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Purchase Order No.: PO-JED-2025-04871</w:t>
      </w:r>
    </w:p>
    <w:p>
      <w:pPr>
        <w:pStyle w:val="BodyText"/>
      </w:pPr>
      <w:r>
        <w:t xml:space="preserve">Date of Issue: 15 June 2025</w:t>
      </w:r>
    </w:p>
    <w:p>
      <w:pPr>
        <w:pStyle w:val="BodyText"/>
      </w:pPr>
      <w:r>
        <w:t xml:space="preserve">Place of Issue: Jeddah, Saudi Arabia</w:t>
      </w:r>
    </w:p>
    <w:p>
      <w:pPr>
        <w:pStyle w:val="BodyText"/>
      </w:pPr>
      <w:r>
        <w:t xml:space="preserve">Validity Period: 30 days from date of issue</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Red Sea Marine Services &amp; Logistics Co. Ltd.</w:t>
      </w:r>
    </w:p>
    <w:p>
      <w:pPr>
        <w:pStyle w:val="BodyText"/>
      </w:pPr>
      <w:r>
        <w:rPr>
          <w:bCs/>
          <w:b/>
        </w:rPr>
        <w:t xml:space="preserve">Address:</w:t>
      </w:r>
      <w:r>
        <w:t xml:space="preserve"> </w:t>
      </w:r>
      <w:r>
        <w:t xml:space="preserve">Jeddah Islamic Port, King Fahd Road,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 Person:</w:t>
      </w:r>
      <w:r>
        <w:t xml:space="preserve"> </w:t>
      </w:r>
      <w:r>
        <w:t xml:space="preserve">Eng. Khalid Al-Otaibi, Procurement Manager</w:t>
      </w:r>
    </w:p>
    <w:p>
      <w:pPr>
        <w:pStyle w:val="BodyText"/>
      </w:pPr>
      <w:r>
        <w:rPr>
          <w:bCs/>
          <w:b/>
        </w:rPr>
        <w:t xml:space="preserve">Email:</w:t>
      </w:r>
      <w:r>
        <w:t xml:space="preserve"> </w:t>
      </w:r>
      <w:r>
        <w:t xml:space="preserve">procurement@redseamarine.sa</w:t>
      </w:r>
    </w:p>
    <w:p>
      <w:pPr>
        <w:pStyle w:val="BodyText"/>
      </w:pPr>
      <w:r>
        <w:rPr>
          <w:bCs/>
          <w:b/>
        </w:rPr>
        <w:t xml:space="preserve">Phone:</w:t>
      </w:r>
      <w:r>
        <w:t xml:space="preserve"> </w:t>
      </w:r>
      <w:r>
        <w:t xml:space="preserve">+966 12 665 4321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Gulf Marine Engineering &amp; Technical Solutions FZE</w:t>
      </w:r>
    </w:p>
    <w:p>
      <w:pPr>
        <w:pStyle w:val="BodyText"/>
      </w:pPr>
      <w:r>
        <w:rPr>
          <w:bCs/>
          <w:b/>
        </w:rPr>
        <w:t xml:space="preserve">Address:</w:t>
      </w:r>
      <w:r>
        <w:t xml:space="preserve"> </w:t>
      </w:r>
      <w:r>
        <w:t xml:space="preserve">Office 412, Jeddah Business Bay, Prince Sultan Road, Jeddah 23325,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 Person:</w:t>
      </w:r>
      <w:r>
        <w:t xml:space="preserve"> </w:t>
      </w:r>
      <w:r>
        <w:t xml:space="preserve">Mr. Ahmed Hassan, Sales Director</w:t>
      </w:r>
    </w:p>
    <w:p>
      <w:pPr>
        <w:pStyle w:val="BodyText"/>
      </w:pPr>
      <w:r>
        <w:rPr>
          <w:bCs/>
          <w:b/>
        </w:rPr>
        <w:t xml:space="preserve">Email:</w:t>
      </w:r>
      <w:r>
        <w:t xml:space="preserve"> </w:t>
      </w:r>
      <w:r>
        <w:t xml:space="preserve">sales@gulfmarineeng.com</w:t>
      </w:r>
    </w:p>
    <w:p>
      <w:pPr>
        <w:pStyle w:val="BodyText"/>
      </w:pPr>
      <w:r>
        <w:rPr>
          <w:bCs/>
          <w:b/>
        </w:rPr>
        <w:t xml:space="preserve">Phone:</w:t>
      </w:r>
      <w:r>
        <w:t xml:space="preserve"> </w:t>
      </w:r>
      <w:r>
        <w:t xml:space="preserve">+966 12 554 8765</w:t>
      </w:r>
    </w:p>
    <w:bookmarkEnd w:id="22"/>
    <w:bookmarkEnd w:id="23"/>
    <w:bookmarkStart w:id="24" w:name="subject-of-this-purchase-order"/>
    <w:p>
      <w:pPr>
        <w:pStyle w:val="Heading2"/>
      </w:pPr>
      <w:r>
        <w:t xml:space="preserve">2. Subject of This Purchase Order</w:t>
      </w:r>
    </w:p>
    <w:p>
      <w:pPr>
        <w:pStyle w:val="FirstParagraph"/>
      </w:pPr>
      <w:r>
        <w:t xml:space="preserve">This</w:t>
      </w:r>
      <w:r>
        <w:t xml:space="preserve"> </w:t>
      </w:r>
      <w:r>
        <w:t xml:space="preserve">Purchase Order</w:t>
      </w:r>
      <w:r>
        <w:t xml:space="preserve"> </w:t>
      </w:r>
      <w:r>
        <w:t xml:space="preserve">is issued by Red Sea Marine Services &amp; Logistics Co. Ltd., operating from its principal office in</w:t>
      </w:r>
      <w:r>
        <w:t xml:space="preserve"> </w:t>
      </w:r>
      <w:r>
        <w:t xml:space="preserve">Saudi Arabia Jeddah</w:t>
      </w:r>
      <w:r>
        <w:t xml:space="preserve">, for the procurement and engagement of a qualified</w:t>
      </w:r>
      <w:r>
        <w:t xml:space="preserve"> </w:t>
      </w:r>
      <w:r>
        <w:t xml:space="preserve">Marine Engineer</w:t>
      </w:r>
      <w:r>
        <w:t xml:space="preserve"> </w:t>
      </w:r>
      <w:r>
        <w:t xml:space="preserve">to provide specialized technical services, equipment supply, and ongoing maintenance support for the company's fleet of commercial vessels operating out of the Port of Jeddah. This</w:t>
      </w:r>
      <w:r>
        <w:t xml:space="preserve"> </w:t>
      </w:r>
      <w:r>
        <w:t xml:space="preserve">Purchase Order</w:t>
      </w:r>
      <w:r>
        <w:t xml:space="preserve"> </w:t>
      </w:r>
      <w:r>
        <w:t xml:space="preserve">constitutes a binding commercial agreement between the Purchaser and the Supplier for the scope of work and deliverables described herein.</w:t>
      </w:r>
    </w:p>
    <w:bookmarkEnd w:id="24"/>
    <w:bookmarkStart w:id="25" w:name="scope-of-work-and-deliverables"/>
    <w:p>
      <w:pPr>
        <w:pStyle w:val="Heading2"/>
      </w:pPr>
      <w:r>
        <w:t xml:space="preserve">3. Scope of Work and Deliverables</w:t>
      </w:r>
    </w:p>
    <w:p>
      <w:pPr>
        <w:pStyle w:val="FirstParagraph"/>
      </w:pPr>
      <w:r>
        <w:t xml:space="preserve">The Supplier shall provide the following services and items under this</w:t>
      </w:r>
      <w:r>
        <w:t xml:space="preserve"> </w:t>
      </w:r>
      <w:r>
        <w:t xml:space="preserve">Purchase Order</w:t>
      </w:r>
      <w:r>
        <w:t xml:space="preserve"> </w:t>
      </w:r>
      <w:r>
        <w:t xml:space="preserve">for the</w:t>
      </w:r>
      <w:r>
        <w:t xml:space="preserve"> </w:t>
      </w:r>
      <w:r>
        <w:t xml:space="preserve">Marine Engineer</w:t>
      </w:r>
      <w:r>
        <w:t xml:space="preserve"> </w:t>
      </w:r>
      <w:r>
        <w:t xml:space="preserve">engagement in</w:t>
      </w:r>
      <w:r>
        <w:t xml:space="preserve"> </w:t>
      </w:r>
      <w:r>
        <w:t xml:space="preserve">Saudi Arabia Jeddah</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Engagement of a certified Marine Engineer (Class 1, IMO STCW compliant) for 12-month contract period at Jeddah Port facilities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Supply and installation of marine propulsion diagnostic equipment (4 units) for vessel maintenance at Jeddah dry dock</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45,500.00</w:t>
            </w:r>
          </w:p>
        </w:tc>
        <w:tc>
          <w:tcPr/>
          <w:p>
            <w:pPr>
              <w:pStyle w:val="Compact"/>
              <w:jc w:val="left"/>
            </w:pPr>
            <w:r>
              <w:t xml:space="preserve">182,000.00</w:t>
            </w:r>
          </w:p>
        </w:tc>
      </w:tr>
      <w:tr>
        <w:tc>
          <w:tcPr/>
          <w:p>
            <w:pPr>
              <w:pStyle w:val="Compact"/>
              <w:jc w:val="left"/>
            </w:pPr>
            <w:r>
              <w:t xml:space="preserve">03</w:t>
            </w:r>
          </w:p>
        </w:tc>
        <w:tc>
          <w:tcPr/>
          <w:p>
            <w:pPr>
              <w:pStyle w:val="Compact"/>
              <w:jc w:val="left"/>
            </w:pPr>
            <w:r>
              <w:t xml:space="preserve">Marine Engineer technical training program for 8 local technicians at Saudi Arabia Jeddah training center (3-day intensive course)</w:t>
            </w:r>
          </w:p>
        </w:tc>
        <w:tc>
          <w:tcPr/>
          <w:p>
            <w:pPr>
              <w:pStyle w:val="Compact"/>
              <w:jc w:val="left"/>
            </w:pPr>
            <w:r>
              <w:t xml:space="preserve">8</w:t>
            </w:r>
          </w:p>
        </w:tc>
        <w:tc>
          <w:tcPr/>
          <w:p>
            <w:pPr>
              <w:pStyle w:val="Compact"/>
              <w:jc w:val="left"/>
            </w:pPr>
            <w:r>
              <w:t xml:space="preserve">Participants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Quarterly preventive maintenance and inspection services by the Marine Engineer for 6 commercial vessels (4 visits per year)</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05</w:t>
            </w:r>
          </w:p>
        </w:tc>
        <w:tc>
          <w:tcPr/>
          <w:p>
            <w:pPr>
              <w:pStyle w:val="Compact"/>
              <w:jc w:val="left"/>
            </w:pPr>
            <w:r>
              <w:t xml:space="preserve">Emergency Marine Engineer call-out service (24/7 availability) for the duration of the contract at Jeddah port area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Marine engineering software license (vessel performance monitoring and fuel optimization) – annual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Technical documentation, as-built drawings, and compliance reports for Saudi Arabian General Authority of Meteorology and Environment (GAMET) and Saudi Ports Authority (MAWANI)</w:t>
            </w:r>
          </w:p>
        </w:tc>
        <w:tc>
          <w:tcPr/>
          <w:p>
            <w:pPr>
              <w:pStyle w:val="Compact"/>
              <w:jc w:val="left"/>
            </w:pPr>
            <w:r>
              <w:t xml:space="preserve">1</w:t>
            </w:r>
          </w:p>
        </w:tc>
        <w:tc>
          <w:tcPr/>
          <w:p>
            <w:pPr>
              <w:pStyle w:val="Compact"/>
              <w:jc w:val="left"/>
            </w:pPr>
            <w:r>
              <w:t xml:space="preserve">Lot</w:t>
            </w:r>
          </w:p>
        </w:tc>
        <w:tc>
          <w:tcPr/>
          <w:p>
            <w:pPr>
              <w:pStyle w:val="Compact"/>
              <w:jc w:val="left"/>
            </w:pPr>
            <w:r>
              <w:t xml:space="preserve">22,500.00</w:t>
            </w:r>
          </w:p>
        </w:tc>
        <w:tc>
          <w:tcPr/>
          <w:p>
            <w:pPr>
              <w:pStyle w:val="Compact"/>
              <w:jc w:val="left"/>
            </w:pPr>
            <w:r>
              <w:t xml:space="preserve">22,500.00</w:t>
            </w:r>
          </w:p>
        </w:tc>
      </w:tr>
      <w:tr>
        <w:tc>
          <w:tcPr>
            <w:gridSpan w:val="5"/>
          </w:tcPr>
          <w:p>
            <w:pPr>
              <w:pStyle w:val="Compact"/>
              <w:jc w:val="left"/>
            </w:pPr>
            <w:r>
              <w:t xml:space="preserve">Subtotal</w:t>
            </w:r>
          </w:p>
        </w:tc>
        <w:tc>
          <w:tcPr/>
          <w:p>
            <w:pPr>
              <w:pStyle w:val="Compact"/>
              <w:jc w:val="left"/>
            </w:pPr>
            <w:r>
              <w:t xml:space="preserve">787,500.00</w:t>
            </w:r>
          </w:p>
        </w:tc>
      </w:tr>
      <w:tr>
        <w:tc>
          <w:tcPr>
            <w:gridSpan w:val="5"/>
          </w:tcPr>
          <w:p>
            <w:pPr>
              <w:pStyle w:val="Compact"/>
              <w:jc w:val="left"/>
            </w:pPr>
            <w:r>
              <w:t xml:space="preserve">VAT (15%)</w:t>
            </w:r>
          </w:p>
        </w:tc>
        <w:tc>
          <w:tcPr/>
          <w:p>
            <w:pPr>
              <w:pStyle w:val="Compact"/>
              <w:jc w:val="left"/>
            </w:pPr>
            <w:r>
              <w:t xml:space="preserve">118,125.00</w:t>
            </w:r>
          </w:p>
        </w:tc>
      </w:tr>
      <w:tr>
        <w:tc>
          <w:tcPr>
            <w:gridSpan w:val="5"/>
          </w:tcPr>
          <w:p>
            <w:pPr>
              <w:pStyle w:val="Compact"/>
              <w:jc w:val="left"/>
            </w:pPr>
            <w:r>
              <w:t xml:space="preserve">Grand Total (SAR)</w:t>
            </w:r>
          </w:p>
        </w:tc>
        <w:tc>
          <w:tcPr/>
          <w:p>
            <w:pPr>
              <w:pStyle w:val="Compact"/>
              <w:jc w:val="left"/>
            </w:pPr>
            <w:r>
              <w:t xml:space="preserve">905,625.00</w:t>
            </w:r>
          </w:p>
        </w:tc>
      </w:tr>
    </w:tbl>
    <w:bookmarkEnd w:id="25"/>
    <w:bookmarkStart w:id="26" w:name="delivery-and-performance-location"/>
    <w:p>
      <w:pPr>
        <w:pStyle w:val="Heading2"/>
      </w:pPr>
      <w:r>
        <w:t xml:space="preserve">4. Delivery and Performance Location</w:t>
      </w:r>
    </w:p>
    <w:p>
      <w:pPr>
        <w:pStyle w:val="FirstParagraph"/>
      </w:pPr>
      <w:r>
        <w:t xml:space="preserve">All services, equipment deliveries, and technical work under this</w:t>
      </w:r>
      <w:r>
        <w:t xml:space="preserve"> </w:t>
      </w:r>
      <w:r>
        <w:t xml:space="preserve">Purchase Order</w:t>
      </w:r>
      <w:r>
        <w:t xml:space="preserve"> </w:t>
      </w:r>
      <w:r>
        <w:t xml:space="preserve">shall be performed at the designated facilities in</w:t>
      </w:r>
      <w:r>
        <w:t xml:space="preserve"> </w:t>
      </w:r>
      <w:r>
        <w:t xml:space="preserve">Saudi Arabia Jeddah</w:t>
      </w:r>
      <w:r>
        <w:t xml:space="preserve">, specifically at the Red Sea Marine Services yard located at Jeddah Islamic Port, King Fahd Road, Jeddah 23412. The</w:t>
      </w:r>
      <w:r>
        <w:t xml:space="preserve"> </w:t>
      </w:r>
      <w:r>
        <w:t xml:space="preserve">Marine Engineer</w:t>
      </w:r>
      <w:r>
        <w:t xml:space="preserve"> </w:t>
      </w:r>
      <w:r>
        <w:t xml:space="preserve">shall report to the Purchaser's site office no later than 07:00 AM Saudi Arabian Standard Time (AST) on all working days. All equipment deliveries shall be made to the dry dock area of the Jeddah port within the timelines specified in the project schedule attached as Appendix A to this</w:t>
      </w:r>
      <w:r>
        <w:t xml:space="preserve"> </w:t>
      </w:r>
      <w:r>
        <w:t xml:space="preserve">Purchase Order</w:t>
      </w:r>
      <w:r>
        <w:t xml:space="preserve">.</w:t>
      </w:r>
    </w:p>
    <w:bookmarkEnd w:id="26"/>
    <w:bookmarkStart w:id="27" w:name="payment-terms"/>
    <w:p>
      <w:pPr>
        <w:pStyle w:val="Heading2"/>
      </w:pPr>
      <w:r>
        <w:t xml:space="preserve">5. Payment Terms</w:t>
      </w:r>
    </w:p>
    <w:p>
      <w:pPr>
        <w:numPr>
          <w:ilvl w:val="0"/>
          <w:numId w:val="1001"/>
        </w:numPr>
        <w:pStyle w:val="Compact"/>
      </w:pPr>
      <w:r>
        <w:t xml:space="preserve">Payment shall be made in Saudi Riyals (SAR) via bank transfer to the Supplier's designated account in Saudi Arabia.</w:t>
      </w:r>
    </w:p>
    <w:p>
      <w:pPr>
        <w:numPr>
          <w:ilvl w:val="0"/>
          <w:numId w:val="1001"/>
        </w:numPr>
        <w:pStyle w:val="Compact"/>
      </w:pPr>
      <w:r>
        <w:t xml:space="preserve">30% advance payment upon signing and acceptance of this</w:t>
      </w:r>
      <w:r>
        <w:t xml:space="preserve"> </w:t>
      </w:r>
      <w:r>
        <w:t xml:space="preserve">Purchase Order</w:t>
      </w:r>
      <w:r>
        <w:t xml:space="preserve">.</w:t>
      </w:r>
    </w:p>
    <w:p>
      <w:pPr>
        <w:numPr>
          <w:ilvl w:val="0"/>
          <w:numId w:val="1001"/>
        </w:numPr>
        <w:pStyle w:val="Compact"/>
      </w:pPr>
      <w:r>
        <w:t xml:space="preserve">40% upon completion of equipment installation and commissioning at the Jeddah site.</w:t>
      </w:r>
    </w:p>
    <w:p>
      <w:pPr>
        <w:numPr>
          <w:ilvl w:val="0"/>
          <w:numId w:val="1001"/>
        </w:numPr>
        <w:pStyle w:val="Compact"/>
      </w:pPr>
      <w:r>
        <w:t xml:space="preserve">30% upon successful completion of the 12-month</w:t>
      </w:r>
      <w:r>
        <w:t xml:space="preserve"> </w:t>
      </w:r>
      <w:r>
        <w:t xml:space="preserve">Marine Engineer</w:t>
      </w:r>
      <w:r>
        <w:t xml:space="preserve"> </w:t>
      </w:r>
      <w:r>
        <w:t xml:space="preserve">contract period and final acceptance.</w:t>
      </w:r>
    </w:p>
    <w:p>
      <w:pPr>
        <w:numPr>
          <w:ilvl w:val="0"/>
          <w:numId w:val="1001"/>
        </w:numPr>
        <w:pStyle w:val="Compact"/>
      </w:pPr>
      <w:r>
        <w:t xml:space="preserve">Invoices shall be submitted within 10 business days of milestone completion. Payment shall be processed within 30 days of invoice receipt.</w:t>
      </w:r>
    </w:p>
    <w:p>
      <w:pPr>
        <w:numPr>
          <w:ilvl w:val="0"/>
          <w:numId w:val="1001"/>
        </w:numPr>
        <w:pStyle w:val="Compact"/>
      </w:pPr>
      <w:r>
        <w:t xml:space="preserve">All payments are subject to the terms of the Saudi Arabian Commercial Transactions Law and applicable regulations of the Ministry of Commerce.</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Saudi Arabia. Any disputes arising from this</w:t>
      </w:r>
      <w:r>
        <w:t xml:space="preserve"> </w:t>
      </w:r>
      <w:r>
        <w:t xml:space="preserve">Purchase Order</w:t>
      </w:r>
      <w:r>
        <w:t xml:space="preserve"> </w:t>
      </w:r>
      <w:r>
        <w:t xml:space="preserve">shall be resolved through arbitration in Jeddah, Saudi Arabia, in accordance with the rules of the Saudi Center for Commercial Arbitration.</w:t>
      </w:r>
    </w:p>
    <w:p>
      <w:pPr>
        <w:numPr>
          <w:ilvl w:val="0"/>
          <w:numId w:val="1002"/>
        </w:numPr>
        <w:pStyle w:val="Compact"/>
      </w:pPr>
      <w:r>
        <w:t xml:space="preserve">The</w:t>
      </w:r>
      <w:r>
        <w:t xml:space="preserve"> </w:t>
      </w:r>
      <w:r>
        <w:t xml:space="preserve">Marine Engineer</w:t>
      </w:r>
      <w:r>
        <w:t xml:space="preserve"> </w:t>
      </w:r>
      <w:r>
        <w:t xml:space="preserve">engaged under this</w:t>
      </w:r>
      <w:r>
        <w:t xml:space="preserve"> </w:t>
      </w:r>
      <w:r>
        <w:t xml:space="preserve">Purchase Order</w:t>
      </w:r>
      <w:r>
        <w:t xml:space="preserve"> </w:t>
      </w:r>
      <w:r>
        <w:t xml:space="preserve">must hold a valid Class 1 Marine Engineer certificate recognized by the International Maritime Organization (IMO) and be registered with the Saudi Ports Authority (MAWANI) for operations in</w:t>
      </w:r>
      <w:r>
        <w:t xml:space="preserve"> </w:t>
      </w:r>
      <w:r>
        <w:t xml:space="preserve">Saudi Arabia Jeddah</w:t>
      </w:r>
      <w:r>
        <w:t xml:space="preserve">.</w:t>
      </w:r>
    </w:p>
    <w:p>
      <w:pPr>
        <w:numPr>
          <w:ilvl w:val="0"/>
          <w:numId w:val="1002"/>
        </w:numPr>
        <w:pStyle w:val="Compact"/>
      </w:pPr>
      <w:r>
        <w:t xml:space="preserve">The Supplier warrants that all equipment supplied is new, of original manufacture, and free from defects. A minimum 24-month warranty applies to all hardware items listed in this</w:t>
      </w:r>
      <w:r>
        <w:t xml:space="preserve"> </w:t>
      </w:r>
      <w:r>
        <w:t xml:space="preserve">Purchase Order</w:t>
      </w:r>
      <w:r>
        <w:t xml:space="preserve">.</w:t>
      </w:r>
    </w:p>
    <w:p>
      <w:pPr>
        <w:numPr>
          <w:ilvl w:val="0"/>
          <w:numId w:val="1002"/>
        </w:numPr>
        <w:pStyle w:val="Compact"/>
      </w:pPr>
      <w:r>
        <w:t xml:space="preserve">The Supplier shall comply with all Saudi Arabian labor laws, occupational health and safety regulations, and environmental standards applicable to marine engineering operations in Jeddah.</w:t>
      </w:r>
    </w:p>
    <w:p>
      <w:pPr>
        <w:numPr>
          <w:ilvl w:val="0"/>
          <w:numId w:val="1002"/>
        </w:numPr>
        <w:pStyle w:val="Compact"/>
      </w:pP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Marine Engineer</w:t>
      </w:r>
      <w:r>
        <w:t xml:space="preserve"> </w:t>
      </w:r>
      <w:r>
        <w:t xml:space="preserve">engagement shall wind down in an orderly manner to ensure vessel safety and operational continuity at the Jeddah port.</w:t>
      </w:r>
    </w:p>
    <w:p>
      <w:pPr>
        <w:numPr>
          <w:ilvl w:val="0"/>
          <w:numId w:val="1002"/>
        </w:numPr>
        <w:pStyle w:val="Compact"/>
      </w:pPr>
      <w:r>
        <w:t xml:space="preserve">Confidentiality: All technical data, vessel specifications, and operational information shared under this</w:t>
      </w:r>
      <w:r>
        <w:t xml:space="preserve"> </w:t>
      </w:r>
      <w:r>
        <w:t xml:space="preserve">Purchase Order</w:t>
      </w:r>
      <w:r>
        <w:t xml:space="preserve"> </w:t>
      </w:r>
      <w:r>
        <w:t xml:space="preserve">shall be treated as strictly confidential and shall not be disclosed to third parties without written consent.</w:t>
      </w:r>
    </w:p>
    <w:p>
      <w:pPr>
        <w:numPr>
          <w:ilvl w:val="0"/>
          <w:numId w:val="1002"/>
        </w:numPr>
        <w:pStyle w:val="Compact"/>
      </w:pPr>
      <w:r>
        <w:t xml:space="preserve">Force Majeure: Neither party shall be liable for delays caused by events beyond reasonable control, including but not limited to natural disasters, government sanctions, or port closures in</w:t>
      </w:r>
      <w:r>
        <w:t xml:space="preserve"> </w:t>
      </w:r>
      <w:r>
        <w:t xml:space="preserve">Saudi Arabia Jeddah</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w:t>
      </w:r>
      <w:r>
        <w:t xml:space="preserve"> </w:t>
      </w:r>
      <w:r>
        <w:t xml:space="preserve">Marine Engineer</w:t>
      </w:r>
      <w:r>
        <w:t xml:space="preserve"> </w:t>
      </w:r>
      <w:r>
        <w:t xml:space="preserve">services and equipment supply in</w:t>
      </w:r>
      <w:r>
        <w:t xml:space="preserve"> </w:t>
      </w:r>
      <w:r>
        <w:t xml:space="preserve">Saudi Arabia Jeddah</w:t>
      </w:r>
      <w:r>
        <w:t xml:space="preserve">.</w:t>
      </w:r>
    </w:p>
    <w:p>
      <w:pPr>
        <w:pStyle w:val="BodyText"/>
      </w:pPr>
      <w:r>
        <w:rPr>
          <w:bCs/>
          <w:b/>
        </w:rPr>
        <w:t xml:space="preserve">For and on behalf of the Purchaser:</w:t>
      </w:r>
    </w:p>
    <w:p>
      <w:pPr>
        <w:pStyle w:val="BodyText"/>
      </w:pPr>
      <w:r>
        <w:t xml:space="preserve">Red Sea Marine Services &amp; Logistics Co. Ltd.</w:t>
      </w:r>
    </w:p>
    <w:p>
      <w:pPr>
        <w:pStyle w:val="BodyText"/>
      </w:pPr>
      <w:r>
        <w:t xml:space="preserve">Eng. Khalid Al-Otaibi</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Gulf Marine Engineering &amp; Technical Solutions FZE</w:t>
      </w:r>
    </w:p>
    <w:p>
      <w:pPr>
        <w:pStyle w:val="BodyText"/>
      </w:pPr>
      <w:r>
        <w:t xml:space="preserve">Mr. Ahmed Hassan</w:t>
      </w:r>
    </w:p>
    <w:p>
      <w:pPr>
        <w:pStyle w:val="BodyText"/>
      </w:pPr>
      <w:r>
        <w:t xml:space="preserve">Sales Director</w:t>
      </w:r>
    </w:p>
    <w:p>
      <w:pPr>
        <w:pStyle w:val="BodyText"/>
      </w:pPr>
      <w:r>
        <w:t xml:space="preserve">Date: _______________</w:t>
      </w:r>
    </w:p>
    <w:p>
      <w:pPr>
        <w:pStyle w:val="BodyText"/>
      </w:pPr>
      <w:r>
        <w:t xml:space="preserve">This Purchase Order (PO-JED-2025-04871) was issued in Jeddah, Saudi Arabia. This document is valid only when signed and stamped by both authorized representatives. For any amendments or clarifications regarding this Purchase Order, the Marine Engineer scope, or delivery logistics in Saudi Arabia Jeddah, please contact the Procurement Department at procurement@redseamarine.sa.</w:t>
      </w:r>
    </w:p>
    <w:p>
      <w:pPr>
        <w:pStyle w:val="BodyText"/>
      </w:pPr>
      <w:r>
        <w:t xml:space="preserve">© 2025 Red Sea Marine Services &amp; Logistics Co.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Saudi Arabia Jeddah</dc:title>
  <dc:creator/>
  <dc:language>en</dc:language>
  <cp:keywords/>
  <dcterms:created xsi:type="dcterms:W3CDTF">2026-10-10T06:53:38Z</dcterms:created>
  <dcterms:modified xsi:type="dcterms:W3CDTF">2026-10-10T06:53:38Z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