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PO No: UG-KLA-ME-2025-0047</w:t>
      </w:r>
    </w:p>
    <w:p>
      <w:pPr>
        <w:pStyle w:val="BodyText"/>
      </w:pPr>
      <w:r>
        <w:t xml:space="preserve">Date of Issue: 14 June 2025</w:t>
      </w:r>
    </w:p>
    <w:p>
      <w:pPr>
        <w:pStyle w:val="BodyText"/>
      </w:pPr>
      <w:r>
        <w:t xml:space="preserve">Valid Until: 14 July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left"/>
            </w:pPr>
            <w:r>
              <w:t xml:space="preserve">Buyer (Procuring Entity)</w:t>
            </w:r>
          </w:p>
        </w:tc>
        <w:tc>
          <w:tcPr>
            <w:gridSpan w:val="2"/>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Nile Basin Maritime Operations Ltd.</w:t>
            </w:r>
          </w:p>
        </w:tc>
        <w:tc>
          <w:tcPr/>
          <w:p>
            <w:pPr>
              <w:pStyle w:val="Compact"/>
              <w:jc w:val="left"/>
            </w:pPr>
            <w:r>
              <w:rPr>
                <w:bCs/>
                <w:b/>
              </w:rPr>
              <w:t xml:space="preserve">Company Name:</w:t>
            </w:r>
          </w:p>
        </w:tc>
        <w:tc>
          <w:tcPr/>
          <w:p>
            <w:pPr>
              <w:pStyle w:val="Compact"/>
              <w:jc w:val="left"/>
            </w:pPr>
            <w:r>
              <w:t xml:space="preserve">Equatorial Marine Engineering &amp; Technical Services (EMETS) Ltd.</w:t>
            </w:r>
          </w:p>
        </w:tc>
      </w:tr>
      <w:tr>
        <w:tc>
          <w:tcPr/>
          <w:p>
            <w:pPr>
              <w:pStyle w:val="Compact"/>
              <w:jc w:val="left"/>
            </w:pPr>
            <w:r>
              <w:rPr>
                <w:bCs/>
                <w:b/>
              </w:rPr>
              <w:t xml:space="preserve">Address:</w:t>
            </w:r>
          </w:p>
        </w:tc>
        <w:tc>
          <w:tcPr/>
          <w:p>
            <w:pPr>
              <w:pStyle w:val="Compact"/>
              <w:jc w:val="left"/>
            </w:pPr>
            <w:r>
              <w:t xml:space="preserve">Plot 14, Jinja Road, Kampala Industrial Park, Uganda Kampala</w:t>
            </w:r>
          </w:p>
        </w:tc>
        <w:tc>
          <w:tcPr/>
          <w:p>
            <w:pPr>
              <w:pStyle w:val="Compact"/>
              <w:jc w:val="left"/>
            </w:pPr>
            <w:r>
              <w:rPr>
                <w:bCs/>
                <w:b/>
              </w:rPr>
              <w:t xml:space="preserve">Address:</w:t>
            </w:r>
          </w:p>
        </w:tc>
        <w:tc>
          <w:tcPr/>
          <w:p>
            <w:pPr>
              <w:pStyle w:val="Compact"/>
              <w:jc w:val="left"/>
            </w:pPr>
            <w:r>
              <w:t xml:space="preserve">Office 7, Lakeview Business Centre, Nasser Road, Uganda Kampala</w:t>
            </w:r>
          </w:p>
        </w:tc>
      </w:tr>
      <w:tr>
        <w:tc>
          <w:tcPr/>
          <w:p>
            <w:pPr>
              <w:pStyle w:val="Compact"/>
              <w:jc w:val="left"/>
            </w:pPr>
            <w:r>
              <w:rPr>
                <w:bCs/>
                <w:b/>
              </w:rPr>
              <w:t xml:space="preserve">Registration No.:</w:t>
            </w:r>
          </w:p>
        </w:tc>
        <w:tc>
          <w:tcPr/>
          <w:p>
            <w:pPr>
              <w:pStyle w:val="Compact"/>
              <w:jc w:val="left"/>
            </w:pPr>
            <w:r>
              <w:t xml:space="preserve">UG-RC-2019-44821</w:t>
            </w:r>
          </w:p>
        </w:tc>
        <w:tc>
          <w:tcPr/>
          <w:p>
            <w:pPr>
              <w:pStyle w:val="Compact"/>
              <w:jc w:val="left"/>
            </w:pPr>
            <w:r>
              <w:rPr>
                <w:bCs/>
                <w:b/>
              </w:rPr>
              <w:t xml:space="preserve">Registration No.:</w:t>
            </w:r>
          </w:p>
        </w:tc>
        <w:tc>
          <w:tcPr/>
          <w:p>
            <w:pPr>
              <w:pStyle w:val="Compact"/>
              <w:jc w:val="left"/>
            </w:pPr>
            <w:r>
              <w:t xml:space="preserve">UG-RC-2016-31207</w:t>
            </w:r>
          </w:p>
        </w:tc>
      </w:tr>
      <w:tr>
        <w:tc>
          <w:tcPr/>
          <w:p>
            <w:pPr>
              <w:pStyle w:val="Compact"/>
              <w:jc w:val="left"/>
            </w:pPr>
            <w:r>
              <w:rPr>
                <w:bCs/>
                <w:b/>
              </w:rPr>
              <w:t xml:space="preserve">Contact Person:</w:t>
            </w:r>
          </w:p>
        </w:tc>
        <w:tc>
          <w:tcPr/>
          <w:p>
            <w:pPr>
              <w:pStyle w:val="Compact"/>
              <w:jc w:val="left"/>
            </w:pPr>
            <w:r>
              <w:t xml:space="preserve">Mr. David Okello – Procurement Manager</w:t>
            </w:r>
          </w:p>
        </w:tc>
        <w:tc>
          <w:tcPr/>
          <w:p>
            <w:pPr>
              <w:pStyle w:val="Compact"/>
              <w:jc w:val="left"/>
            </w:pPr>
            <w:r>
              <w:rPr>
                <w:bCs/>
                <w:b/>
              </w:rPr>
              <w:t xml:space="preserve">Contact Person:</w:t>
            </w:r>
          </w:p>
        </w:tc>
        <w:tc>
          <w:tcPr/>
          <w:p>
            <w:pPr>
              <w:pStyle w:val="Compact"/>
              <w:jc w:val="left"/>
            </w:pPr>
            <w:r>
              <w:t xml:space="preserve">Ms. Sarah Nakato – Director of Marine Engineering</w:t>
            </w:r>
          </w:p>
        </w:tc>
      </w:tr>
      <w:tr>
        <w:tc>
          <w:tcPr/>
          <w:p>
            <w:pPr>
              <w:pStyle w:val="Compact"/>
              <w:jc w:val="left"/>
            </w:pPr>
            <w:r>
              <w:rPr>
                <w:bCs/>
                <w:b/>
              </w:rPr>
              <w:t xml:space="preserve">Email:</w:t>
            </w:r>
          </w:p>
        </w:tc>
        <w:tc>
          <w:tcPr/>
          <w:p>
            <w:pPr>
              <w:pStyle w:val="Compact"/>
              <w:jc w:val="left"/>
            </w:pPr>
            <w:r>
              <w:t xml:space="preserve">procurement@nilebasinmaritime.ug</w:t>
            </w:r>
          </w:p>
        </w:tc>
        <w:tc>
          <w:tcPr/>
          <w:p>
            <w:pPr>
              <w:pStyle w:val="Compact"/>
              <w:jc w:val="left"/>
            </w:pPr>
            <w:r>
              <w:rPr>
                <w:bCs/>
                <w:b/>
              </w:rPr>
              <w:t xml:space="preserve">Email:</w:t>
            </w:r>
          </w:p>
        </w:tc>
        <w:tc>
          <w:tcPr/>
          <w:p>
            <w:pPr>
              <w:pStyle w:val="Compact"/>
              <w:jc w:val="left"/>
            </w:pPr>
            <w:r>
              <w:t xml:space="preserve">contracts@emets-marine.ug</w:t>
            </w:r>
          </w:p>
        </w:tc>
      </w:tr>
      <w:tr>
        <w:tc>
          <w:tcPr/>
          <w:p>
            <w:pPr>
              <w:pStyle w:val="Compact"/>
              <w:jc w:val="left"/>
            </w:pPr>
            <w:r>
              <w:rPr>
                <w:bCs/>
                <w:b/>
              </w:rPr>
              <w:t xml:space="preserve">Phone:</w:t>
            </w:r>
          </w:p>
        </w:tc>
        <w:tc>
          <w:tcPr/>
          <w:p>
            <w:pPr>
              <w:pStyle w:val="Compact"/>
              <w:jc w:val="left"/>
            </w:pPr>
            <w:r>
              <w:t xml:space="preserve">+256 414 223 890</w:t>
            </w:r>
          </w:p>
        </w:tc>
        <w:tc>
          <w:tcPr/>
          <w:p>
            <w:pPr>
              <w:pStyle w:val="Compact"/>
              <w:jc w:val="left"/>
            </w:pPr>
            <w:r>
              <w:rPr>
                <w:bCs/>
                <w:b/>
              </w:rPr>
              <w:t xml:space="preserve">Phone:</w:t>
            </w:r>
          </w:p>
        </w:tc>
        <w:tc>
          <w:tcPr/>
          <w:p>
            <w:pPr>
              <w:pStyle w:val="Compact"/>
              <w:jc w:val="left"/>
            </w:pPr>
            <w:r>
              <w:t xml:space="preserve">+256 772 554 103</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Nile Basin Maritime Operations Ltd., a registered entity operating in Uganda Kampala, to procure the professional services of a qualified Marine Engineer for the maintenance, inspection, and operational oversight of the company's fleet of inland waterway vessels operating on the Nile River and Lake Victoria. The Marine Engineer shall be engaged on a full-time contractual basis for a period of twelve (12) months, commencing on 1 August 2025, with the primary duty station located at the company's operational base in Uganda Kampala.</w:t>
      </w:r>
    </w:p>
    <w:p>
      <w:pPr>
        <w:pStyle w:val="BodyText"/>
      </w:pPr>
      <w:r>
        <w:t xml:space="preserve">The Marine Engineer is expected to hold a valid Class IV Marine Engineering Officer Certificate of Competency (CoC) issued by the Uganda Maritime Authority (UMA) and must possess a minimum of five (5) years of hands-on experience in marine diesel engine systems, auxiliary machinery, electrical power generation, and hull integrity assessment. The Marine Engineer shall report directly to the Chief Operations Officer of Nile Basin Maritime Operations Ltd. and shall be stationed at the Uganda Kampala dockyard facility on a five-day work week, with on-call availability for emergency vessel breakdowns during the remaining two days.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Price (UGX)</w:t>
            </w:r>
          </w:p>
        </w:tc>
      </w:tr>
      <w:tr>
        <w:tc>
          <w:tcPr/>
          <w:p>
            <w:pPr>
              <w:pStyle w:val="Compact"/>
              <w:jc w:val="left"/>
            </w:pPr>
            <w:r>
              <w:t xml:space="preserve">01</w:t>
            </w:r>
          </w:p>
        </w:tc>
        <w:tc>
          <w:tcPr/>
          <w:p>
            <w:pPr>
              <w:pStyle w:val="Compact"/>
              <w:jc w:val="left"/>
            </w:pPr>
            <w:r>
              <w:t xml:space="preserve">Monthly professional fee for Marine Engineer – full-time engagement (Class IV CoC holder), including supervision of all vessel engine rooms, preventive maintenance scheduling, and technical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Comprehensive pre-employment medical and fitness certification for the Marine Engineer as required by Uganda Kampala occupational health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Provision of personal protective equipment (PPE) for the Marine Engineer: marine-grade safety harness, chemical-resistant gloves, hard hat, safety boots, and high-visibility workwear</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Annual refresher training and certification renewal for the Marine Engineer in line with Uganda Maritime Authority guidelines, to be conducted at an approved training centre in Uganda Kampala</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Emergency call-out allowance for the Marine Engineer (up to 24 call-outs per year for vessel breakdowns on the Nile and Lake Victoria)</w:t>
            </w:r>
          </w:p>
        </w:tc>
        <w:tc>
          <w:tcPr/>
          <w:p>
            <w:pPr>
              <w:pStyle w:val="Compact"/>
              <w:jc w:val="left"/>
            </w:pPr>
            <w:r>
              <w:t xml:space="preserve">24</w:t>
            </w:r>
          </w:p>
        </w:tc>
        <w:tc>
          <w:tcPr/>
          <w:p>
            <w:pPr>
              <w:pStyle w:val="Compact"/>
              <w:jc w:val="left"/>
            </w:pPr>
            <w:r>
              <w:t xml:space="preserve">Call-outs</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Technical documentation and digital maintenance log system setup for the Marine Engineer to record all inspections, repairs, and parts replacements across the fleet</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3,500,000</w:t>
            </w:r>
          </w:p>
        </w:tc>
        <w:tc>
          <w:tcPr/>
          <w:p>
            <w:pPr>
              <w:pStyle w:val="Compact"/>
              <w:jc w:val="left"/>
            </w:pPr>
            <w:r>
              <w:t xml:space="preserve">3,500,000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(UGX)</w:t>
            </w:r>
          </w:p>
        </w:tc>
        <w:tc>
          <w:tcPr/>
          <w:p>
            <w:pPr>
              <w:pStyle w:val="Compact"/>
              <w:jc w:val="left"/>
            </w:pPr>
            <w:r>
              <w:t xml:space="preserve">113,550,000</w:t>
            </w:r>
          </w:p>
        </w:tc>
      </w:tr>
      <w:tr>
        <w:tc>
          <w:tcPr>
            <w:gridSpan w:val="5"/>
          </w:tcPr>
          <w:p>
            <w:pPr>
              <w:pStyle w:val="Compact"/>
              <w:jc w:val="right"/>
            </w:pPr>
            <w:r>
              <w:t xml:space="preserve">VAT @ 18% (UGX)</w:t>
            </w:r>
          </w:p>
        </w:tc>
        <w:tc>
          <w:tcPr/>
          <w:p>
            <w:pPr>
              <w:pStyle w:val="Compact"/>
              <w:jc w:val="left"/>
            </w:pPr>
            <w:r>
              <w:t xml:space="preserve">20,439,000</w:t>
            </w:r>
          </w:p>
        </w:tc>
      </w:tr>
      <w:tr>
        <w:tc>
          <w:tcPr>
            <w:gridSpan w:val="5"/>
          </w:tcPr>
          <w:p>
            <w:pPr>
              <w:pStyle w:val="Compact"/>
              <w:jc w:val="right"/>
            </w:pPr>
            <w:r>
              <w:rPr>
                <w:bCs/>
                <w:b/>
              </w:rPr>
              <w:t xml:space="preserve">GRAND TOTAL (UGX)</w:t>
            </w:r>
          </w:p>
        </w:tc>
        <w:tc>
          <w:tcPr/>
          <w:p>
            <w:pPr>
              <w:pStyle w:val="Compact"/>
              <w:jc w:val="left"/>
            </w:pPr>
            <w:r>
              <w:rPr>
                <w:bCs/>
                <w:b/>
              </w:rPr>
              <w:t xml:space="preserve">133,989,000</w:t>
            </w:r>
          </w:p>
        </w:tc>
      </w:tr>
    </w:tbl>
    <w:p>
      <w:pPr>
        <w:pStyle w:val="BodyText"/>
      </w:pPr>
      <w:r>
        <w:t xml:space="preserve">All prices are quoted in Ugandan Shillings (UGX) and are inclusive of all applicable local taxes unless otherwise stated. The total amount of this Purchase Order is one hundred and thirty-three million, nine hundred and eighty-nine thousand Ugandan Shillings.</w:t>
      </w:r>
    </w:p>
    <w:bookmarkEnd w:id="23"/>
    <w:bookmarkStart w:id="24" w:name="terms-and-conditions"/>
    <w:p>
      <w:pPr>
        <w:pStyle w:val="Heading2"/>
      </w:pPr>
      <w:r>
        <w:t xml:space="preserve">4. Terms and Conditions</w:t>
      </w:r>
    </w:p>
    <w:p>
      <w:pPr>
        <w:numPr>
          <w:ilvl w:val="0"/>
          <w:numId w:val="1001"/>
        </w:numPr>
        <w:pStyle w:val="Compact"/>
      </w:pPr>
      <w:r>
        <w:rPr>
          <w:bCs/>
          <w:b/>
        </w:rPr>
        <w:t xml:space="preserve">Commencement and Duration:</w:t>
      </w:r>
      <w:r>
        <w:t xml:space="preserve"> </w:t>
      </w:r>
      <w:r>
        <w:t xml:space="preserve">The services of the Marine Engineer shall commence on 1 August 2025 at the Uganda Kampala dockyard facility and shall continue for a period of twelve (12) months unless terminated earlier in accordance with Clause 7 of this Purchase Order.</w:t>
      </w:r>
    </w:p>
    <w:p>
      <w:pPr>
        <w:numPr>
          <w:ilvl w:val="0"/>
          <w:numId w:val="1001"/>
        </w:numPr>
        <w:pStyle w:val="Compact"/>
      </w:pPr>
      <w:r>
        <w:rPr>
          <w:bCs/>
          <w:b/>
        </w:rPr>
        <w:t xml:space="preserve">Payment Terms:</w:t>
      </w:r>
      <w:r>
        <w:t xml:space="preserve"> </w:t>
      </w:r>
      <w:r>
        <w:t xml:space="preserve">Payment shall be made on a monthly basis within fourteen (14) calendar days of receipt of a valid invoice from the supplier. The first payment shall be due on 15 August 2025. All payments shall be made via bank transfer to the supplier's designated account in Uganda Kampala.</w:t>
      </w:r>
    </w:p>
    <w:p>
      <w:pPr>
        <w:numPr>
          <w:ilvl w:val="0"/>
          <w:numId w:val="1001"/>
        </w:numPr>
        <w:pStyle w:val="Compact"/>
      </w:pPr>
      <w:r>
        <w:rPr>
          <w:bCs/>
          <w:b/>
        </w:rPr>
        <w:t xml:space="preserve">Performance Standards:</w:t>
      </w:r>
      <w:r>
        <w:t xml:space="preserve"> </w:t>
      </w:r>
      <w:r>
        <w:t xml:space="preserve">The Marine Engineer shall adhere to all operational standards set by the Uganda Maritime Authority and the International Maritime Organization (IMO) as applicable to inland waterway vessels. Failure to meet performance benchmarks for two consecutive months shall constitute grounds for termination.</w:t>
      </w:r>
    </w:p>
    <w:p>
      <w:pPr>
        <w:numPr>
          <w:ilvl w:val="0"/>
          <w:numId w:val="1001"/>
        </w:numPr>
        <w:pStyle w:val="Compact"/>
      </w:pPr>
      <w:r>
        <w:rPr>
          <w:bCs/>
          <w:b/>
        </w:rPr>
        <w:t xml:space="preserve">Confidentiality:</w:t>
      </w:r>
      <w:r>
        <w:t xml:space="preserve"> </w:t>
      </w:r>
      <w:r>
        <w:t xml:space="preserve">The Marine Engineer shall treat all technical drawings, engine specifications, fleet schedules, and commercial data of Nile Basin Maritime Operations Ltd. as strictly confidential. This obligation shall survive the termination of this Purchase Order for a period of three (3) years.</w:t>
      </w:r>
    </w:p>
    <w:p>
      <w:pPr>
        <w:numPr>
          <w:ilvl w:val="0"/>
          <w:numId w:val="1001"/>
        </w:numPr>
        <w:pStyle w:val="Compact"/>
      </w:pPr>
      <w:r>
        <w:rPr>
          <w:bCs/>
          <w:b/>
        </w:rPr>
        <w:t xml:space="preserve">Insurance and Liability:</w:t>
      </w:r>
      <w:r>
        <w:t xml:space="preserve"> </w:t>
      </w:r>
      <w:r>
        <w:t xml:space="preserve">The supplier shall maintain comprehensive professional indemnity insurance and workers' compensation coverage for the Marine Engineer throughout the duration of this Purchase Order. The supplier shall indemnify the buyer against any claims arising from the Marine Engineer's negligence or wilful misconduct.</w:t>
      </w:r>
    </w:p>
    <w:p>
      <w:pPr>
        <w:numPr>
          <w:ilvl w:val="0"/>
          <w:numId w:val="1001"/>
        </w:numPr>
        <w:pStyle w:val="Compact"/>
      </w:pPr>
      <w:r>
        <w:rPr>
          <w:bCs/>
          <w:b/>
        </w:rPr>
        <w:t xml:space="preserve">Compliance with Local Law:</w:t>
      </w:r>
      <w:r>
        <w:t xml:space="preserve"> </w:t>
      </w:r>
      <w:r>
        <w:t xml:space="preserve">All services rendered under this Purchase Order shall comply with the laws of the Republic of Uganda, including but not limited to the Uganda Maritime Authority Act, the Employment Act, and all applicable regulations governing marine engineering practice in Uganda Kampala.</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the aggrieved party may terminate immediately upon written notice. Upon termination, the buyer shall pay for all services rendered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dispute shall be referred to arbitration in Uganda Kampala in accordance with the Arbitration Act of Uganda.</w:t>
      </w:r>
    </w:p>
    <w:bookmarkEnd w:id="24"/>
    <w:bookmarkStart w:id="25" w:name="delivery-and-commencement-details"/>
    <w:p>
      <w:pPr>
        <w:pStyle w:val="Heading2"/>
      </w:pPr>
      <w:r>
        <w:t xml:space="preserve">5. Delivery and Commencement Details</w:t>
      </w:r>
    </w:p>
    <w:p>
      <w:pPr>
        <w:pStyle w:val="FirstParagraph"/>
      </w:pPr>
      <w:r>
        <w:t xml:space="preserve">The Marine Engineer shall report for duty at the Nile Basin Maritime Operations Ltd. dockyard, located along the Nile River in Uganda Kampala, on 1 August 2025 at 0800 hours. The supplier is responsible for ensuring that the Marine Engineer has all necessary travel arrangements, valid work permits, and UMA registration in place prior to the commencement date. The Marine Engineer shall be provided with a company-issued mobile phone, laptop, and access to the vessel fleet as required for the performance of duties.</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procurement commitment upon signature by both parties. By signing below, the buyer authorizes the supplier to engage the Marine Engineer as described herein, and the supplier confirms its acceptance of all terms, conditions, and obligations set forth in this Purchase Order for the provision of Marine Engineer services in Uganda Kampala.</w:t>
      </w:r>
    </w:p>
    <w:p>
      <w:pPr>
        <w:pStyle w:val="BodyText"/>
      </w:pPr>
      <w:r>
        <w:rPr>
          <w:bCs/>
          <w:b/>
        </w:rPr>
        <w:t xml:space="preserve">For and on behalf of the Buyer:</w:t>
      </w:r>
    </w:p>
    <w:p>
      <w:pPr>
        <w:pStyle w:val="BodyText"/>
      </w:pPr>
      <w:r>
        <w:t xml:space="preserve">Nile Basin Maritime Operations Ltd.</w:t>
      </w:r>
    </w:p>
    <w:p>
      <w:pPr>
        <w:pStyle w:val="BodyText"/>
      </w:pPr>
      <w:r>
        <w:rPr>
          <w:bCs/>
          <w:b/>
        </w:rPr>
        <w:t xml:space="preserve">Mr. David Okello</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Equatorial Marine Engineering &amp; Technical Services (EMETS) Ltd.</w:t>
      </w:r>
    </w:p>
    <w:p>
      <w:pPr>
        <w:pStyle w:val="BodyText"/>
      </w:pPr>
      <w:r>
        <w:rPr>
          <w:bCs/>
          <w:b/>
        </w:rPr>
        <w:t xml:space="preserve">Ms. Sarah Nakato</w:t>
      </w:r>
      <w:r>
        <w:br/>
      </w:r>
      <w:r>
        <w:t xml:space="preserve">Director of Marine Engineering</w:t>
      </w:r>
      <w:r>
        <w:br/>
      </w:r>
      <w:r>
        <w:t xml:space="preserve">Date: _______________</w:t>
      </w:r>
    </w:p>
    <w:p>
      <w:pPr>
        <w:pStyle w:val="BodyText"/>
      </w:pPr>
      <w:r>
        <w:t xml:space="preserve">— End of Purchase Order UG-KLA-ME-2025-0047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Uganda Kampala</dc:title>
  <dc:creator/>
  <dc:language>en</dc:language>
  <cp:keywords/>
  <dcterms:created xsi:type="dcterms:W3CDTF">2026-10-10T06:42:14Z</dcterms:created>
  <dcterms:modified xsi:type="dcterms:W3CDTF">2026-10-10T06:42:14Z</dcterms:modified>
</cp:coreProperties>
</file>

<file path=docProps/custom.xml><?xml version="1.0" encoding="utf-8"?>
<Properties xmlns="http://schemas.openxmlformats.org/officeDocument/2006/custom-properties" xmlns:vt="http://schemas.openxmlformats.org/officeDocument/2006/docPropsVTypes"/>
</file>