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PO Number: PO-2025-LA-ME-04782</w:t>
      </w:r>
    </w:p>
    <w:p>
      <w:pPr>
        <w:pStyle w:val="BodyText"/>
      </w:pPr>
      <w:r>
        <w:t xml:space="preserve">Date of Issue: June 12, 2025</w:t>
      </w:r>
    </w:p>
    <w:p>
      <w:pPr>
        <w:pStyle w:val="BodyText"/>
      </w:pPr>
      <w:r>
        <w:t xml:space="preserve">Valid Until: July 12, 2025</w:t>
      </w:r>
    </w:p>
    <w:bookmarkEnd w:id="20"/>
    <w:bookmarkStart w:id="23" w:name="parties-to-this-purchase-order"/>
    <w:p>
      <w:pPr>
        <w:pStyle w:val="Heading2"/>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Pacific Maritime Solutions, Inc.</w:t>
      </w:r>
    </w:p>
    <w:p>
      <w:pPr>
        <w:pStyle w:val="BodyText"/>
      </w:pPr>
      <w:r>
        <w:rPr>
          <w:bCs/>
          <w:b/>
        </w:rPr>
        <w:t xml:space="preserve">Address:</w:t>
      </w:r>
      <w:r>
        <w:t xml:space="preserve"> </w:t>
      </w:r>
      <w:r>
        <w:t xml:space="preserve">1200 Harbor Boulevard, Suite 450, United States Los Angeles, CA 90015</w:t>
      </w:r>
    </w:p>
    <w:p>
      <w:pPr>
        <w:pStyle w:val="BodyText"/>
      </w:pPr>
      <w:r>
        <w:rPr>
          <w:bCs/>
          <w:b/>
        </w:rPr>
        <w:t xml:space="preserve">Contact:</w:t>
      </w:r>
      <w:r>
        <w:t xml:space="preserve"> </w:t>
      </w:r>
      <w:r>
        <w:t xml:space="preserve">Mr. David R. Thompson, Procurement Director</w:t>
      </w:r>
    </w:p>
    <w:p>
      <w:pPr>
        <w:pStyle w:val="BodyText"/>
      </w:pPr>
      <w:r>
        <w:rPr>
          <w:bCs/>
          <w:b/>
        </w:rPr>
        <w:t xml:space="preserve">Phone:</w:t>
      </w:r>
      <w:r>
        <w:t xml:space="preserve"> </w:t>
      </w:r>
      <w:r>
        <w:t xml:space="preserve">(310) 555-0187</w:t>
      </w:r>
    </w:p>
    <w:p>
      <w:pPr>
        <w:pStyle w:val="BodyText"/>
      </w:pPr>
      <w:r>
        <w:rPr>
          <w:bCs/>
          <w:b/>
        </w:rPr>
        <w:t xml:space="preserve">Email:</w:t>
      </w:r>
      <w:r>
        <w:t xml:space="preserve"> </w:t>
      </w:r>
      <w:r>
        <w:t xml:space="preserve">d.thompson@pacmaritime.com</w:t>
      </w:r>
    </w:p>
    <w:p>
      <w:pPr>
        <w:pStyle w:val="BodyText"/>
      </w:pPr>
      <w:r>
        <w:rPr>
          <w:bCs/>
          <w:b/>
        </w:rPr>
        <w:t xml:space="preserve">Tax ID (EIN):</w:t>
      </w:r>
      <w:r>
        <w:t xml:space="preserve"> </w:t>
      </w:r>
      <w:r>
        <w:t xml:space="preserve">82-4471903</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Oceanic Technical Engineering Group LLC</w:t>
      </w:r>
    </w:p>
    <w:p>
      <w:pPr>
        <w:pStyle w:val="BodyText"/>
      </w:pPr>
      <w:r>
        <w:rPr>
          <w:bCs/>
          <w:b/>
        </w:rPr>
        <w:t xml:space="preserve">Address:</w:t>
      </w:r>
      <w:r>
        <w:t xml:space="preserve"> </w:t>
      </w:r>
      <w:r>
        <w:t xml:space="preserve">3450 Alameda Street, Port District, United States Los Angeles, CA 90031</w:t>
      </w:r>
    </w:p>
    <w:p>
      <w:pPr>
        <w:pStyle w:val="BodyText"/>
      </w:pPr>
      <w:r>
        <w:rPr>
          <w:bCs/>
          <w:b/>
        </w:rPr>
        <w:t xml:space="preserve">Contact:</w:t>
      </w:r>
      <w:r>
        <w:t xml:space="preserve"> </w:t>
      </w:r>
      <w:r>
        <w:t xml:space="preserve">Ms. Sarah K. Mitchell, Account Manager</w:t>
      </w:r>
    </w:p>
    <w:p>
      <w:pPr>
        <w:pStyle w:val="BodyText"/>
      </w:pPr>
      <w:r>
        <w:rPr>
          <w:bCs/>
          <w:b/>
        </w:rPr>
        <w:t xml:space="preserve">Phone:</w:t>
      </w:r>
      <w:r>
        <w:t xml:space="preserve"> </w:t>
      </w:r>
      <w:r>
        <w:t xml:space="preserve">(213) 555-0942</w:t>
      </w:r>
    </w:p>
    <w:p>
      <w:pPr>
        <w:pStyle w:val="BodyText"/>
      </w:pPr>
      <w:r>
        <w:rPr>
          <w:bCs/>
          <w:b/>
        </w:rPr>
        <w:t xml:space="preserve">Email:</w:t>
      </w:r>
      <w:r>
        <w:t xml:space="preserve"> </w:t>
      </w:r>
      <w:r>
        <w:t xml:space="preserve">s.mitchell@oceanictech.com</w:t>
      </w:r>
    </w:p>
    <w:p>
      <w:pPr>
        <w:pStyle w:val="BodyText"/>
      </w:pPr>
      <w:r>
        <w:rPr>
          <w:bCs/>
          <w:b/>
        </w:rPr>
        <w:t xml:space="preserve">Tax ID (EIN):</w:t>
      </w:r>
      <w:r>
        <w:t xml:space="preserve"> </w:t>
      </w:r>
      <w:r>
        <w:t xml:space="preserve">77-2038456</w:t>
      </w:r>
    </w:p>
    <w:bookmarkEnd w:id="22"/>
    <w:bookmarkEnd w:id="23"/>
    <w:bookmarkStart w:id="24" w:name="description-of-purchase-order"/>
    <w:p>
      <w:pPr>
        <w:pStyle w:val="Heading2"/>
      </w:pPr>
      <w:r>
        <w:t xml:space="preserve">Description of Purchase Order</w:t>
      </w:r>
    </w:p>
    <w:p>
      <w:pPr>
        <w:pStyle w:val="FirstParagraph"/>
      </w:pPr>
      <w:r>
        <w:t xml:space="preserve">This</w:t>
      </w:r>
      <w:r>
        <w:t xml:space="preserve"> </w:t>
      </w:r>
      <w:r>
        <w:t xml:space="preserve">Purchase Order</w:t>
      </w:r>
      <w:r>
        <w:t xml:space="preserve"> </w:t>
      </w:r>
      <w:r>
        <w:t xml:space="preserve">is issued by Pacific Maritime Solutions, Inc., a vessel management and maritime logistics company headquartered in</w:t>
      </w:r>
      <w:r>
        <w:t xml:space="preserve"> </w:t>
      </w:r>
      <w:r>
        <w:t xml:space="preserve">United States Los Angeles</w:t>
      </w:r>
      <w:r>
        <w:t xml:space="preserve">, to Oceanic Technical Engineering Group LLC for the procurement of specialized</w:t>
      </w:r>
      <w:r>
        <w:t xml:space="preserve"> </w:t>
      </w:r>
      <w:r>
        <w:t xml:space="preserve">Marine Engineer</w:t>
      </w:r>
      <w:r>
        <w:t xml:space="preserve"> </w:t>
      </w:r>
      <w:r>
        <w:t xml:space="preserve">services. The</w:t>
      </w:r>
      <w:r>
        <w:t xml:space="preserve"> </w:t>
      </w:r>
      <w:r>
        <w:t xml:space="preserve">Marine Engineer</w:t>
      </w:r>
      <w:r>
        <w:t xml:space="preserve"> </w:t>
      </w:r>
      <w:r>
        <w:t xml:space="preserve">services described herein are required for the ongoing maintenance, inspection, and operational support of commercial vessels operating out of the Port of Los Angeles, one of the busiest maritime hubs in the</w:t>
      </w:r>
      <w:r>
        <w:t xml:space="preserve"> </w:t>
      </w:r>
      <w:r>
        <w:t xml:space="preserve">United States Los Angeles</w:t>
      </w:r>
      <w:r>
        <w:t xml:space="preserve"> </w:t>
      </w:r>
      <w:r>
        <w:t xml:space="preserve">metropolitan region. This</w:t>
      </w:r>
      <w:r>
        <w:t xml:space="preserve"> </w:t>
      </w:r>
      <w:r>
        <w:t xml:space="preserve">Purchase Order</w:t>
      </w:r>
      <w:r>
        <w:t xml:space="preserve"> </w:t>
      </w:r>
      <w:r>
        <w:t xml:space="preserve">constitutes a binding agreement between both parties upon full execution and shall govern all terms, conditions, deliverables, and payment obligations associated with the engagement of the</w:t>
      </w:r>
      <w:r>
        <w:t xml:space="preserve"> </w:t>
      </w:r>
      <w:r>
        <w:t xml:space="preserve">Marine Engineer</w:t>
      </w:r>
      <w:r>
        <w:t xml:space="preserve"> </w:t>
      </w:r>
      <w:r>
        <w:t xml:space="preserve">professional.</w:t>
      </w:r>
    </w:p>
    <w:bookmarkEnd w:id="24"/>
    <w:bookmarkStart w:id="25" w:name="line-items-marine-engineer-services"/>
    <w:p>
      <w:pPr>
        <w:pStyle w:val="Heading2"/>
      </w:pPr>
      <w:r>
        <w:t xml:space="preserve">Line Items – Marine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Marine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Certified Marine Engineer – Main Engine Overhaul &amp; Inspection (Vessel: MV Pacific Star, IMO 9482103)</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Marine Engineer – Auxiliary Boiler System Diagnostic &amp; Repair (Vessel: MV Pacific Star)</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003</w:t>
            </w:r>
          </w:p>
        </w:tc>
        <w:tc>
          <w:tcPr/>
          <w:p>
            <w:pPr>
              <w:pStyle w:val="Compact"/>
              <w:jc w:val="left"/>
            </w:pPr>
            <w:r>
              <w:t xml:space="preserve">Marine Engineer – Propulsion Shaft Alignment &amp; Bearing Replacement (Vessel: MV Coastal Trader, IMO 9512347)</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Marine Engineer – Monthly Preventive Maintenance Contract (All vessels, Port of Los Angeles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005</w:t>
            </w:r>
          </w:p>
        </w:tc>
        <w:tc>
          <w:tcPr/>
          <w:p>
            <w:pPr>
              <w:pStyle w:val="Compact"/>
              <w:jc w:val="left"/>
            </w:pPr>
            <w:r>
              <w:t xml:space="preserve">Marine Engineer – Emergency Call-Out Service (24/7 availability, United States Los Angeles port area)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006</w:t>
            </w:r>
          </w:p>
        </w:tc>
        <w:tc>
          <w:tcPr/>
          <w:p>
            <w:pPr>
              <w:pStyle w:val="Compact"/>
              <w:jc w:val="left"/>
            </w:pPr>
            <w:r>
              <w:t xml:space="preserve">Marine Engineer – Class Survey &amp; Regulatory Compliance Documentation (USCG / MARAD standards)</w:t>
            </w:r>
          </w:p>
        </w:tc>
        <w:tc>
          <w:tcPr/>
          <w:p>
            <w:pPr>
              <w:pStyle w:val="Compact"/>
              <w:jc w:val="left"/>
            </w:pPr>
            <w:r>
              <w:t xml:space="preserve">2</w:t>
            </w:r>
          </w:p>
        </w:tc>
        <w:tc>
          <w:tcPr/>
          <w:p>
            <w:pPr>
              <w:pStyle w:val="Compact"/>
              <w:jc w:val="left"/>
            </w:pPr>
            <w:r>
              <w:t xml:space="preserve">Surveys</w:t>
            </w:r>
          </w:p>
        </w:tc>
        <w:tc>
          <w:tcPr/>
          <w:p>
            <w:pPr>
              <w:pStyle w:val="Compact"/>
              <w:jc w:val="left"/>
            </w:pPr>
            <w:r>
              <w:t xml:space="preserve">$6,400.00</w:t>
            </w:r>
          </w:p>
        </w:tc>
        <w:tc>
          <w:tcPr/>
          <w:p>
            <w:pPr>
              <w:pStyle w:val="Compact"/>
              <w:jc w:val="left"/>
            </w:pPr>
            <w:r>
              <w:t xml:space="preserve">$12,800.00</w:t>
            </w:r>
          </w:p>
        </w:tc>
      </w:tr>
    </w:tbl>
    <w:p>
      <w:pPr>
        <w:pStyle w:val="BodyText"/>
      </w:pPr>
      <w:r>
        <w:t xml:space="preserve">Subtotal: $114,900.00</w:t>
      </w:r>
    </w:p>
    <w:p>
      <w:pPr>
        <w:pStyle w:val="BodyText"/>
      </w:pPr>
      <w:r>
        <w:t xml:space="preserve">Applicable Sales Tax (California, 9.5%): $10,915.50</w:t>
      </w:r>
    </w:p>
    <w:p>
      <w:pPr>
        <w:pStyle w:val="BodyText"/>
      </w:pPr>
      <w:r>
        <w:t xml:space="preserve">Grand Total: $125,815.50 USD</w:t>
      </w:r>
    </w:p>
    <w:bookmarkEnd w:id="25"/>
    <w:bookmarkStart w:id="26" w:name="delivery-performance-location"/>
    <w:p>
      <w:pPr>
        <w:pStyle w:val="Heading2"/>
      </w:pPr>
      <w:r>
        <w:t xml:space="preserve">Delivery &amp; Performance Location</w:t>
      </w:r>
    </w:p>
    <w:p>
      <w:pPr>
        <w:pStyle w:val="FirstParagraph"/>
      </w:pPr>
      <w:r>
        <w:t xml:space="preserve">All</w:t>
      </w:r>
      <w:r>
        <w:t xml:space="preserve"> </w:t>
      </w:r>
      <w:r>
        <w:t xml:space="preserve">Marine Engineer</w:t>
      </w:r>
      <w:r>
        <w:t xml:space="preserve"> </w:t>
      </w:r>
      <w:r>
        <w:t xml:space="preserve">services under this</w:t>
      </w:r>
      <w:r>
        <w:t xml:space="preserve"> </w:t>
      </w:r>
      <w:r>
        <w:t xml:space="preserve">Purchase Order</w:t>
      </w:r>
      <w:r>
        <w:t xml:space="preserve"> </w:t>
      </w:r>
      <w:r>
        <w:t xml:space="preserve">shall be performed at the Port of Los Angeles, Terminal 200–300, Berth assignments as directed by the Purchasing Party. The primary work location is within the</w:t>
      </w:r>
      <w:r>
        <w:t xml:space="preserve"> </w:t>
      </w:r>
      <w:r>
        <w:t xml:space="preserve">United States Los Angeles</w:t>
      </w:r>
      <w:r>
        <w:t xml:space="preserve"> </w:t>
      </w:r>
      <w:r>
        <w:t xml:space="preserve">harbor district. The</w:t>
      </w:r>
      <w:r>
        <w:t xml:space="preserve"> </w:t>
      </w:r>
      <w:r>
        <w:t xml:space="preserve">Marine Engineer</w:t>
      </w:r>
      <w:r>
        <w:t xml:space="preserve"> </w:t>
      </w:r>
      <w:r>
        <w:t xml:space="preserve">shall report to the on-site coordination office at 1200 Harbor Boulevard, United States Los Angeles, CA 90015, no later than 0600 hours local time on each scheduled service date. All deliverables, including inspection reports, maintenance logs, and compliance certificates, shall be submitted electronically to the Purchasing Party within 48 hours of service completion.</w:t>
      </w:r>
    </w:p>
    <w:bookmarkEnd w:id="26"/>
    <w:bookmarkStart w:id="27"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acceptance by the Supplier. The Supplier must confirm acceptance in writing within five (5) business days of the issue date. Failure to confirm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Qualifications:</w:t>
      </w:r>
      <w:r>
        <w:t xml:space="preserve"> </w:t>
      </w:r>
      <w:r>
        <w:t xml:space="preserve">The</w:t>
      </w:r>
      <w:r>
        <w:t xml:space="preserve"> </w:t>
      </w:r>
      <w:r>
        <w:t xml:space="preserve">Marine Engineer</w:t>
      </w:r>
      <w:r>
        <w:t xml:space="preserve"> </w:t>
      </w:r>
      <w:r>
        <w:t xml:space="preserve">assigned to all services under this</w:t>
      </w:r>
      <w:r>
        <w:t xml:space="preserve"> </w:t>
      </w:r>
      <w:r>
        <w:t xml:space="preserve">Purchase Order</w:t>
      </w:r>
      <w:r>
        <w:t xml:space="preserve"> </w:t>
      </w:r>
      <w:r>
        <w:t xml:space="preserve">must hold a valid U.S. Coast Guard (USCG) First Class Engineer License, a minimum of ten (10) years of commercial marine engineering experience, and current certification in diesel propulsion systems, steam turbine operations, and HVAC marine applications. The</w:t>
      </w:r>
      <w:r>
        <w:t xml:space="preserve"> </w:t>
      </w:r>
      <w:r>
        <w:t xml:space="preserve">Marine Engineer</w:t>
      </w:r>
      <w:r>
        <w:t xml:space="preserve"> </w:t>
      </w:r>
      <w:r>
        <w:t xml:space="preserve">must also possess a valid California professional engineering license where applicable.</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Net 30 days from the date of invoice. Invoices must reference this</w:t>
      </w:r>
      <w:r>
        <w:t xml:space="preserve"> </w:t>
      </w:r>
      <w:r>
        <w:t xml:space="preserve">Purchase Order</w:t>
      </w:r>
      <w:r>
        <w:t xml:space="preserve"> </w:t>
      </w:r>
      <w:r>
        <w:t xml:space="preserve">number (PO-2025-LA-ME-04782). Payment shall be made via ACH transfer to the account designated by the Supplier. Late payments shall accrue interest at 1.5% per month.</w:t>
      </w:r>
    </w:p>
    <w:p>
      <w:pPr>
        <w:numPr>
          <w:ilvl w:val="0"/>
          <w:numId w:val="1001"/>
        </w:numPr>
        <w:pStyle w:val="Compact"/>
      </w:pPr>
      <w:r>
        <w:rPr>
          <w:bCs/>
          <w:b/>
        </w:rPr>
        <w:t xml:space="preserve">Performance Schedule:</w:t>
      </w:r>
      <w:r>
        <w:t xml:space="preserve"> </w:t>
      </w:r>
      <w:r>
        <w:t xml:space="preserve">The</w:t>
      </w:r>
      <w:r>
        <w:t xml:space="preserve"> </w:t>
      </w:r>
      <w:r>
        <w:t xml:space="preserve">Marine Engineer</w:t>
      </w:r>
      <w:r>
        <w:t xml:space="preserve"> </w:t>
      </w:r>
      <w:r>
        <w:t xml:space="preserve">shall commence services no later than June 20, 2025. The monthly preventive maintenance contract (Item 004) shall run from July 1, 2025, through June 30, 2026. All other engagements shall be completed within the timelines specified in the attached Service Schedule (Appendix A).</w:t>
      </w:r>
    </w:p>
    <w:p>
      <w:pPr>
        <w:numPr>
          <w:ilvl w:val="0"/>
          <w:numId w:val="1001"/>
        </w:numPr>
        <w:pStyle w:val="Compact"/>
      </w:pPr>
      <w:r>
        <w:rPr>
          <w:bCs/>
          <w:b/>
        </w:rPr>
        <w:t xml:space="preserve">Insurance &amp; Liability:</w:t>
      </w:r>
      <w:r>
        <w:t xml:space="preserve"> </w:t>
      </w:r>
      <w:r>
        <w:t xml:space="preserve">The Supplier shall maintain comprehensive general liability insurance of no less than $2,000,000 per occurrence and professional liability (errors and omissions) insurance of $1,000,000. The</w:t>
      </w:r>
      <w:r>
        <w:t xml:space="preserve"> </w:t>
      </w:r>
      <w:r>
        <w:t xml:space="preserve">Marine Engineer</w:t>
      </w:r>
      <w:r>
        <w:t xml:space="preserve"> </w:t>
      </w:r>
      <w:r>
        <w:t xml:space="preserve">shall be covered under the Supplier's workers' compensation policy. All insurance must name Pacific Maritime Solutions, Inc. as an additional insured.</w:t>
      </w:r>
    </w:p>
    <w:p>
      <w:pPr>
        <w:numPr>
          <w:ilvl w:val="0"/>
          <w:numId w:val="1001"/>
        </w:numPr>
        <w:pStyle w:val="Compact"/>
      </w:pPr>
      <w:r>
        <w:rPr>
          <w:bCs/>
          <w:b/>
        </w:rPr>
        <w:t xml:space="preserve">Compliance:</w:t>
      </w:r>
      <w:r>
        <w:t xml:space="preserve"> </w:t>
      </w:r>
      <w:r>
        <w:t xml:space="preserve">All</w:t>
      </w:r>
      <w:r>
        <w:t xml:space="preserve"> </w:t>
      </w:r>
      <w:r>
        <w:t xml:space="preserve">Marine Engineer</w:t>
      </w:r>
      <w:r>
        <w:t xml:space="preserve"> </w:t>
      </w:r>
      <w:r>
        <w:t xml:space="preserve">work shall comply with U.S. Coast Guard regulations (46 CFR), MARAD guidelines, California State Water Resources Control Board environmental standards, and all applicable federal and local regulations governing maritime operations in</w:t>
      </w:r>
      <w:r>
        <w:t xml:space="preserve"> </w:t>
      </w:r>
      <w:r>
        <w:t xml:space="preserve">United States Los Angeles</w:t>
      </w:r>
      <w:r>
        <w:t xml:space="preserve">.</w:t>
      </w:r>
    </w:p>
    <w:p>
      <w:pPr>
        <w:numPr>
          <w:ilvl w:val="0"/>
          <w:numId w:val="1001"/>
        </w:numPr>
        <w:pStyle w:val="Compact"/>
      </w:pPr>
      <w:r>
        <w:rPr>
          <w:bCs/>
          <w:b/>
        </w:rPr>
        <w:t xml:space="preserve">Warranty:</w:t>
      </w:r>
      <w:r>
        <w:t xml:space="preserve"> </w:t>
      </w:r>
      <w:r>
        <w:t xml:space="preserve">All repairs and services performed by the</w:t>
      </w:r>
      <w:r>
        <w:t xml:space="preserve"> </w:t>
      </w:r>
      <w:r>
        <w:t xml:space="preserve">Marine Engineer</w:t>
      </w:r>
      <w:r>
        <w:t xml:space="preserve"> </w:t>
      </w:r>
      <w:r>
        <w:t xml:space="preserve">under this</w:t>
      </w:r>
      <w:r>
        <w:t xml:space="preserve"> </w:t>
      </w:r>
      <w:r>
        <w:t xml:space="preserve">Purchase Order</w:t>
      </w:r>
      <w:r>
        <w:t xml:space="preserve"> </w:t>
      </w:r>
      <w:r>
        <w:t xml:space="preserve">carry a minimum twelve (12) month warranty from the date of completion. Any defects arising within the warranty period shall be remedied at no additional cost to the Purchasing Party.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Purchasing Party shall pay for all services rendered up to the termination date. The</w:t>
      </w:r>
      <w:r>
        <w:t xml:space="preserve"> </w:t>
      </w:r>
      <w:r>
        <w:t xml:space="preserve">Marine Engineer</w:t>
      </w:r>
      <w:r>
        <w:t xml:space="preserve"> </w:t>
      </w:r>
      <w:r>
        <w:t xml:space="preserve">engagement may be terminated immediately for cause, including but not limited to gross negligence, safety violations, or failure to meet USCG compliance standards.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arising hereunder shall be resolved through binding arbitration in</w:t>
      </w:r>
      <w:r>
        <w:t xml:space="preserve"> </w:t>
      </w:r>
      <w:r>
        <w:t xml:space="preserve">United States Los Angeles</w:t>
      </w:r>
      <w:r>
        <w:t xml:space="preserve">, County of Los Angeles, in accordance with the rules of the American Arbitration Association.</w:t>
      </w:r>
    </w:p>
    <w:p>
      <w:pPr>
        <w:numPr>
          <w:ilvl w:val="0"/>
          <w:numId w:val="1001"/>
        </w:numPr>
        <w:pStyle w:val="Compact"/>
      </w:pPr>
      <w:r>
        <w:rPr>
          <w:bCs/>
          <w:b/>
        </w:rPr>
        <w:t xml:space="preserve">Confidentiality:</w:t>
      </w:r>
      <w:r>
        <w:t xml:space="preserve"> </w:t>
      </w:r>
      <w:r>
        <w:t xml:space="preserve">Both parties agree to maintain strict confidentiality regarding vessel specifications, operational data, and proprietary information disclosed during the performance of</w:t>
      </w:r>
      <w:r>
        <w:t xml:space="preserve"> </w:t>
      </w:r>
      <w:r>
        <w:t xml:space="preserve">Marine Engineer</w:t>
      </w:r>
      <w:r>
        <w:t xml:space="preserve"> </w:t>
      </w:r>
      <w:r>
        <w:t xml:space="preserve">services under this</w:t>
      </w:r>
      <w:r>
        <w:t xml:space="preserve"> </w:t>
      </w:r>
      <w:r>
        <w:t xml:space="preserve">Purchase Order</w:t>
      </w:r>
      <w:r>
        <w:t xml:space="preserve">.</w:t>
      </w:r>
    </w:p>
    <w:bookmarkEnd w:id="27"/>
    <w:bookmarkStart w:id="28" w:name="authorized-signatures"/>
    <w:p>
      <w:pPr>
        <w:pStyle w:val="Heading2"/>
      </w:pPr>
      <w:r>
        <w:t xml:space="preserve">Authorized Signatures</w:t>
      </w:r>
    </w:p>
    <w:p>
      <w:pPr>
        <w:pStyle w:val="FirstParagraph"/>
      </w:pPr>
      <w:r>
        <w:rPr>
          <w:bCs/>
          <w:b/>
        </w:rPr>
        <w:t xml:space="preserve">For Pacific Maritime Solutions, Inc. (Buyer)</w:t>
      </w:r>
    </w:p>
    <w:p>
      <w:pPr>
        <w:pStyle w:val="BodyText"/>
      </w:pPr>
      <w:r>
        <w:t xml:space="preserve">David R. Thompson</w:t>
      </w:r>
    </w:p>
    <w:p>
      <w:pPr>
        <w:pStyle w:val="BodyText"/>
      </w:pPr>
      <w:r>
        <w:t xml:space="preserve">Procurement Director</w:t>
      </w:r>
    </w:p>
    <w:p>
      <w:pPr>
        <w:pStyle w:val="BodyText"/>
      </w:pPr>
      <w:r>
        <w:t xml:space="preserve">Date: ____________________</w:t>
      </w:r>
    </w:p>
    <w:p>
      <w:pPr>
        <w:pStyle w:val="BodyText"/>
      </w:pPr>
      <w:r>
        <w:rPr>
          <w:bCs/>
          <w:b/>
        </w:rPr>
        <w:t xml:space="preserve">For Oceanic Technical Engineering Group LLC (Seller)</w:t>
      </w:r>
    </w:p>
    <w:p>
      <w:pPr>
        <w:pStyle w:val="BodyText"/>
      </w:pPr>
      <w:r>
        <w:t xml:space="preserve">Sarah K. Mitchell</w:t>
      </w:r>
    </w:p>
    <w:p>
      <w:pPr>
        <w:pStyle w:val="BodyText"/>
      </w:pPr>
      <w:r>
        <w:t xml:space="preserve">Account Manager / Authorized Signatory</w:t>
      </w:r>
    </w:p>
    <w:p>
      <w:pPr>
        <w:pStyle w:val="BodyText"/>
      </w:pPr>
      <w:r>
        <w:t xml:space="preserve">Date: ____________________</w:t>
      </w:r>
    </w:p>
    <w:bookmarkEnd w:id="28"/>
    <w:p>
      <w:pPr>
        <w:pStyle w:val="BodyText"/>
      </w:pPr>
      <w:r>
        <w:t xml:space="preserve">This Purchase Order (PO-2025-LA-ME-04782) is issued for Marine Engineer services to be performed in United States Los Angeles. This document is valid only when fully executed by both parties. Unauthorized reproduction or distribution of this Purchase Order is strictly prohibited. Pacific Maritime Solutions, Inc. reserves the right to amend or cancel this Purchase Order in accordance with the terms stated herein. All communications regarding this Purchase Order shall be directed to the Procurement Department, 1200 Harbor Boulevard, Suite 450, United States Los Angeles, CA 90015.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States Los Angeles</dc:title>
  <dc:creator/>
  <dc:language>en</dc:language>
  <cp:keywords/>
  <dcterms:created xsi:type="dcterms:W3CDTF">2026-10-10T08:09:33Z</dcterms:created>
  <dcterms:modified xsi:type="dcterms:W3CDTF">2026-10-10T08:09:33Z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