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PO Reference No:</w:t>
      </w:r>
      <w:r>
        <w:t xml:space="preserve"> </w:t>
      </w:r>
      <w:r>
        <w:t xml:space="preserve">PO-2025-SYD-MM-0047</w:t>
      </w:r>
    </w:p>
    <w:p>
      <w:pPr>
        <w:pStyle w:val="BodyText"/>
      </w:pPr>
      <w:r>
        <w:rPr>
          <w:bCs/>
          <w:b/>
        </w:rPr>
        <w:t xml:space="preserve">Document Type:</w:t>
      </w:r>
      <w:r>
        <w:t xml:space="preserve"> </w:t>
      </w:r>
      <w:r>
        <w:t xml:space="preserve">Purchase Order for Professional Services Engagement</w:t>
      </w:r>
    </w:p>
    <w:p>
      <w:pPr>
        <w:pStyle w:val="BodyText"/>
      </w:pPr>
      <w:r>
        <w:rPr>
          <w:bCs/>
          <w:b/>
        </w:rPr>
        <w:t xml:space="preserve">Issuing Entity:</w:t>
      </w:r>
      <w:r>
        <w:t xml:space="preserve"> </w:t>
      </w:r>
      <w:r>
        <w:t xml:space="preserve">Meridian Digital Solutions Pty Ltd</w:t>
      </w:r>
    </w:p>
    <w:p>
      <w:pPr>
        <w:pStyle w:val="BodyText"/>
      </w:pPr>
      <w:r>
        <w:rPr>
          <w:bCs/>
          <w:b/>
        </w:rPr>
        <w:t xml:space="preserve">Location of Performance:</w:t>
      </w:r>
      <w:r>
        <w:t xml:space="preserve"> </w:t>
      </w:r>
      <w:r>
        <w:t xml:space="preserve">Australia Sydney, New South Wales</w:t>
      </w:r>
    </w:p>
    <w:bookmarkEnd w:id="20"/>
    <w:p>
      <w:pPr>
        <w:pStyle w:val="BodyText"/>
      </w:pPr>
      <w:r>
        <w:rPr>
          <w:bCs/>
          <w:b/>
        </w:rPr>
        <w:t xml:space="preserve">Date of Issue:</w:t>
      </w:r>
      <w:r>
        <w:t xml:space="preserve"> </w:t>
      </w:r>
      <w:r>
        <w:t xml:space="preserve">14 June 2025</w:t>
      </w:r>
      <w:r>
        <w:br/>
      </w:r>
      <w:r>
        <w:rPr>
          <w:bCs/>
          <w:b/>
        </w:rPr>
        <w:t xml:space="preserve">Required Commencement:</w:t>
      </w:r>
      <w:r>
        <w:t xml:space="preserve"> </w:t>
      </w:r>
      <w:r>
        <w:t xml:space="preserve">1 July 2025</w:t>
      </w:r>
      <w:r>
        <w:br/>
      </w: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Australian Dollars (AUD)</w:t>
      </w:r>
      <w:r>
        <w:br/>
      </w:r>
      <w:r>
        <w:rPr>
          <w:bCs/>
          <w:b/>
        </w:rPr>
        <w:t xml:space="preserve">GST:</w:t>
      </w:r>
      <w:r>
        <w:t xml:space="preserve"> </w:t>
      </w:r>
      <w:r>
        <w:t xml:space="preserve">10% Applicable</w:t>
      </w:r>
    </w:p>
    <w:p>
      <w:pPr>
        <w:pStyle w:val="BodyText"/>
      </w:pPr>
      <w:r>
        <w:rPr>
          <w:bCs/>
          <w:b/>
        </w:rPr>
        <w:t xml:space="preserve">Prepared By:</w:t>
      </w:r>
      <w:r>
        <w:t xml:space="preserve"> </w:t>
      </w:r>
      <w:r>
        <w:t xml:space="preserve">Procurement Department</w:t>
      </w:r>
      <w:r>
        <w:br/>
      </w:r>
      <w:r>
        <w:rPr>
          <w:bCs/>
          <w:b/>
        </w:rPr>
        <w:t xml:space="preserve">Approved By:</w:t>
      </w:r>
      <w:r>
        <w:t xml:space="preserve"> </w:t>
      </w:r>
      <w:r>
        <w:t xml:space="preserve">Chief Financial Officer</w:t>
      </w:r>
      <w:r>
        <w:br/>
      </w:r>
      <w:r>
        <w:rPr>
          <w:bCs/>
          <w:b/>
        </w:rPr>
        <w:t xml:space="preserve">Status:</w:t>
      </w:r>
      <w:r>
        <w:t xml:space="preserve"> </w:t>
      </w:r>
      <w:r>
        <w:t xml:space="preserve">Pending Vendor Acceptance</w:t>
      </w:r>
    </w:p>
    <w:bookmarkStart w:id="21" w:name="purchaser-details"/>
    <w:p>
      <w:pPr>
        <w:pStyle w:val="Heading2"/>
      </w:pPr>
      <w:r>
        <w:t xml:space="preserve">1. Purchaser Details</w:t>
      </w:r>
    </w:p>
    <w:p>
      <w:pPr>
        <w:pStyle w:val="FirstParagraph"/>
      </w:pPr>
      <w:r>
        <w:rPr>
          <w:bCs/>
          <w:b/>
        </w:rPr>
        <w:t xml:space="preserve">Meridian Digital Solutions Pty Ltd</w:t>
      </w:r>
      <w:r>
        <w:br/>
      </w:r>
      <w:r>
        <w:t xml:space="preserve">Level 12, 200 George Street, Sydney NSW 2000, Australia</w:t>
      </w:r>
      <w:r>
        <w:br/>
      </w:r>
      <w:r>
        <w:t xml:space="preserve">ABN: 54 123 456 789</w:t>
      </w:r>
      <w:r>
        <w:br/>
      </w:r>
      <w:r>
        <w:t xml:space="preserve">Contact: procurement@meridiandigital.com.au</w:t>
      </w:r>
      <w:r>
        <w:br/>
      </w:r>
      <w:r>
        <w:t xml:space="preserve">Phone: +61 2 9300 4500</w:t>
      </w:r>
    </w:p>
    <w:bookmarkEnd w:id="21"/>
    <w:bookmarkStart w:id="22" w:name="vendor-service-provider-details"/>
    <w:p>
      <w:pPr>
        <w:pStyle w:val="Heading2"/>
      </w:pPr>
      <w:r>
        <w:t xml:space="preserve">2. Vendor / Service Provider Details</w:t>
      </w:r>
    </w:p>
    <w:p>
      <w:pPr>
        <w:pStyle w:val="FirstParagraph"/>
      </w:pPr>
      <w:r>
        <w:rPr>
          <w:bCs/>
          <w:b/>
        </w:rPr>
        <w:t xml:space="preserve">Apex Talent &amp; Consulting Group Pty Ltd</w:t>
      </w:r>
      <w:r>
        <w:br/>
      </w:r>
      <w:r>
        <w:t xml:space="preserve">Suite 5, 88 Martin Place, Sydney NSW 2000, Australia</w:t>
      </w:r>
      <w:r>
        <w:br/>
      </w:r>
      <w:r>
        <w:t xml:space="preserve">ABN: 87 987 654 321</w:t>
      </w:r>
      <w:r>
        <w:br/>
      </w:r>
      <w:r>
        <w:t xml:space="preserve">Contact: contracts@apextalent.com.au</w:t>
      </w:r>
      <w:r>
        <w:br/>
      </w:r>
      <w:r>
        <w:t xml:space="preserve">Phone: +61 2 9200 7800</w:t>
      </w:r>
    </w:p>
    <w:bookmarkEnd w:id="22"/>
    <w:bookmarkStart w:id="23" w:name="Xb087c2117078284ad13efd13774597ecc6bf531"/>
    <w:p>
      <w:pPr>
        <w:pStyle w:val="Heading2"/>
      </w:pPr>
      <w:r>
        <w:t xml:space="preserve">3. Scope of Purchase Order – Marketing Manager Engagement</w:t>
      </w:r>
    </w:p>
    <w:p>
      <w:pPr>
        <w:pStyle w:val="FirstParagraph"/>
      </w:pPr>
      <w:r>
        <w:t xml:space="preserve">This Purchase Order is issued by Meridian Digital Solutions Pty Ltd to Apex Talent &amp; Consulting Group Pty Ltd for the recruitment, placement, and ongoing professional management services of a</w:t>
      </w:r>
      <w:r>
        <w:t xml:space="preserve"> </w:t>
      </w:r>
      <w:r>
        <w:t xml:space="preserve">Marketing Manager</w:t>
      </w:r>
      <w:r>
        <w:t xml:space="preserve"> </w:t>
      </w:r>
      <w:r>
        <w:t xml:space="preserve">to be based and performing all duties within</w:t>
      </w:r>
      <w:r>
        <w:t xml:space="preserve"> </w:t>
      </w:r>
      <w:r>
        <w:t xml:space="preserve">Australia Sydney</w:t>
      </w:r>
      <w:r>
        <w:t xml:space="preserve">. The Marketing Manager shall be responsible for developing, executing, and overseeing all marketing strategies, brand campaigns, digital marketing initiatives, and market research activities for the company's operations in the Sydney metropolitan area and broader New South Wales region.</w:t>
      </w:r>
    </w:p>
    <w:p>
      <w:pPr>
        <w:pStyle w:val="BodyText"/>
      </w:pPr>
      <w:r>
        <w:t xml:space="preserve">The engagement of the Marketing Manager under this Purchase Order encompasses the full spectrum of marketing leadership responsibilities, including but not limited to: strategic marketing planning, budget allocation and management, team leadership and development, performance analytics, stakeholder communication, and alignment of marketing objectives with the company's overall business goals in the Australia Sydney market.</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Recruitment and placement services for Marketing Manager position – Australia Sydney based</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Marketing Manager annual salary management and payroll administration (12 months)</w:t>
            </w:r>
          </w:p>
        </w:tc>
        <w:tc>
          <w:tcPr/>
          <w:p>
            <w:pPr>
              <w:pStyle w:val="Compact"/>
              <w:jc w:val="left"/>
            </w:pPr>
            <w:r>
              <w:t xml:space="preserve">12</w:t>
            </w:r>
          </w:p>
        </w:tc>
        <w:tc>
          <w:tcPr/>
          <w:p>
            <w:pPr>
              <w:pStyle w:val="Compact"/>
              <w:jc w:val="left"/>
            </w:pPr>
            <w:r>
              <w:t xml:space="preserve">$14,250.00</w:t>
            </w:r>
          </w:p>
        </w:tc>
        <w:tc>
          <w:tcPr/>
          <w:p>
            <w:pPr>
              <w:pStyle w:val="Compact"/>
              <w:jc w:val="left"/>
            </w:pPr>
            <w:r>
              <w:t xml:space="preserve">$171,000.00</w:t>
            </w:r>
          </w:p>
        </w:tc>
      </w:tr>
      <w:tr>
        <w:tc>
          <w:tcPr/>
          <w:p>
            <w:pPr>
              <w:pStyle w:val="Compact"/>
              <w:jc w:val="left"/>
            </w:pPr>
            <w:r>
              <w:t xml:space="preserve">03</w:t>
            </w:r>
          </w:p>
        </w:tc>
        <w:tc>
          <w:tcPr/>
          <w:p>
            <w:pPr>
              <w:pStyle w:val="Compact"/>
              <w:jc w:val="left"/>
            </w:pPr>
            <w:r>
              <w:t xml:space="preserve">Onboarding, compliance, and Australian employment law advisory for Marketing Manager</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04</w:t>
            </w:r>
          </w:p>
        </w:tc>
        <w:tc>
          <w:tcPr/>
          <w:p>
            <w:pPr>
              <w:pStyle w:val="Compact"/>
              <w:jc w:val="left"/>
            </w:pPr>
            <w:r>
              <w:t xml:space="preserve">Quarterly performance review and strategic alignment sessions – Marketing Manager</w:t>
            </w:r>
          </w:p>
        </w:tc>
        <w:tc>
          <w:tcPr/>
          <w:p>
            <w:pPr>
              <w:pStyle w:val="Compact"/>
              <w:jc w:val="left"/>
            </w:pPr>
            <w:r>
              <w:t xml:space="preserve">4</w:t>
            </w:r>
          </w:p>
        </w:tc>
        <w:tc>
          <w:tcPr/>
          <w:p>
            <w:pPr>
              <w:pStyle w:val="Compact"/>
              <w:jc w:val="left"/>
            </w:pPr>
            <w:r>
              <w:t xml:space="preserve">$2,300.00</w:t>
            </w:r>
          </w:p>
        </w:tc>
        <w:tc>
          <w:tcPr/>
          <w:p>
            <w:pPr>
              <w:pStyle w:val="Compact"/>
              <w:jc w:val="left"/>
            </w:pPr>
            <w:r>
              <w:t xml:space="preserve">$9,200.00</w:t>
            </w:r>
          </w:p>
        </w:tc>
      </w:tr>
      <w:tr>
        <w:tc>
          <w:tcPr/>
          <w:p>
            <w:pPr>
              <w:pStyle w:val="Compact"/>
              <w:jc w:val="left"/>
            </w:pPr>
            <w:r>
              <w:t xml:space="preserve">05</w:t>
            </w:r>
          </w:p>
        </w:tc>
        <w:tc>
          <w:tcPr/>
          <w:p>
            <w:pPr>
              <w:pStyle w:val="Compact"/>
              <w:jc w:val="left"/>
            </w:pPr>
            <w:r>
              <w:t xml:space="preserve">Professional development and industry certification support for Marketing Manager (Sydney-based programs)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Marketing budget oversight and vendor coordination services – Australia Sydney region</w:t>
            </w:r>
          </w:p>
        </w:tc>
        <w:tc>
          <w:tcPr/>
          <w:p>
            <w:pPr>
              <w:pStyle w:val="Compact"/>
              <w:jc w:val="left"/>
            </w:pPr>
            <w:r>
              <w:t xml:space="preserve">12</w:t>
            </w:r>
          </w:p>
        </w:tc>
        <w:tc>
          <w:tcPr/>
          <w:p>
            <w:pPr>
              <w:pStyle w:val="Compact"/>
              <w:jc w:val="left"/>
            </w:pPr>
            <w:r>
              <w:t xml:space="preserve">$1,150.00</w:t>
            </w:r>
          </w:p>
        </w:tc>
        <w:tc>
          <w:tcPr/>
          <w:p>
            <w:pPr>
              <w:pStyle w:val="Compact"/>
              <w:jc w:val="left"/>
            </w:pPr>
            <w:r>
              <w:t xml:space="preserve">$13,800.00</w:t>
            </w:r>
          </w:p>
        </w:tc>
      </w:tr>
      <w:tr>
        <w:tc>
          <w:tcPr>
            <w:gridSpan w:val="4"/>
          </w:tcPr>
          <w:p>
            <w:pPr>
              <w:pStyle w:val="Compact"/>
              <w:jc w:val="left"/>
            </w:pPr>
            <w:r>
              <w:t xml:space="preserve">Subtotal (Excl. GST)</w:t>
            </w:r>
          </w:p>
        </w:tc>
        <w:tc>
          <w:tcPr/>
          <w:p>
            <w:pPr>
              <w:pStyle w:val="Compact"/>
              <w:jc w:val="left"/>
            </w:pPr>
            <w:r>
              <w:t xml:space="preserve">$224,050.00</w:t>
            </w:r>
          </w:p>
        </w:tc>
      </w:tr>
      <w:tr>
        <w:tc>
          <w:tcPr>
            <w:gridSpan w:val="4"/>
          </w:tcPr>
          <w:p>
            <w:pPr>
              <w:pStyle w:val="Compact"/>
              <w:jc w:val="left"/>
            </w:pPr>
            <w:r>
              <w:t xml:space="preserve">GST (10%)</w:t>
            </w:r>
          </w:p>
        </w:tc>
        <w:tc>
          <w:tcPr/>
          <w:p>
            <w:pPr>
              <w:pStyle w:val="Compact"/>
              <w:jc w:val="left"/>
            </w:pPr>
            <w:r>
              <w:t xml:space="preserve">$22,405.00</w:t>
            </w:r>
          </w:p>
        </w:tc>
      </w:tr>
      <w:tr>
        <w:tc>
          <w:tcPr>
            <w:gridSpan w:val="4"/>
          </w:tcPr>
          <w:p>
            <w:pPr>
              <w:pStyle w:val="Compact"/>
              <w:jc w:val="left"/>
            </w:pPr>
            <w:r>
              <w:rPr>
                <w:bCs/>
                <w:b/>
              </w:rPr>
              <w:t xml:space="preserve">TOTAL AMOUNT DUE (Incl. GST)</w:t>
            </w:r>
          </w:p>
        </w:tc>
        <w:tc>
          <w:tcPr/>
          <w:p>
            <w:pPr>
              <w:pStyle w:val="Compact"/>
              <w:jc w:val="left"/>
            </w:pPr>
            <w:r>
              <w:rPr>
                <w:bCs/>
                <w:b/>
              </w:rPr>
              <w:t xml:space="preserve">$246,455.00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State of New South Wales, Australia, and the Commonwealth of Australia. All disputes arising from this Purchase Order shall be resolved in accordance with Australian legal frameworks.</w:t>
      </w:r>
    </w:p>
    <w:p>
      <w:pPr>
        <w:numPr>
          <w:ilvl w:val="0"/>
          <w:numId w:val="1001"/>
        </w:numPr>
        <w:pStyle w:val="Compact"/>
      </w:pPr>
      <w:r>
        <w:t xml:space="preserve">The Marketing Manager engaged under this Purchase Order shall perform all duties from the designated office located in Australia Sydney, specifically at Level 12, 200 George Street, Sydney NSW 2000, unless otherwise approved in writing by the Purchaser.</w:t>
      </w:r>
    </w:p>
    <w:p>
      <w:pPr>
        <w:numPr>
          <w:ilvl w:val="0"/>
          <w:numId w:val="1001"/>
        </w:numPr>
        <w:pStyle w:val="Compact"/>
      </w:pPr>
      <w:r>
        <w:t xml:space="preserve">The Vendor shall ensure that the Marketing Manager meets all Australian employment law requirements, including but not limited to the Fair Work Act 2009 (Cth), the National Employment Standards, and all applicable New South Wales state regulations.</w:t>
      </w:r>
    </w:p>
    <w:p>
      <w:pPr>
        <w:numPr>
          <w:ilvl w:val="0"/>
          <w:numId w:val="1001"/>
        </w:numPr>
        <w:pStyle w:val="Compact"/>
      </w:pPr>
      <w:r>
        <w:t xml:space="preserve">Payment shall be made within thirty (30) calendar days of receipt of a valid tax invoice from the Vendor. All payments shall be made in Australian Dollars (AUD) via electronic funds transfer to the Vendor's nominated bank account in Australia.</w:t>
      </w:r>
    </w:p>
    <w:p>
      <w:pPr>
        <w:numPr>
          <w:ilvl w:val="0"/>
          <w:numId w:val="1001"/>
        </w:numPr>
        <w:pStyle w:val="Compact"/>
      </w:pPr>
      <w:r>
        <w:t xml:space="preserve">The Marketing Manager shall be subject to a probationary period of three (3) months from the commencement date. During this period, either party may terminate the engagement with fourteen (14) days written notice.</w:t>
      </w:r>
    </w:p>
    <w:p>
      <w:pPr>
        <w:numPr>
          <w:ilvl w:val="0"/>
          <w:numId w:val="1001"/>
        </w:numPr>
        <w:pStyle w:val="Compact"/>
      </w:pPr>
      <w:r>
        <w:t xml:space="preserve">All marketing materials, strategies, client data, and intellectual property developed by the Marketing Manager during the term of this Purchase Order shall be the sole property of Meridian Digital Solutions Pty Ltd.</w:t>
      </w:r>
    </w:p>
    <w:p>
      <w:pPr>
        <w:numPr>
          <w:ilvl w:val="0"/>
          <w:numId w:val="1001"/>
        </w:numPr>
        <w:pStyle w:val="Compact"/>
      </w:pPr>
      <w:r>
        <w:t xml:space="preserve">The Vendor shall maintain all necessary professional indemnity insurance, public liability insurance, and workers compensation insurance as required under Australian law for the duration of this Purchase Order.</w:t>
      </w:r>
    </w:p>
    <w:p>
      <w:pPr>
        <w:numPr>
          <w:ilvl w:val="0"/>
          <w:numId w:val="1001"/>
        </w:numPr>
        <w:pStyle w:val="Compact"/>
      </w:pPr>
      <w:r>
        <w:t xml:space="preserve">Any amendments to this Purchase Order must be made in writing and signed by authorised representatives of both parties. Verbal agreements shall not be binding.</w:t>
      </w:r>
    </w:p>
    <w:p>
      <w:pPr>
        <w:numPr>
          <w:ilvl w:val="0"/>
          <w:numId w:val="1001"/>
        </w:numPr>
        <w:pStyle w:val="Compact"/>
      </w:pPr>
      <w:r>
        <w:t xml:space="preserve">The Vendor warrants that the Marketing Manager shall possess a minimum of seven (7) years of progressive marketing experience, with at least three (3) years in a senior marketing leadership role within the Australia Sydney or broader Australian market.</w:t>
      </w:r>
    </w:p>
    <w:p>
      <w:pPr>
        <w:numPr>
          <w:ilvl w:val="0"/>
          <w:numId w:val="1001"/>
        </w:numPr>
        <w:pStyle w:val="Compact"/>
      </w:pPr>
      <w:r>
        <w:t xml:space="preserve">This Purchase Order shall remain in full force and effect for a period of twelve (12) months from the commencement date, after which it may be renewed by mutual written agreement of both parties.</w:t>
      </w:r>
    </w:p>
    <w:bookmarkEnd w:id="25"/>
    <w:bookmarkStart w:id="26" w:name="delivery-and-commencement"/>
    <w:p>
      <w:pPr>
        <w:pStyle w:val="Heading2"/>
      </w:pPr>
      <w:r>
        <w:t xml:space="preserve">6. Delivery and Commencement</w:t>
      </w:r>
    </w:p>
    <w:p>
      <w:pPr>
        <w:pStyle w:val="FirstParagraph"/>
      </w:pPr>
      <w:r>
        <w:t xml:space="preserve">The Marketing Manager shall commence all duties no later than 1 July 2025 at the Australia Sydney office. The Vendor is required to confirm the identity, qualifications, and availability of the Marketing Manager candidate no later than 28 June 2025. All onboarding procedures, including Australian tax file number registration, superannuation enrolment, and company policy acknowledgements, must be completed within the first five (5) business days of commencement.</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all terms, conditions, and obligations set forth in this Purchase Order for the engagement of the Marketing Manager in Australia Sydney.</w:t>
      </w:r>
    </w:p>
    <w:bookmarkEnd w:id="27"/>
    <w:p>
      <w:pPr>
        <w:pStyle w:val="BodyText"/>
      </w:pPr>
      <w:r>
        <w:rPr>
          <w:bCs/>
          <w:b/>
        </w:rPr>
        <w:t xml:space="preserve">For and on behalf of Meridian Digital Solutions Pty Ltd (Purchaser)</w:t>
      </w:r>
      <w:r>
        <w:br/>
      </w:r>
      <w:r>
        <w:br/>
      </w:r>
      <w:r>
        <w:t xml:space="preserve">Name: ______________________________</w:t>
      </w:r>
      <w:r>
        <w:br/>
      </w:r>
      <w:r>
        <w:t xml:space="preserve">Title: Chief Financial Officer</w:t>
      </w:r>
      <w:r>
        <w:br/>
      </w:r>
      <w:r>
        <w:t xml:space="preserve">Signature: ______________________________</w:t>
      </w:r>
      <w:r>
        <w:br/>
      </w:r>
      <w:r>
        <w:t xml:space="preserve">Date: ______________________________</w:t>
      </w:r>
    </w:p>
    <w:p>
      <w:pPr>
        <w:pStyle w:val="BodyText"/>
      </w:pPr>
      <w:r>
        <w:rPr>
          <w:bCs/>
          <w:b/>
        </w:rPr>
        <w:t xml:space="preserve">For and on behalf of Apex Talent &amp; Consulting Group Pty Ltd (Vendor)</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This Purchase Order (PO-2025-SYD-MM-0047) is a controlled document issued by Meridian Digital Solutions Pty Ltd for the procurement of Marketing Manager services in Australia Sydney. Unauthorised reproduction or distribution of this document is prohibited. For queries, contact the Procurement Department at procurement@meridiandigital.com.au or +61 2 9300 4500.</w:t>
      </w:r>
    </w:p>
    <w:p>
      <w:pPr>
        <w:pStyle w:val="BodyText"/>
      </w:pPr>
      <w:r>
        <w:t xml:space="preserve">© 2025 Meridian Digital Solutions Pty Ltd. All rights reserved. ABN 54 123 456 789.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Australia Sydney</dc:title>
  <dc:creator/>
  <dc:language>en</dc:language>
  <cp:keywords/>
  <dcterms:created xsi:type="dcterms:W3CDTF">2026-10-10T03:50:08Z</dcterms:created>
  <dcterms:modified xsi:type="dcterms:W3CDTF">2026-10-10T03:50:08Z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