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northwest-pacific-digital-solutions-inc."/>
    <w:p>
      <w:pPr>
        <w:pStyle w:val="Heading1"/>
      </w:pPr>
      <w:r>
        <w:t xml:space="preserve">Northwest Pacific Digital Solutions Inc.</w:t>
      </w:r>
    </w:p>
    <w:p>
      <w:pPr>
        <w:pStyle w:val="FirstParagraph"/>
      </w:pPr>
      <w:r>
        <w:t xml:space="preserve">1200 West Georgia Street, Suite 2400</w:t>
      </w:r>
    </w:p>
    <w:p>
      <w:pPr>
        <w:pStyle w:val="BodyText"/>
      </w:pPr>
      <w:r>
        <w:t xml:space="preserve">Vancouver, British Columbia, V6E 4G2, Canada</w:t>
      </w:r>
    </w:p>
    <w:p>
      <w:pPr>
        <w:pStyle w:val="BodyText"/>
      </w:pPr>
      <w:r>
        <w:t xml:space="preserve">Phone: +1 (604) 555-0187 | Email: procurement@npdsolutions.ca</w:t>
      </w:r>
    </w:p>
    <w:p>
      <w:pPr>
        <w:pStyle w:val="BodyText"/>
      </w:pPr>
      <w:r>
        <w:t xml:space="preserve">Business Number: 847291-3-RT</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Canada Vancouver</w:t>
      </w:r>
    </w:p>
    <w:bookmarkEnd w:id="21"/>
    <w:p>
      <w:pPr>
        <w:pStyle w:val="BodyText"/>
      </w:pPr>
      <w:r>
        <w:t xml:space="preserve">Purchase Order Details</w:t>
      </w:r>
    </w:p>
    <w:bookmarkStart w:id="22" w:name="buyer-requisitioning-department"/>
    <w:p>
      <w:pPr>
        <w:pStyle w:val="Heading3"/>
      </w:pPr>
      <w:r>
        <w:t xml:space="preserve">Buyer / Requisitioning Department</w:t>
      </w:r>
    </w:p>
    <w:p>
      <w:pPr>
        <w:pStyle w:val="FirstParagraph"/>
      </w:pPr>
      <w:r>
        <w:rPr>
          <w:bCs/>
          <w:b/>
        </w:rPr>
        <w:t xml:space="preserve">Company:</w:t>
      </w:r>
      <w:r>
        <w:t xml:space="preserve"> </w:t>
      </w:r>
      <w:r>
        <w:t xml:space="preserve">Northwest Pacific Digital Solutions Inc.</w:t>
      </w:r>
    </w:p>
    <w:p>
      <w:pPr>
        <w:pStyle w:val="BodyText"/>
      </w:pPr>
      <w:r>
        <w:rPr>
          <w:bCs/>
          <w:b/>
        </w:rPr>
        <w:t xml:space="preserve">Department:</w:t>
      </w:r>
      <w:r>
        <w:t xml:space="preserve"> </w:t>
      </w:r>
      <w:r>
        <w:t xml:space="preserve">Human Resources &amp; Talent Acquisition</w:t>
      </w:r>
    </w:p>
    <w:p>
      <w:pPr>
        <w:pStyle w:val="BodyText"/>
      </w:pPr>
      <w:r>
        <w:rPr>
          <w:bCs/>
          <w:b/>
        </w:rPr>
        <w:t xml:space="preserve">Requested By:</w:t>
      </w:r>
      <w:r>
        <w:t xml:space="preserve"> </w:t>
      </w:r>
      <w:r>
        <w:t xml:space="preserve">Sarah Chen, VP of Operations</w:t>
      </w:r>
    </w:p>
    <w:p>
      <w:pPr>
        <w:pStyle w:val="BodyText"/>
      </w:pPr>
      <w:r>
        <w:rPr>
          <w:bCs/>
          <w:b/>
        </w:rPr>
        <w:t xml:space="preserve">Approval Authority:</w:t>
      </w:r>
      <w:r>
        <w:t xml:space="preserve"> </w:t>
      </w:r>
      <w:r>
        <w:t xml:space="preserve">David Okafor, Chief Executive Officer</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Pacific Crest Executive Search Ltd.</w:t>
      </w:r>
    </w:p>
    <w:p>
      <w:pPr>
        <w:pStyle w:val="BodyText"/>
      </w:pPr>
      <w:r>
        <w:rPr>
          <w:bCs/>
          <w:b/>
        </w:rPr>
        <w:t xml:space="preserve">Address:</w:t>
      </w:r>
      <w:r>
        <w:t xml:space="preserve"> </w:t>
      </w:r>
      <w:r>
        <w:t xml:space="preserve">888 Burrard Street, Floor 15, Vancouver, BC, V6Z 2Y1, Canada</w:t>
      </w:r>
    </w:p>
    <w:p>
      <w:pPr>
        <w:pStyle w:val="BodyText"/>
      </w:pPr>
      <w:r>
        <w:rPr>
          <w:bCs/>
          <w:b/>
        </w:rPr>
        <w:t xml:space="preserve">Contact:</w:t>
      </w:r>
      <w:r>
        <w:t xml:space="preserve"> </w:t>
      </w:r>
      <w:r>
        <w:t xml:space="preserve">Michael Torres, Senior Recruiter</w:t>
      </w:r>
    </w:p>
    <w:p>
      <w:pPr>
        <w:pStyle w:val="BodyText"/>
      </w:pPr>
      <w:r>
        <w:rPr>
          <w:bCs/>
          <w:b/>
        </w:rPr>
        <w:t xml:space="preserve">Vendor ID:</w:t>
      </w:r>
      <w:r>
        <w:t xml:space="preserve"> </w:t>
      </w:r>
      <w:r>
        <w:t xml:space="preserve">V-2024-0031</w:t>
      </w:r>
    </w:p>
    <w:bookmarkEnd w:id="23"/>
    <w:p>
      <w:pPr>
        <w:pStyle w:val="BodyText"/>
      </w:pPr>
      <w:r>
        <w:t xml:space="preserve">Position and Scope of Work</w:t>
      </w:r>
    </w:p>
    <w:p>
      <w:pPr>
        <w:pStyle w:val="BodyText"/>
      </w:pPr>
      <w:r>
        <w:t xml:space="preserve">This</w:t>
      </w:r>
      <w:r>
        <w:t xml:space="preserve"> </w:t>
      </w:r>
      <w:r>
        <w:t xml:space="preserve">Purchase Order</w:t>
      </w:r>
      <w:r>
        <w:t xml:space="preserve"> </w:t>
      </w:r>
      <w:r>
        <w:t xml:space="preserve">authorizes the procurement of executive recruitment and onboarding services for the position of</w:t>
      </w:r>
      <w:r>
        <w:t xml:space="preserve"> </w:t>
      </w:r>
      <w:r>
        <w:t xml:space="preserve">Marketing Manager</w:t>
      </w:r>
      <w:r>
        <w:t xml:space="preserve"> </w:t>
      </w:r>
      <w:r>
        <w:t xml:space="preserve">at Northwest Pacific Digital Solutions Inc., headquartered in</w:t>
      </w:r>
      <w:r>
        <w:t xml:space="preserve"> </w:t>
      </w:r>
      <w:r>
        <w:t xml:space="preserve">Canada Vancouver</w:t>
      </w:r>
      <w:r>
        <w:t xml:space="preserve">. The scope encompasses end-to-end recruitment, background verification, competitive compensation benchmarking for the Vancouver metropolitan area, and structured onboarding support for the newly appointed Marketing Manager. The selected Marketing Manager will be responsible for overseeing all digital and traditional marketing campaigns, brand strategy, customer acquisition initiatives, and cross-functional collaboration with product and sales teams within the Canada Vancouver office and its regional satellite locations across British Columbia.</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Executive search and recruitment services for Marketing Manager position, including job posting, candidate screening, interviews, and final selection in the Canada Vancouver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 2025 – August 15, 2025</w:t>
            </w:r>
          </w:p>
        </w:tc>
      </w:tr>
      <w:tr>
        <w:tc>
          <w:tcPr/>
          <w:p>
            <w:pPr>
              <w:pStyle w:val="Compact"/>
              <w:jc w:val="left"/>
            </w:pPr>
            <w:r>
              <w:t xml:space="preserve">2</w:t>
            </w:r>
          </w:p>
        </w:tc>
        <w:tc>
          <w:tcPr/>
          <w:p>
            <w:pPr>
              <w:pStyle w:val="Compact"/>
              <w:jc w:val="left"/>
            </w:pPr>
            <w:r>
              <w:t xml:space="preserve">Comprehensive background check, reference verification, and employment eligibility screening for the Marketing Manager candidate per British Columbia and federal Canadian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August 16, 2025 – August 22, 2025</w:t>
            </w:r>
          </w:p>
        </w:tc>
      </w:tr>
      <w:tr>
        <w:tc>
          <w:tcPr/>
          <w:p>
            <w:pPr>
              <w:pStyle w:val="Compact"/>
              <w:jc w:val="left"/>
            </w:pPr>
            <w:r>
              <w:t xml:space="preserve">3</w:t>
            </w:r>
          </w:p>
        </w:tc>
        <w:tc>
          <w:tcPr/>
          <w:p>
            <w:pPr>
              <w:pStyle w:val="Compact"/>
              <w:jc w:val="left"/>
            </w:pPr>
            <w:r>
              <w:t xml:space="preserve">Compensation and benefits benchmarking report for Marketing Manager roles in Canada Vancouver, aligned with BC Employment Standards Act and prevailing market rates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Onboarding program design and 90-day integration plan for the Marketing Manager, including team introductions, strategic planning workshops, and performance milestone setting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September 1, 2025 – November 30, 2025</w:t>
            </w:r>
          </w:p>
        </w:tc>
      </w:tr>
      <w:tr>
        <w:tc>
          <w:tcPr/>
          <w:p>
            <w:pPr>
              <w:pStyle w:val="Compact"/>
              <w:jc w:val="left"/>
            </w:pPr>
            <w:r>
              <w:t xml:space="preserve">5</w:t>
            </w:r>
          </w:p>
        </w:tc>
        <w:tc>
          <w:tcPr/>
          <w:p>
            <w:pPr>
              <w:pStyle w:val="Compact"/>
              <w:jc w:val="left"/>
            </w:pPr>
            <w:r>
              <w:t xml:space="preserve">Marketing technology stack assessment and procurement advisory for the Marketing Manager's operational toolkit (CRM, analytics, campaign management platforms)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September 1, 2025 – September 30, 2025</w:t>
            </w:r>
          </w:p>
        </w:tc>
      </w:tr>
      <w:tr>
        <w:tc>
          <w:tcPr/>
          <w:p>
            <w:pPr>
              <w:pStyle w:val="Compact"/>
              <w:jc w:val="left"/>
            </w:pPr>
            <w:r>
              <w:t xml:space="preserve">6</w:t>
            </w:r>
          </w:p>
        </w:tc>
        <w:tc>
          <w:tcPr/>
          <w:p>
            <w:pPr>
              <w:pStyle w:val="Compact"/>
              <w:jc w:val="left"/>
            </w:pPr>
            <w:r>
              <w:t xml:space="preserve">Office workstation setup, IT provisioning, and access credentials for the Marketing Manager at the Canada Vancouver headquarters (1200 West Georgia Street)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August 25, 2025</w:t>
            </w:r>
          </w:p>
        </w:tc>
      </w:tr>
      <w:tr>
        <w:tc>
          <w:tcPr/>
          <w:p>
            <w:pPr>
              <w:pStyle w:val="Compact"/>
              <w:jc w:val="left"/>
            </w:pPr>
            <w:r>
              <w:t xml:space="preserve">7</w:t>
            </w:r>
          </w:p>
        </w:tc>
        <w:tc>
          <w:tcPr/>
          <w:p>
            <w:pPr>
              <w:pStyle w:val="Compact"/>
              <w:jc w:val="left"/>
            </w:pPr>
            <w:r>
              <w:t xml:space="preserve">Legal and compliance review of the Marketing Manager employment contract under Canadian federal and British Columbia provincial labour law</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August 20, 2025 – August 28, 2025</w:t>
            </w:r>
          </w:p>
        </w:tc>
      </w:tr>
      <w:tr>
        <w:tc>
          <w:tcPr>
            <w:gridSpan w:val="4"/>
          </w:tcPr>
          <w:p>
            <w:pPr>
              <w:pStyle w:val="Compact"/>
              <w:jc w:val="right"/>
            </w:pPr>
            <w:r>
              <w:t xml:space="preserve">Subtotal (CAD)</w:t>
            </w:r>
          </w:p>
        </w:tc>
        <w:tc>
          <w:tcPr/>
          <w:p>
            <w:pPr>
              <w:pStyle w:val="Compact"/>
              <w:jc w:val="left"/>
            </w:pPr>
            <w:r>
              <w:t xml:space="preserve">$35,800.00</w:t>
            </w:r>
          </w:p>
        </w:tc>
        <w:tc>
          <w:tcPr/>
          <w:p>
            <w:pPr>
              <w:pStyle w:val="Compact"/>
            </w:pPr>
          </w:p>
        </w:tc>
      </w:tr>
      <w:tr>
        <w:tc>
          <w:tcPr>
            <w:gridSpan w:val="4"/>
          </w:tcPr>
          <w:p>
            <w:pPr>
              <w:pStyle w:val="Compact"/>
              <w:jc w:val="right"/>
            </w:pPr>
            <w:r>
              <w:t xml:space="preserve">GST (5% – Canada Vancouver / Federal)</w:t>
            </w:r>
          </w:p>
        </w:tc>
        <w:tc>
          <w:tcPr/>
          <w:p>
            <w:pPr>
              <w:pStyle w:val="Compact"/>
              <w:jc w:val="left"/>
            </w:pPr>
            <w:r>
              <w:t xml:space="preserve">$1,790.00</w:t>
            </w:r>
          </w:p>
        </w:tc>
        <w:tc>
          <w:tcPr/>
          <w:p>
            <w:pPr>
              <w:pStyle w:val="Compact"/>
            </w:pPr>
          </w:p>
        </w:tc>
      </w:tr>
      <w:tr>
        <w:tc>
          <w:tcPr>
            <w:gridSpan w:val="4"/>
          </w:tcPr>
          <w:p>
            <w:pPr>
              <w:pStyle w:val="Compact"/>
              <w:jc w:val="right"/>
            </w:pPr>
            <w:r>
              <w:t xml:space="preserve">PST (7% – British Columbia Provincial Sales Tax)</w:t>
            </w:r>
          </w:p>
        </w:tc>
        <w:tc>
          <w:tcPr/>
          <w:p>
            <w:pPr>
              <w:pStyle w:val="Compact"/>
              <w:jc w:val="left"/>
            </w:pPr>
            <w:r>
              <w:t xml:space="preserve">$2,506.00</w:t>
            </w:r>
          </w:p>
        </w:tc>
        <w:tc>
          <w:tcPr/>
          <w:p>
            <w:pPr>
              <w:pStyle w:val="Compact"/>
            </w:pPr>
          </w:p>
        </w:tc>
      </w:tr>
      <w:tr>
        <w:tc>
          <w:tcPr>
            <w:gridSpan w:val="4"/>
          </w:tcPr>
          <w:p>
            <w:pPr>
              <w:pStyle w:val="Compact"/>
              <w:jc w:val="right"/>
            </w:pPr>
            <w:r>
              <w:t xml:space="preserve">GRAND TOTAL (CAD)</w:t>
            </w:r>
          </w:p>
        </w:tc>
        <w:tc>
          <w:tcPr/>
          <w:p>
            <w:pPr>
              <w:pStyle w:val="Compact"/>
              <w:jc w:val="left"/>
            </w:pPr>
            <w:r>
              <w:t xml:space="preserve">$40,096.00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the Province of British Columbia and the federal laws of Canada applicable in Canada Vancouver. Any disputes arising from this Purchase Order shall be resolved through arbitration in Vancouver, BC, in accordance with the BC Arbitration Act.</w:t>
      </w:r>
    </w:p>
    <w:p>
      <w:pPr>
        <w:numPr>
          <w:ilvl w:val="0"/>
          <w:numId w:val="1001"/>
        </w:numPr>
        <w:pStyle w:val="Compact"/>
      </w:pPr>
      <w:r>
        <w:t xml:space="preserve">Payment terms: Net 30 days from the date of invoice receipt. All payments shall be made in Canadian Dollars (CAD) via electronic funds transfer (EFT) to the vendor's designated account. Late payments shall accrue interest at 1.5% per month as permitted under the British Columbia Late and Interest on Municipal Debts Act.</w:t>
      </w:r>
    </w:p>
    <w:p>
      <w:pPr>
        <w:numPr>
          <w:ilvl w:val="0"/>
          <w:numId w:val="1001"/>
        </w:numPr>
        <w:pStyle w:val="Compact"/>
      </w:pPr>
      <w:r>
        <w:t xml:space="preserve">The vendor, Pacific Crest Executive Search Ltd., warrants that all recruitment activities for the Marketing Manager position shall comply with the Canadian Human Rights Act, the British Columbia Human Rights Code, and all applicable employment equity guidelines in force in Canada Vancouver.</w:t>
      </w:r>
    </w:p>
    <w:p>
      <w:pPr>
        <w:numPr>
          <w:ilvl w:val="0"/>
          <w:numId w:val="1001"/>
        </w:numPr>
        <w:pStyle w:val="Compact"/>
      </w:pPr>
      <w:r>
        <w:t xml:space="preserve">All deliverables related to this Purchase Order, including the Marketing Manager candidate profile, benchmarking reports, and onboarding documentation, shall be provided in both English and French where required by federal bilingualism obligations.</w:t>
      </w:r>
    </w:p>
    <w:p>
      <w:pPr>
        <w:numPr>
          <w:ilvl w:val="0"/>
          <w:numId w:val="1001"/>
        </w:numPr>
        <w:pStyle w:val="Compact"/>
      </w:pPr>
      <w:r>
        <w:t xml:space="preserve">The vendor shall maintain full confidentiality regarding the identity of the Marketing Manager candidate and all proprietary business information of Northwest Pacific Digital Solutions Inc. in accordance with the Personal Information Protection Act (PIPA) of British Columbia.</w:t>
      </w:r>
    </w:p>
    <w:p>
      <w:pPr>
        <w:numPr>
          <w:ilvl w:val="0"/>
          <w:numId w:val="1001"/>
        </w:numPr>
        <w:pStyle w:val="Compact"/>
      </w:pPr>
      <w:r>
        <w:t xml:space="preserve">Any changes to the scope, timeline, or cost of this Purchase Order must be documented in a written amendment signed by both parties. No verbal modifications to this Purchase Order shall be binding.</w:t>
      </w:r>
    </w:p>
    <w:p>
      <w:pPr>
        <w:numPr>
          <w:ilvl w:val="0"/>
          <w:numId w:val="1001"/>
        </w:numPr>
        <w:pStyle w:val="Compact"/>
      </w:pPr>
      <w:r>
        <w:t xml:space="preserve">The vendor shall carry professional liability insurance of no less than $2,000,000 CAD and workers' compensation coverage as required by the Workers' Compensation Board of British Columbia for all personnel engaged in delivering services under this Purchase Order in Canada Vancouver.</w:t>
      </w:r>
    </w:p>
    <w:p>
      <w:pPr>
        <w:numPr>
          <w:ilvl w:val="0"/>
          <w:numId w:val="1001"/>
        </w:numPr>
        <w:pStyle w:val="Compact"/>
      </w:pPr>
      <w:r>
        <w:t xml:space="preserve">This Purchase Order becomes void if not accepted and countersigned by the vendor within thirty (30) calendar days of the issue date stated above.</w:t>
      </w:r>
    </w:p>
    <w:p>
      <w:pPr>
        <w:pStyle w:val="FirstParagraph"/>
      </w:pPr>
      <w:r>
        <w:t xml:space="preserve">Authorization and Acceptance</w:t>
      </w:r>
    </w:p>
    <w:p>
      <w:pPr>
        <w:pStyle w:val="BodyText"/>
      </w:pPr>
      <w:r>
        <w:rPr>
          <w:bCs/>
          <w:b/>
        </w:rPr>
        <w:t xml:space="preserve">Prepared by (Buyer):</w:t>
      </w:r>
    </w:p>
    <w:p>
      <w:pPr>
        <w:pStyle w:val="BodyText"/>
      </w:pPr>
      <w:r>
        <w:t xml:space="preserve">Sarah Chen, VP of Operations</w:t>
      </w:r>
    </w:p>
    <w:p>
      <w:pPr>
        <w:pStyle w:val="BodyText"/>
      </w:pPr>
      <w:r>
        <w:t xml:space="preserve">Northwest Pacific Digital Solutions Inc.</w:t>
      </w:r>
    </w:p>
    <w:p>
      <w:pPr>
        <w:pStyle w:val="BodyText"/>
      </w:pPr>
      <w:r>
        <w:t xml:space="preserve">Signature &amp; Date</w:t>
      </w:r>
    </w:p>
    <w:p>
      <w:pPr>
        <w:pStyle w:val="BodyText"/>
      </w:pPr>
      <w:r>
        <w:rPr>
          <w:bCs/>
          <w:b/>
        </w:rPr>
        <w:t xml:space="preserve">Approved by (Buyer):</w:t>
      </w:r>
    </w:p>
    <w:p>
      <w:pPr>
        <w:pStyle w:val="BodyText"/>
      </w:pPr>
      <w:r>
        <w:t xml:space="preserve">David Okafor, Chief Executive Officer</w:t>
      </w:r>
    </w:p>
    <w:p>
      <w:pPr>
        <w:pStyle w:val="BodyText"/>
      </w:pPr>
      <w:r>
        <w:t xml:space="preserve">Northwest Pacific Digital Solutions Inc.</w:t>
      </w:r>
    </w:p>
    <w:p>
      <w:pPr>
        <w:pStyle w:val="BodyText"/>
      </w:pPr>
      <w:r>
        <w:t xml:space="preserve">Signature &amp; Date</w:t>
      </w:r>
    </w:p>
    <w:p>
      <w:pPr>
        <w:pStyle w:val="BodyText"/>
      </w:pPr>
      <w:r>
        <w:rPr>
          <w:bCs/>
          <w:b/>
        </w:rPr>
        <w:t xml:space="preserve">Accepted by (Vendor):</w:t>
      </w:r>
    </w:p>
    <w:p>
      <w:pPr>
        <w:pStyle w:val="BodyText"/>
      </w:pPr>
      <w:r>
        <w:t xml:space="preserve">Michael Torres, Senior Recruiter</w:t>
      </w:r>
    </w:p>
    <w:p>
      <w:pPr>
        <w:pStyle w:val="BodyText"/>
      </w:pPr>
      <w:r>
        <w:t xml:space="preserve">Pacific Crest Executive Search Ltd.</w:t>
      </w:r>
    </w:p>
    <w:p>
      <w:pPr>
        <w:pStyle w:val="BodyText"/>
      </w:pPr>
      <w:r>
        <w:t xml:space="preserve">Signature &amp; Date</w:t>
      </w:r>
    </w:p>
    <w:p>
      <w:pPr>
        <w:pStyle w:val="BodyText"/>
      </w:pPr>
      <w:r>
        <w:rPr>
          <w:bCs/>
          <w:b/>
        </w:rPr>
        <w:t xml:space="preserve">Finance Verification:</w:t>
      </w:r>
    </w:p>
    <w:p>
      <w:pPr>
        <w:pStyle w:val="BodyText"/>
      </w:pPr>
      <w:r>
        <w:t xml:space="preserve">Linda Park, Chief Financial Officer</w:t>
      </w:r>
    </w:p>
    <w:p>
      <w:pPr>
        <w:pStyle w:val="BodyText"/>
      </w:pPr>
      <w:r>
        <w:t xml:space="preserve">Northwest Pacific Digital Solutions Inc.</w:t>
      </w:r>
    </w:p>
    <w:p>
      <w:pPr>
        <w:pStyle w:val="BodyText"/>
      </w:pPr>
      <w:r>
        <w:t xml:space="preserve">Signature &amp; Date</w:t>
      </w:r>
    </w:p>
    <w:p>
      <w:pPr>
        <w:pStyle w:val="BodyText"/>
      </w:pPr>
      <w:r>
        <w:rPr>
          <w:bCs/>
          <w:b/>
        </w:rPr>
        <w:t xml:space="preserve">Important Notice:</w:t>
      </w:r>
      <w:r>
        <w:t xml:space="preserve"> </w:t>
      </w:r>
      <w:r>
        <w:t xml:space="preserve">This Purchase Order (PO-2025-04872) is issued specifically for the recruitment and onboarding of a Marketing Manager at the Canada Vancouver office of Northwest Pacific Digital Solutions Inc. All services described herein are subject to the terms outlined above and applicable Canadian federal and British Columbia provincial legislation. This document does not constitute an employment contract for the Marketing Manager position; a separate employment agreement shall be executed upon successful completion of the recruitment process. For questions regarding this Purchase Order, contact the Procurement Department at procurement@npdsolutions.ca or +1 (604) 555-0187, Monday through Friday, 9:00 AM to 5:00 PM Pacific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Canada Vancouver</dc:title>
  <dc:creator/>
  <dc:language>en</dc:language>
  <cp:keywords/>
  <dcterms:created xsi:type="dcterms:W3CDTF">2026-10-10T04:40:38Z</dcterms:created>
  <dcterms:modified xsi:type="dcterms:W3CDTF">2026-10-10T04:40:38Z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