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Egypt</w:t>
      </w:r>
      <w:r>
        <w:t xml:space="preserve"> </w:t>
      </w:r>
      <w:r>
        <w:t xml:space="preserve">Cairo</w:t>
      </w:r>
    </w:p>
    <w:bookmarkStart w:id="20" w:name="al-nile-corporate-solutions-s.a.e."/>
    <w:p>
      <w:pPr>
        <w:pStyle w:val="Heading1"/>
      </w:pPr>
      <w:r>
        <w:t xml:space="preserve">AL-NILE CORPORATE SOLUTIONS S.A.E.</w:t>
      </w:r>
    </w:p>
    <w:p>
      <w:pPr>
        <w:pStyle w:val="FirstParagraph"/>
      </w:pPr>
      <w:r>
        <w:t xml:space="preserve">12 Tahrir Square, Downtown, Cairo, Egypt 11511</w:t>
      </w:r>
    </w:p>
    <w:p>
      <w:pPr>
        <w:pStyle w:val="BodyText"/>
      </w:pPr>
      <w:r>
        <w:t xml:space="preserve">Tel: +20 2 2578 4433 | Email: procurement@al-nile-corp.com.eg</w:t>
      </w:r>
    </w:p>
    <w:p>
      <w:pPr>
        <w:pStyle w:val="BodyText"/>
      </w:pPr>
      <w:r>
        <w:t xml:space="preserve">Commercial Registration No: 184729 | Tax ID: 552-883-104</w:t>
      </w:r>
    </w:p>
    <w:bookmarkEnd w:id="20"/>
    <w:p>
      <w:pPr>
        <w:pStyle w:val="BodyText"/>
      </w:pPr>
      <w:r>
        <w:t xml:space="preserve">Purchase Order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PO-EG-CAI-2025-04782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By Date</w:t>
            </w:r>
          </w:p>
        </w:tc>
        <w:tc>
          <w:tcPr/>
          <w:p>
            <w:pPr>
              <w:pStyle w:val="Compact"/>
              <w:jc w:val="left"/>
            </w:pPr>
            <w:r>
              <w:t xml:space="preserve">July 1, 2025</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Currency</w:t>
            </w:r>
          </w:p>
        </w:tc>
        <w:tc>
          <w:tcPr/>
          <w:p>
            <w:pPr>
              <w:pStyle w:val="Compact"/>
              <w:jc w:val="left"/>
            </w:pPr>
            <w:r>
              <w:t xml:space="preserve">Egyptian Pound (EGP)</w:t>
            </w:r>
          </w:p>
        </w:tc>
        <w:tc>
          <w:tcPr/>
          <w:p>
            <w:pPr>
              <w:pStyle w:val="Compact"/>
              <w:jc w:val="left"/>
            </w:pPr>
            <w:r>
              <w:t xml:space="preserve">Delivery Location</w:t>
            </w:r>
          </w:p>
        </w:tc>
        <w:tc>
          <w:tcPr/>
          <w:p>
            <w:pPr>
              <w:pStyle w:val="Compact"/>
              <w:jc w:val="left"/>
            </w:pPr>
            <w:r>
              <w:t xml:space="preserve">Cairo, Egypt – Head Office</w:t>
            </w:r>
          </w:p>
        </w:tc>
      </w:tr>
    </w:tbl>
    <w:bookmarkStart w:id="21" w:name="buyer-requisitioning-department"/>
    <w:p>
      <w:pPr>
        <w:pStyle w:val="Heading3"/>
      </w:pPr>
      <w:r>
        <w:t xml:space="preserve">BUYER (Requisitioning Department)</w:t>
      </w:r>
    </w:p>
    <w:p>
      <w:pPr>
        <w:pStyle w:val="FirstParagraph"/>
      </w:pPr>
      <w:r>
        <w:rPr>
          <w:bCs/>
          <w:b/>
        </w:rPr>
        <w:t xml:space="preserve">Company:</w:t>
      </w:r>
      <w:r>
        <w:t xml:space="preserve"> </w:t>
      </w:r>
      <w:r>
        <w:t xml:space="preserve">Al-Nile Corporate Solutions S.A.E.</w:t>
      </w:r>
    </w:p>
    <w:p>
      <w:pPr>
        <w:pStyle w:val="BodyText"/>
      </w:pPr>
      <w:r>
        <w:rPr>
          <w:bCs/>
          <w:b/>
        </w:rPr>
        <w:t xml:space="preserve">Department:</w:t>
      </w:r>
      <w:r>
        <w:t xml:space="preserve"> </w:t>
      </w:r>
      <w:r>
        <w:t xml:space="preserve">Human Resources &amp; Talent Acquisition</w:t>
      </w:r>
    </w:p>
    <w:p>
      <w:pPr>
        <w:pStyle w:val="BodyText"/>
      </w:pPr>
      <w:r>
        <w:rPr>
          <w:bCs/>
          <w:b/>
        </w:rPr>
        <w:t xml:space="preserve">Requested By:</w:t>
      </w:r>
      <w:r>
        <w:t xml:space="preserve"> </w:t>
      </w:r>
      <w:r>
        <w:t xml:space="preserve">Dr. Ahmed Hassan, HR Director</w:t>
      </w:r>
    </w:p>
    <w:p>
      <w:pPr>
        <w:pStyle w:val="BodyText"/>
      </w:pPr>
      <w:r>
        <w:rPr>
          <w:bCs/>
          <w:b/>
        </w:rPr>
        <w:t xml:space="preserve">Address:</w:t>
      </w:r>
      <w:r>
        <w:t xml:space="preserve"> </w:t>
      </w:r>
      <w:r>
        <w:t xml:space="preserve">12 Tahrir Square, Downtown, Cairo, Egypt</w:t>
      </w:r>
    </w:p>
    <w:p>
      <w:pPr>
        <w:pStyle w:val="BodyText"/>
      </w:pPr>
      <w:r>
        <w:rPr>
          <w:bCs/>
          <w:b/>
        </w:rPr>
        <w:t xml:space="preserve">Contact:</w:t>
      </w:r>
      <w:r>
        <w:t xml:space="preserve"> </w:t>
      </w:r>
      <w:r>
        <w:t xml:space="preserve">+20 2 2578 4433</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Cairo Executive Recruitment Partners LLC</w:t>
      </w:r>
    </w:p>
    <w:p>
      <w:pPr>
        <w:pStyle w:val="BodyText"/>
      </w:pPr>
      <w:r>
        <w:rPr>
          <w:bCs/>
          <w:b/>
        </w:rPr>
        <w:t xml:space="preserve">Representative:</w:t>
      </w:r>
      <w:r>
        <w:t xml:space="preserve"> </w:t>
      </w:r>
      <w:r>
        <w:t xml:space="preserve">Ms. Layla Mostafa, Senior Account Manager</w:t>
      </w:r>
    </w:p>
    <w:p>
      <w:pPr>
        <w:pStyle w:val="BodyText"/>
      </w:pPr>
      <w:r>
        <w:rPr>
          <w:bCs/>
          <w:b/>
        </w:rPr>
        <w:t xml:space="preserve">Address:</w:t>
      </w:r>
      <w:r>
        <w:t xml:space="preserve"> </w:t>
      </w:r>
      <w:r>
        <w:t xml:space="preserve">45 El-Tahrir Street, Zamalek, Cairo, Egypt 11211</w:t>
      </w:r>
    </w:p>
    <w:p>
      <w:pPr>
        <w:pStyle w:val="BodyText"/>
      </w:pPr>
      <w:r>
        <w:rPr>
          <w:bCs/>
          <w:b/>
        </w:rPr>
        <w:t xml:space="preserve">Contact:</w:t>
      </w:r>
      <w:r>
        <w:t xml:space="preserve"> </w:t>
      </w:r>
      <w:r>
        <w:t xml:space="preserve">+20 2 2735 8891</w:t>
      </w:r>
    </w:p>
    <w:p>
      <w:pPr>
        <w:pStyle w:val="BodyText"/>
      </w:pPr>
      <w:r>
        <w:rPr>
          <w:bCs/>
          <w:b/>
        </w:rPr>
        <w:t xml:space="preserve">Tax ID:</w:t>
      </w:r>
      <w:r>
        <w:t xml:space="preserve"> </w:t>
      </w:r>
      <w:r>
        <w:t xml:space="preserve">771-204-556</w:t>
      </w:r>
    </w:p>
    <w:bookmarkEnd w:id="22"/>
    <w:p>
      <w:pPr>
        <w:pStyle w:val="BodyText"/>
      </w:pPr>
      <w:r>
        <w:t xml:space="preserve">Description of Purchase – Marketing Manager Engagement</w:t>
      </w:r>
    </w:p>
    <w:p>
      <w:pPr>
        <w:pStyle w:val="BodyText"/>
      </w:pPr>
      <w:r>
        <w:t xml:space="preserve">This Purchase Order is issued by Al-Nile Corporate Solutions S.A.E., headquartered in Egypt Cairo, to formally authorize the procurement of executive recruitment and placement services for the position of</w:t>
      </w:r>
      <w:r>
        <w:t xml:space="preserve"> </w:t>
      </w:r>
      <w:r>
        <w:rPr>
          <w:bCs/>
          <w:b/>
        </w:rPr>
        <w:t xml:space="preserve">Marketing Manager</w:t>
      </w:r>
      <w:r>
        <w:t xml:space="preserve">. The Marketing Manager role is a senior-level position within our Cairo-based marketing division, responsible for overseeing all brand strategy, digital campaigns, market research, and consumer engagement initiatives across the Egyptian market and the broader MENA region. The supplier, Cairo Executive Recruitment Partners LLC, has been selected following a competitive tender process conducted in accordance with Egyptian commercial law and internal procurement policies.</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c>
          <w:tcPr/>
          <w:p>
            <w:pPr>
              <w:pStyle w:val="Compact"/>
              <w:jc w:val="left"/>
            </w:pPr>
            <w:r>
              <w:t xml:space="preserve">Delivery / Completion</w:t>
            </w:r>
          </w:p>
        </w:tc>
      </w:tr>
      <w:tr>
        <w:tc>
          <w:tcPr/>
          <w:p>
            <w:pPr>
              <w:pStyle w:val="Compact"/>
              <w:jc w:val="left"/>
            </w:pPr>
            <w:r>
              <w:t xml:space="preserve">1</w:t>
            </w:r>
          </w:p>
        </w:tc>
        <w:tc>
          <w:tcPr/>
          <w:p>
            <w:pPr>
              <w:pStyle w:val="Compact"/>
              <w:jc w:val="left"/>
            </w:pPr>
            <w:r>
              <w:t xml:space="preserve">Executive search and screening services for the Marketing Manager position, including candidate sourcing, CV review, initial interviews, and shortlisting of top five (5) qualified candidates for the Marketing Manager role based in Egypt Cairo</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June 28, 2025</w:t>
            </w:r>
          </w:p>
        </w:tc>
      </w:tr>
      <w:tr>
        <w:tc>
          <w:tcPr/>
          <w:p>
            <w:pPr>
              <w:pStyle w:val="Compact"/>
              <w:jc w:val="left"/>
            </w:pPr>
            <w:r>
              <w:t xml:space="preserve">2</w:t>
            </w:r>
          </w:p>
        </w:tc>
        <w:tc>
          <w:tcPr/>
          <w:p>
            <w:pPr>
              <w:pStyle w:val="Compact"/>
              <w:jc w:val="left"/>
            </w:pPr>
            <w:r>
              <w:t xml:space="preserve">Comprehensive background verification, reference checks, and psychometric assessment for the final Marketing Manager candidate, conducted in compliance with Egyptian labor regulations and data protection standards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June 30, 2025</w:t>
            </w:r>
          </w:p>
        </w:tc>
      </w:tr>
      <w:tr>
        <w:tc>
          <w:tcPr/>
          <w:p>
            <w:pPr>
              <w:pStyle w:val="Compact"/>
              <w:jc w:val="left"/>
            </w:pPr>
            <w:r>
              <w:t xml:space="preserve">3</w:t>
            </w:r>
          </w:p>
        </w:tc>
        <w:tc>
          <w:tcPr/>
          <w:p>
            <w:pPr>
              <w:pStyle w:val="Compact"/>
              <w:jc w:val="left"/>
            </w:pPr>
            <w:r>
              <w:t xml:space="preserve">Onboarding facilitation and 90-day post-placement support for the Marketing Manager, including integration into the Cairo office team, performance milestone tracking, and quarterly review coordination</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September 30, 2025</w:t>
            </w:r>
          </w:p>
        </w:tc>
      </w:tr>
      <w:tr>
        <w:tc>
          <w:tcPr/>
          <w:p>
            <w:pPr>
              <w:pStyle w:val="Compact"/>
              <w:jc w:val="left"/>
            </w:pPr>
            <w:r>
              <w:t xml:space="preserve">4</w:t>
            </w:r>
          </w:p>
        </w:tc>
        <w:tc>
          <w:tcPr/>
          <w:p>
            <w:pPr>
              <w:pStyle w:val="Compact"/>
              <w:jc w:val="left"/>
            </w:pPr>
            <w:r>
              <w:t xml:space="preserve">Market salary benchmarking report for Marketing Manager positions in Egypt Cairo, covering the top 50 competing firms in the FMCG, telecommunications, and technology sectors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June 20, 2025</w:t>
            </w:r>
          </w:p>
        </w:tc>
      </w:tr>
      <w:tr>
        <w:tc>
          <w:tcPr>
            <w:gridSpan w:val="4"/>
          </w:tcPr>
          <w:p>
            <w:pPr>
              <w:pStyle w:val="Compact"/>
              <w:jc w:val="right"/>
            </w:pPr>
            <w:r>
              <w:t xml:space="preserve">Subtotal</w:t>
            </w:r>
          </w:p>
        </w:tc>
        <w:tc>
          <w:tcPr/>
          <w:p>
            <w:pPr>
              <w:pStyle w:val="Compact"/>
              <w:jc w:val="left"/>
            </w:pPr>
            <w:r>
              <w:t xml:space="preserve">94,000.00</w:t>
            </w:r>
          </w:p>
        </w:tc>
        <w:tc>
          <w:tcPr/>
          <w:p>
            <w:pPr>
              <w:pStyle w:val="Compact"/>
            </w:pPr>
          </w:p>
        </w:tc>
      </w:tr>
      <w:tr>
        <w:tc>
          <w:tcPr>
            <w:gridSpan w:val="4"/>
          </w:tcPr>
          <w:p>
            <w:pPr>
              <w:pStyle w:val="Compact"/>
              <w:jc w:val="right"/>
            </w:pPr>
            <w:r>
              <w:t xml:space="preserve">VAT (14% – Egyptian Value Added Tax)</w:t>
            </w:r>
          </w:p>
        </w:tc>
        <w:tc>
          <w:tcPr/>
          <w:p>
            <w:pPr>
              <w:pStyle w:val="Compact"/>
              <w:jc w:val="left"/>
            </w:pPr>
            <w:r>
              <w:t xml:space="preserve">13,160.00</w:t>
            </w:r>
          </w:p>
        </w:tc>
        <w:tc>
          <w:tcPr/>
          <w:p>
            <w:pPr>
              <w:pStyle w:val="Compact"/>
            </w:pPr>
          </w:p>
        </w:tc>
      </w:tr>
      <w:tr>
        <w:tc>
          <w:tcPr>
            <w:gridSpan w:val="4"/>
          </w:tcPr>
          <w:p>
            <w:pPr>
              <w:pStyle w:val="Compact"/>
              <w:jc w:val="right"/>
            </w:pPr>
            <w:r>
              <w:t xml:space="preserve">GRAND TOTAL</w:t>
            </w:r>
          </w:p>
        </w:tc>
        <w:tc>
          <w:tcPr/>
          <w:p>
            <w:pPr>
              <w:pStyle w:val="Compact"/>
              <w:jc w:val="left"/>
            </w:pPr>
            <w:r>
              <w:t xml:space="preserve">107,160.00</w:t>
            </w:r>
          </w:p>
        </w:tc>
        <w:tc>
          <w:tcPr/>
          <w:p>
            <w:pPr>
              <w:pStyle w:val="Compact"/>
            </w:pPr>
          </w:p>
        </w:tc>
      </w:tr>
    </w:tbl>
    <w:p>
      <w:pPr>
        <w:pStyle w:val="BodyText"/>
      </w:pPr>
      <w:r>
        <w:t xml:space="preserve">Terms and Conditions</w:t>
      </w:r>
    </w:p>
    <w:p>
      <w:pPr>
        <w:numPr>
          <w:ilvl w:val="0"/>
          <w:numId w:val="1001"/>
        </w:numPr>
        <w:pStyle w:val="Compact"/>
      </w:pPr>
      <w:r>
        <w:t xml:space="preserve">This Purchase Order is governed by the laws of the Arab Republic of Egypt, specifically the Egyptian Civil Code and the Egyptian Commercial Code. Any disputes arising from this Purchase Order shall be resolved through the competent courts in Cairo, Egypt.</w:t>
      </w:r>
    </w:p>
    <w:p>
      <w:pPr>
        <w:numPr>
          <w:ilvl w:val="0"/>
          <w:numId w:val="1001"/>
        </w:numPr>
        <w:pStyle w:val="Compact"/>
      </w:pPr>
      <w:r>
        <w:t xml:space="preserve">The supplier, Cairo Executive Recruitment Partners LLC, shall ensure that all candidates presented for the Marketing Manager position meet the minimum qualifications as specified in the attached job description, including a minimum of eight (8) years of progressive marketing experience in the Egypt Cairo market, fluency in both Arabic and English, and a proven track record in digital marketing strategy.</w:t>
      </w:r>
    </w:p>
    <w:p>
      <w:pPr>
        <w:numPr>
          <w:ilvl w:val="0"/>
          <w:numId w:val="1001"/>
        </w:numPr>
        <w:pStyle w:val="Compact"/>
      </w:pPr>
      <w:r>
        <w:t xml:space="preserve">Payment shall be made in Egyptian Pounds (EGP) via bank transfer to the supplier's designated account at the National Bank of Egypt, Cairo branch, within thirty (30) calendar days of receipt of a valid tax-compliant invoice. Late payments shall incur interest at the rate of 2% per month as stipulated under Egyptian commercial law.</w:t>
      </w:r>
    </w:p>
    <w:p>
      <w:pPr>
        <w:numPr>
          <w:ilvl w:val="0"/>
          <w:numId w:val="1001"/>
        </w:numPr>
        <w:pStyle w:val="Compact"/>
      </w:pPr>
      <w:r>
        <w:t xml:space="preserve">The supplier warrants that all background checks and verifications for the Marketing Manager candidate shall be conducted in full compliance with the Egyptian Personal Data Protection Law (Law No. 151 of 2020) and shall obtain written consent from all candidates prior to any data processing.</w:t>
      </w:r>
    </w:p>
    <w:p>
      <w:pPr>
        <w:numPr>
          <w:ilvl w:val="0"/>
          <w:numId w:val="1001"/>
        </w:numPr>
        <w:pStyle w:val="Compact"/>
      </w:pPr>
      <w:r>
        <w:t xml:space="preserve">The 90-day post-placement support for the Marketing Manager shall include bi-weekly check-in meetings between the supplier's account manager and the Marketing Manager at the Al-Nile Corporate Solutions office in Cairo, as well as a formal performance assessment report to be delivered to the HR Director at the end of the 90-day period.</w:t>
      </w:r>
    </w:p>
    <w:p>
      <w:pPr>
        <w:numPr>
          <w:ilvl w:val="0"/>
          <w:numId w:val="1001"/>
        </w:numPr>
        <w:pStyle w:val="Compact"/>
      </w:pPr>
      <w:r>
        <w:t xml:space="preserve">Either party may terminate this Purchase Order with fourteen (14) days' written notice if the other party commits a material breach. In the event of termination, the supplier shall be compensated only for services rendered and documented up to the date of termination.</w:t>
      </w:r>
    </w:p>
    <w:p>
      <w:pPr>
        <w:numPr>
          <w:ilvl w:val="0"/>
          <w:numId w:val="1001"/>
        </w:numPr>
        <w:pStyle w:val="Compact"/>
      </w:pPr>
      <w:r>
        <w:t xml:space="preserve">All deliverables, including the shortlist of Marketing Manager candidates, the salary benchmarking report, and the performance assessment, shall be submitted in both Arabic and English to the designated recipient at the Cairo headquarters.</w:t>
      </w:r>
    </w:p>
    <w:p>
      <w:pPr>
        <w:numPr>
          <w:ilvl w:val="0"/>
          <w:numId w:val="1001"/>
        </w:numPr>
        <w:pStyle w:val="Compact"/>
      </w:pPr>
      <w:r>
        <w:t xml:space="preserve">This Purchase Order becomes effective upon signature by both parties and remains valid until all line items have been fulfilled and final payment has been settled.</w:t>
      </w:r>
    </w:p>
    <w:p>
      <w:pPr>
        <w:pStyle w:val="FirstParagraph"/>
      </w:pPr>
      <w:r>
        <w:t xml:space="preserve">Approval and Authorization</w:t>
      </w:r>
    </w:p>
    <w:p>
      <w:pPr>
        <w:pStyle w:val="BodyText"/>
      </w:pPr>
      <w:r>
        <w:t xml:space="preserve">This Purchase Order for the Marketing Manager recruitment services has been reviewed and approved by the undersigned authorized representatives of both parties. The engagement of a qualified Marketing Manager is critical to Al-Nile Corporate Solutions S.A.E.'s strategic growth objectives in the Egypt Cairo market for the fiscal year 2025–2026, and this Purchase Order constitutes the formal procurement instrument authorizing the expenditure described herein.</w:t>
      </w:r>
    </w:p>
    <w:p>
      <w:pPr>
        <w:pStyle w:val="BodyText"/>
      </w:pPr>
      <w:r>
        <w:rPr>
          <w:bCs/>
          <w:b/>
        </w:rPr>
        <w:t xml:space="preserve">For the Buyer – Al-Nile Corporate Solutions S.A.E.</w:t>
      </w:r>
      <w:r>
        <w:br/>
      </w:r>
      <w:r>
        <w:t xml:space="preserve">Name: Dr. Ahmed Hassan</w:t>
      </w:r>
      <w:r>
        <w:br/>
      </w:r>
      <w:r>
        <w:t xml:space="preserve">Title: HR Director</w:t>
      </w:r>
      <w:r>
        <w:br/>
      </w:r>
      <w:r>
        <w:t xml:space="preserve">Date: _______________</w:t>
      </w:r>
    </w:p>
    <w:p>
      <w:pPr>
        <w:pStyle w:val="BodyText"/>
      </w:pPr>
      <w:r>
        <w:rPr>
          <w:bCs/>
          <w:b/>
        </w:rPr>
        <w:t xml:space="preserve">For the Supplier – Cairo Executive Recruitment Partners LLC</w:t>
      </w:r>
      <w:r>
        <w:br/>
      </w:r>
      <w:r>
        <w:t xml:space="preserve">Name: Ms. Layla Mostafa</w:t>
      </w:r>
      <w:r>
        <w:br/>
      </w:r>
      <w:r>
        <w:t xml:space="preserve">Title: Senior Account Manager</w:t>
      </w:r>
      <w:r>
        <w:br/>
      </w:r>
      <w:r>
        <w:t xml:space="preserve">Date: _______________</w:t>
      </w:r>
    </w:p>
    <w:p>
      <w:pPr>
        <w:pStyle w:val="BodyText"/>
      </w:pPr>
      <w:r>
        <w:t xml:space="preserve">Purchase Order No. PO-EG-CAI-2025-04782 | Al-Nile Corporate Solutions S.A.E. | Cairo, Egypt</w:t>
      </w:r>
    </w:p>
    <w:p>
      <w:pPr>
        <w:pStyle w:val="BodyText"/>
      </w:pPr>
      <w:r>
        <w:t xml:space="preserve">This document is confidential and intended solely for the named parties. Unauthorized reproduction or distribution is prohibited under Egyptian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Egypt Cairo</dc:title>
  <dc:creator/>
  <dc:language>en</dc:language>
  <cp:keywords/>
  <dcterms:created xsi:type="dcterms:W3CDTF">2026-10-10T04:11:22Z</dcterms:created>
  <dcterms:modified xsi:type="dcterms:W3CDTF">2026-10-10T04:11:22Z</dcterms:modified>
</cp:coreProperties>
</file>

<file path=docProps/custom.xml><?xml version="1.0" encoding="utf-8"?>
<Properties xmlns="http://schemas.openxmlformats.org/officeDocument/2006/custom-properties" xmlns:vt="http://schemas.openxmlformats.org/officeDocument/2006/docPropsVTypes"/>
</file>