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 Marketing Manager Engagement — France Lyon Region</w:t>
      </w:r>
    </w:p>
    <w:p>
      <w:pPr>
        <w:pStyle w:val="BodyText"/>
      </w:pPr>
      <w:r>
        <w:t xml:space="preserve">PO-2025-FR-LY-0472</w:t>
      </w:r>
    </w:p>
    <w:bookmarkEnd w:id="20"/>
    <w:p>
      <w:pPr>
        <w:pStyle w:val="BodyText"/>
      </w:pPr>
      <w:r>
        <w:rPr>
          <w:bCs/>
          <w:b/>
        </w:rPr>
        <w:t xml:space="preserve">Purchase Order No.:</w:t>
      </w:r>
      <w:r>
        <w:t xml:space="preserve"> </w:t>
      </w:r>
      <w:r>
        <w:t xml:space="preserve">PO-2025-FR-LY-0472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French Civil Code</w:t>
      </w:r>
    </w:p>
    <w:p>
      <w:pPr>
        <w:pStyle w:val="BodyText"/>
      </w:pPr>
      <w:r>
        <w:t xml:space="preserve">1. Purchasing Entity (Buyer)</w:t>
      </w:r>
    </w:p>
    <w:p>
      <w:pPr>
        <w:pStyle w:val="BodyText"/>
      </w:pPr>
      <w:r>
        <w:rPr>
          <w:bCs/>
          <w:b/>
        </w:rPr>
        <w:t xml:space="preserve">Company:</w:t>
      </w:r>
      <w:r>
        <w:t xml:space="preserve"> </w:t>
      </w:r>
      <w:r>
        <w:t xml:space="preserve">Rhône-Alpes Digital Solutions SAS</w:t>
      </w:r>
      <w:r>
        <w:br/>
      </w:r>
      <w:r>
        <w:rPr>
          <w:bCs/>
          <w:b/>
        </w:rPr>
        <w:t xml:space="preserve">Address:</w:t>
      </w:r>
      <w:r>
        <w:t xml:space="preserve"> </w:t>
      </w:r>
      <w:r>
        <w:t xml:space="preserve">42 Quai de Serbie, 69009 Lyon, France</w:t>
      </w:r>
      <w:r>
        <w:br/>
      </w:r>
      <w:r>
        <w:rPr>
          <w:bCs/>
          <w:b/>
        </w:rPr>
        <w:t xml:space="preserve">SIRET:</w:t>
      </w:r>
      <w:r>
        <w:t xml:space="preserve"> </w:t>
      </w:r>
      <w:r>
        <w:t xml:space="preserve">842 567 391 00024</w:t>
      </w:r>
      <w:r>
        <w:br/>
      </w:r>
      <w:r>
        <w:rPr>
          <w:bCs/>
          <w:b/>
        </w:rPr>
        <w:t xml:space="preserve">VAT No. (TVA):</w:t>
      </w:r>
      <w:r>
        <w:t xml:space="preserve"> </w:t>
      </w:r>
      <w:r>
        <w:t xml:space="preserve">FR 38 842567391</w:t>
      </w:r>
      <w:r>
        <w:br/>
      </w:r>
      <w:r>
        <w:rPr>
          <w:bCs/>
          <w:b/>
        </w:rPr>
        <w:t xml:space="preserve">Contact:</w:t>
      </w:r>
      <w:r>
        <w:t xml:space="preserve"> </w:t>
      </w:r>
      <w:r>
        <w:t xml:space="preserve">M. Laurent Dubois, Chief Financial Officer</w:t>
      </w:r>
      <w:r>
        <w:br/>
      </w:r>
      <w:r>
        <w:rPr>
          <w:bCs/>
          <w:b/>
        </w:rPr>
        <w:t xml:space="preserve">Email:</w:t>
      </w:r>
      <w:r>
        <w:t xml:space="preserve"> </w:t>
      </w:r>
      <w:r>
        <w:t xml:space="preserve">l.dubois@rhone-alpes-digital.fr</w:t>
      </w:r>
      <w:r>
        <w:br/>
      </w:r>
      <w:r>
        <w:rPr>
          <w:bCs/>
          <w:b/>
        </w:rPr>
        <w:t xml:space="preserve">Phone:</w:t>
      </w:r>
      <w:r>
        <w:t xml:space="preserve"> </w:t>
      </w:r>
      <w:r>
        <w:t xml:space="preserve">+33 4 72 00 18 45</w:t>
      </w:r>
    </w:p>
    <w:p>
      <w:pPr>
        <w:pStyle w:val="BodyText"/>
      </w:pPr>
      <w:r>
        <w:t xml:space="preserve">2. Service Provider (Seller)</w:t>
      </w:r>
    </w:p>
    <w:p>
      <w:pPr>
        <w:pStyle w:val="BodyText"/>
      </w:pPr>
      <w:r>
        <w:rPr>
          <w:bCs/>
          <w:b/>
        </w:rPr>
        <w:t xml:space="preserve">Company:</w:t>
      </w:r>
      <w:r>
        <w:t xml:space="preserve"> </w:t>
      </w:r>
      <w:r>
        <w:t xml:space="preserve">TalentBridge Executive Recruitment SARL</w:t>
      </w:r>
      <w:r>
        <w:br/>
      </w:r>
      <w:r>
        <w:rPr>
          <w:bCs/>
          <w:b/>
        </w:rPr>
        <w:t xml:space="preserve">Address:</w:t>
      </w:r>
      <w:r>
        <w:t xml:space="preserve"> </w:t>
      </w:r>
      <w:r>
        <w:t xml:space="preserve">18 Rue de la République, 69002 Lyon, France</w:t>
      </w:r>
      <w:r>
        <w:br/>
      </w:r>
      <w:r>
        <w:rPr>
          <w:bCs/>
          <w:b/>
        </w:rPr>
        <w:t xml:space="preserve">SIRET:</w:t>
      </w:r>
      <w:r>
        <w:t xml:space="preserve"> </w:t>
      </w:r>
      <w:r>
        <w:t xml:space="preserve">791 234 567 00018</w:t>
      </w:r>
      <w:r>
        <w:br/>
      </w:r>
      <w:r>
        <w:rPr>
          <w:bCs/>
          <w:b/>
        </w:rPr>
        <w:t xml:space="preserve">VAT No. (TVA):</w:t>
      </w:r>
      <w:r>
        <w:t xml:space="preserve"> </w:t>
      </w:r>
      <w:r>
        <w:t xml:space="preserve">FR 52 791234567</w:t>
      </w:r>
      <w:r>
        <w:br/>
      </w:r>
      <w:r>
        <w:rPr>
          <w:bCs/>
          <w:b/>
        </w:rPr>
        <w:t xml:space="preserve">Contact:</w:t>
      </w:r>
      <w:r>
        <w:t xml:space="preserve"> </w:t>
      </w:r>
      <w:r>
        <w:t xml:space="preserve">Mme. Sophie Marchand, Director of Operations</w:t>
      </w:r>
      <w:r>
        <w:br/>
      </w:r>
      <w:r>
        <w:rPr>
          <w:bCs/>
          <w:b/>
        </w:rPr>
        <w:t xml:space="preserve">Email:</w:t>
      </w:r>
      <w:r>
        <w:t xml:space="preserve"> </w:t>
      </w:r>
      <w:r>
        <w:t xml:space="preserve">s.marchand@talentbridge-lyon.fr</w:t>
      </w:r>
      <w:r>
        <w:br/>
      </w:r>
      <w:r>
        <w:rPr>
          <w:bCs/>
          <w:b/>
        </w:rPr>
        <w:t xml:space="preserve">Phone:</w:t>
      </w:r>
      <w:r>
        <w:t xml:space="preserve"> </w:t>
      </w:r>
      <w:r>
        <w:t xml:space="preserve">+33 4 78 42 67 90</w:t>
      </w:r>
    </w:p>
    <w:p>
      <w:pPr>
        <w:pStyle w:val="BodyText"/>
      </w:pPr>
      <w:r>
        <w:t xml:space="preserve">3. Description of Procurement</w:t>
      </w:r>
    </w:p>
    <w:p>
      <w:pPr>
        <w:pStyle w:val="BodyText"/>
      </w:pPr>
      <w:r>
        <w:t xml:space="preserve">This</w:t>
      </w:r>
      <w:r>
        <w:t xml:space="preserve"> </w:t>
      </w:r>
      <w:r>
        <w:t xml:space="preserve">Purchase Order</w:t>
      </w:r>
      <w:r>
        <w:t xml:space="preserve"> </w:t>
      </w:r>
      <w:r>
        <w:t xml:space="preserve">is issued by Rhône-Alpes Digital Solutions SAS for the recruitment, onboarding, and first-year professional engagement of a</w:t>
      </w:r>
      <w:r>
        <w:t xml:space="preserve"> </w:t>
      </w:r>
      <w:r>
        <w:t xml:space="preserve">Marketing Manager</w:t>
      </w:r>
      <w:r>
        <w:t xml:space="preserve"> </w:t>
      </w:r>
      <w:r>
        <w:t xml:space="preserve">to be based in the</w:t>
      </w:r>
      <w:r>
        <w:t xml:space="preserve"> </w:t>
      </w:r>
      <w:r>
        <w:t xml:space="preserve">France Lyon</w:t>
      </w:r>
      <w:r>
        <w:t xml:space="preserve"> </w:t>
      </w:r>
      <w:r>
        <w:t xml:space="preserve">metropolitan area. The</w:t>
      </w:r>
      <w:r>
        <w:t xml:space="preserve"> </w:t>
      </w:r>
      <w:r>
        <w:t xml:space="preserve">Marketing Manager</w:t>
      </w:r>
      <w:r>
        <w:t xml:space="preserve"> </w:t>
      </w:r>
      <w:r>
        <w:t xml:space="preserve">shall be responsible for developing and executing integrated marketing strategies, managing the regional brand presence across the Auvergne-Rhône-Alpes region, overseeing digital and traditional marketing channels, and leading a team of no fewer than six (6) marketing specialists. The</w:t>
      </w:r>
      <w:r>
        <w:t xml:space="preserve"> </w:t>
      </w:r>
      <w:r>
        <w:t xml:space="preserve">Marketing Manager</w:t>
      </w:r>
      <w:r>
        <w:t xml:space="preserve"> </w:t>
      </w:r>
      <w:r>
        <w:t xml:space="preserve">position is to be filled within the</w:t>
      </w:r>
      <w:r>
        <w:t xml:space="preserve"> </w:t>
      </w:r>
      <w:r>
        <w:t xml:space="preserve">France Lyon</w:t>
      </w:r>
      <w:r>
        <w:t xml:space="preserve"> </w:t>
      </w:r>
      <w:r>
        <w:t xml:space="preserve">business district, with primary office operations conducted at the buyer's headquarters located on Quai de Serbie, 69009 Lyon.</w:t>
      </w:r>
    </w:p>
    <w:p>
      <w:pPr>
        <w:pStyle w:val="BodyText"/>
      </w:pPr>
      <w:r>
        <w:t xml:space="preserve">The scope of this</w:t>
      </w:r>
      <w:r>
        <w:t xml:space="preserve"> </w:t>
      </w:r>
      <w:r>
        <w:t xml:space="preserve">Purchase Order</w:t>
      </w:r>
      <w:r>
        <w:t xml:space="preserve"> </w:t>
      </w:r>
      <w:r>
        <w:t xml:space="preserve">encompasses the full lifecycle of the</w:t>
      </w:r>
      <w:r>
        <w:t xml:space="preserve"> </w:t>
      </w:r>
      <w:r>
        <w:t xml:space="preserve">Marketing Manager</w:t>
      </w:r>
      <w:r>
        <w:t xml:space="preserve"> </w:t>
      </w:r>
      <w:r>
        <w:t xml:space="preserve">engagement, including candidate sourcing, interview coordination, background verification in compliance with French data protection regulations (RGPD/GDPR), contract negotiation, onboarding facilitation, and a twelve-month post-placement support period. All recruitment activities shall be conducted in strict adherence to French labor law (Code du travail) and the specific employment regulations applicable to the</w:t>
      </w:r>
      <w:r>
        <w:t xml:space="preserve"> </w:t>
      </w:r>
      <w:r>
        <w:t xml:space="preserve">France Lyon</w:t>
      </w:r>
      <w:r>
        <w:t xml:space="preserve"> </w:t>
      </w:r>
      <w:r>
        <w:t xml:space="preserve">jurisdiction.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Executive search and recruitment of</w:t>
            </w:r>
            <w:r>
              <w:t xml:space="preserve"> </w:t>
            </w:r>
            <w:r>
              <w:t xml:space="preserve">Marketing Manager</w:t>
            </w:r>
            <w:r>
              <w:t xml:space="preserve"> </w:t>
            </w:r>
            <w:r>
              <w:t xml:space="preserve">for</w:t>
            </w:r>
            <w:r>
              <w:t xml:space="preserve"> </w:t>
            </w:r>
            <w:r>
              <w:t xml:space="preserve">France Lyon</w:t>
            </w:r>
            <w:r>
              <w:t xml:space="preserve"> </w:t>
            </w:r>
            <w:r>
              <w:t xml:space="preserve">office — including job specification, candidate database access, and shortlisting of no fewer than five (5) qualified candidates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Structured interview panel coordination for</w:t>
            </w:r>
            <w:r>
              <w:t xml:space="preserve"> </w:t>
            </w:r>
            <w:r>
              <w:t xml:space="preserve">Marketing Manager</w:t>
            </w:r>
            <w:r>
              <w:t xml:space="preserve"> </w:t>
            </w:r>
            <w:r>
              <w:t xml:space="preserve">role — three (3) rounds of interviews conducted at the</w:t>
            </w:r>
            <w:r>
              <w:t xml:space="preserve"> </w:t>
            </w:r>
            <w:r>
              <w:t xml:space="preserve">France Lyon</w:t>
            </w:r>
            <w:r>
              <w:t xml:space="preserve"> </w:t>
            </w:r>
            <w:r>
              <w:t xml:space="preserve">headquarters, including scheduling, venue preparation, and candidate travel reimbursement (TGV Paris-Lyon or equivalent)</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€1,080.00</w:t>
            </w:r>
          </w:p>
        </w:tc>
      </w:tr>
      <w:tr>
        <w:tc>
          <w:tcPr/>
          <w:p>
            <w:pPr>
              <w:pStyle w:val="Compact"/>
              <w:jc w:val="left"/>
            </w:pPr>
            <w:r>
              <w:t xml:space="preserve">03</w:t>
            </w:r>
          </w:p>
        </w:tc>
        <w:tc>
          <w:tcPr/>
          <w:p>
            <w:pPr>
              <w:pStyle w:val="Compact"/>
              <w:jc w:val="left"/>
            </w:pPr>
            <w:r>
              <w:t xml:space="preserve">Comprehensive background check, reference verification, and French employment contract drafting for the</w:t>
            </w:r>
            <w:r>
              <w:t xml:space="preserve"> </w:t>
            </w:r>
            <w:r>
              <w:t xml:space="preserve">Marketing Manager</w:t>
            </w:r>
            <w:r>
              <w:t xml:space="preserve"> </w:t>
            </w:r>
            <w:r>
              <w:t xml:space="preserve">position in compliance with the</w:t>
            </w:r>
            <w:r>
              <w:t xml:space="preserve"> </w:t>
            </w:r>
            <w:r>
              <w:t xml:space="preserve">France Lyon</w:t>
            </w:r>
            <w:r>
              <w:t xml:space="preserve"> </w:t>
            </w:r>
            <w:r>
              <w:t xml:space="preserve">collective bargaining agreement (Convention Collective)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Onboarding and integration programme for the</w:t>
            </w:r>
            <w:r>
              <w:t xml:space="preserve"> </w:t>
            </w:r>
            <w:r>
              <w:t xml:space="preserve">Marketing Manager</w:t>
            </w:r>
            <w:r>
              <w:t xml:space="preserve"> </w:t>
            </w:r>
            <w:r>
              <w:t xml:space="preserve">— four (4) weeks of structured orientation covering company culture,</w:t>
            </w:r>
            <w:r>
              <w:t xml:space="preserve"> </w:t>
            </w:r>
            <w:r>
              <w:t xml:space="preserve">France Lyon</w:t>
            </w:r>
            <w:r>
              <w:t xml:space="preserve"> </w:t>
            </w:r>
            <w:r>
              <w:t xml:space="preserve">market landscape, regional stakeholder introductions, and team alignment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Twelve-month post-placement support and performance monitoring for the</w:t>
            </w:r>
            <w:r>
              <w:t xml:space="preserve"> </w:t>
            </w:r>
            <w:r>
              <w:t xml:space="preserve">Marketing Manager</w:t>
            </w:r>
            <w:r>
              <w:t xml:space="preserve"> </w:t>
            </w:r>
            <w:r>
              <w:t xml:space="preserve">— quarterly review meetings, strategic advisory sessions, and access to the</w:t>
            </w:r>
            <w:r>
              <w:t xml:space="preserve"> </w:t>
            </w:r>
            <w:r>
              <w:t xml:space="preserve">France Lyon</w:t>
            </w:r>
            <w:r>
              <w:t xml:space="preserve"> </w:t>
            </w:r>
            <w:r>
              <w:t xml:space="preserve">business network and industry events</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€2,280.00</w:t>
            </w:r>
          </w:p>
        </w:tc>
      </w:tr>
      <w:tr>
        <w:tc>
          <w:tcPr/>
          <w:p>
            <w:pPr>
              <w:pStyle w:val="Compact"/>
              <w:jc w:val="left"/>
            </w:pPr>
            <w:r>
              <w:t xml:space="preserve">06</w:t>
            </w:r>
          </w:p>
        </w:tc>
        <w:tc>
          <w:tcPr/>
          <w:p>
            <w:pPr>
              <w:pStyle w:val="Compact"/>
              <w:jc w:val="left"/>
            </w:pPr>
            <w:r>
              <w:t xml:space="preserve">Contingency and replacement guarantee — should the</w:t>
            </w:r>
            <w:r>
              <w:t xml:space="preserve"> </w:t>
            </w:r>
            <w:r>
              <w:t xml:space="preserve">Marketing Manager</w:t>
            </w:r>
            <w:r>
              <w:t xml:space="preserve"> </w:t>
            </w:r>
            <w:r>
              <w:t xml:space="preserve">depart within the first six (6) months, a replacement candidate shall be sourced at no additional cost, limited to the</w:t>
            </w:r>
            <w:r>
              <w:t xml:space="preserve"> </w:t>
            </w:r>
            <w:r>
              <w:t xml:space="preserve">France Lyon</w:t>
            </w:r>
            <w:r>
              <w:t xml:space="preserve"> </w:t>
            </w:r>
            <w:r>
              <w:t xml:space="preserve">and broader Auvergne-Rhône-Alpes region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€400.00</w:t>
            </w:r>
          </w:p>
        </w:tc>
      </w:tr>
      <w:tr>
        <w:tc>
          <w:tcPr>
            <w:gridSpan w:val="4"/>
          </w:tcPr>
          <w:p>
            <w:pPr>
              <w:pStyle w:val="Compact"/>
              <w:jc w:val="right"/>
            </w:pPr>
            <w:r>
              <w:t xml:space="preserve">SUBTOTAL (excl. VAT):</w:t>
            </w:r>
          </w:p>
        </w:tc>
        <w:tc>
          <w:tcPr/>
          <w:p>
            <w:pPr>
              <w:pStyle w:val="Compact"/>
              <w:jc w:val="left"/>
            </w:pPr>
            <w:r>
              <w:t xml:space="preserve">€39,300.00</w:t>
            </w:r>
          </w:p>
        </w:tc>
        <w:tc>
          <w:tcPr/>
          <w:p>
            <w:pPr>
              <w:pStyle w:val="Compact"/>
              <w:jc w:val="left"/>
            </w:pPr>
            <w:r>
              <w:t xml:space="preserve">€7,860.00</w:t>
            </w:r>
          </w:p>
        </w:tc>
      </w:tr>
      <w:tr>
        <w:tc>
          <w:tcPr>
            <w:gridSpan w:val="4"/>
          </w:tcPr>
          <w:p>
            <w:pPr>
              <w:pStyle w:val="Compact"/>
              <w:jc w:val="right"/>
            </w:pPr>
            <w:r>
              <w:t xml:space="preserve">TOTAL AMOUNT DUE (incl. 20% TVA):</w:t>
            </w:r>
          </w:p>
        </w:tc>
        <w:tc>
          <w:tcPr>
            <w:gridSpan w:val="2"/>
          </w:tcPr>
          <w:p>
            <w:pPr>
              <w:pStyle w:val="Compact"/>
              <w:jc w:val="right"/>
            </w:pPr>
            <w:r>
              <w:t xml:space="preserve">€47,160.00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Service Provider. The Service Provider must confirm acceptance in writing within ten (10) business days of the date of issue.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Delivery and Performance:</w:t>
      </w:r>
      <w:r>
        <w:t xml:space="preserve"> </w:t>
      </w:r>
      <w:r>
        <w:t xml:space="preserve">All services described herein, including the placement of the</w:t>
      </w:r>
      <w:r>
        <w:t xml:space="preserve"> </w:t>
      </w:r>
      <w:r>
        <w:t xml:space="preserve">Marketing Manager</w:t>
      </w:r>
      <w:r>
        <w:t xml:space="preserve">, shall be completed no later than 31 August 2025. The</w:t>
      </w:r>
      <w:r>
        <w:t xml:space="preserve"> </w:t>
      </w:r>
      <w:r>
        <w:t xml:space="preserve">Marketing Manager</w:t>
      </w:r>
      <w:r>
        <w:t xml:space="preserve"> </w:t>
      </w:r>
      <w:r>
        <w:t xml:space="preserve">is expected to commence duties at the</w:t>
      </w:r>
      <w:r>
        <w:t xml:space="preserve"> </w:t>
      </w:r>
      <w:r>
        <w:t xml:space="preserve">France Lyon</w:t>
      </w:r>
      <w:r>
        <w:t xml:space="preserve"> </w:t>
      </w:r>
      <w:r>
        <w:t xml:space="preserve">office no later than 1 September 2025.</w:t>
      </w:r>
    </w:p>
    <w:p>
      <w:pPr>
        <w:numPr>
          <w:ilvl w:val="0"/>
          <w:numId w:val="1001"/>
        </w:numPr>
        <w:pStyle w:val="Compact"/>
      </w:pPr>
      <w:r>
        <w:rPr>
          <w:bCs/>
          <w:b/>
        </w:rPr>
        <w:t xml:space="preserve">Payment Schedule:</w:t>
      </w:r>
      <w:r>
        <w:t xml:space="preserve"> </w:t>
      </w:r>
      <w:r>
        <w:t xml:space="preserve">Payment shall be made in three (3) installments: 40% upon signing of this</w:t>
      </w:r>
      <w:r>
        <w:t xml:space="preserve"> </w:t>
      </w:r>
      <w:r>
        <w:t xml:space="preserve">Purchase Order</w:t>
      </w:r>
      <w:r>
        <w:t xml:space="preserve">, 40% upon successful placement and first-day attendance of the</w:t>
      </w:r>
      <w:r>
        <w:t xml:space="preserve"> </w:t>
      </w:r>
      <w:r>
        <w:t xml:space="preserve">Marketing Manager</w:t>
      </w:r>
      <w:r>
        <w:t xml:space="preserve"> </w:t>
      </w:r>
      <w:r>
        <w:t xml:space="preserve">in</w:t>
      </w:r>
      <w:r>
        <w:t xml:space="preserve"> </w:t>
      </w:r>
      <w:r>
        <w:t xml:space="preserve">France Lyon</w:t>
      </w:r>
      <w:r>
        <w:t xml:space="preserve">, and 20% upon completion of the twelve-month support period. All payments shall be made via SEPA bank transfer to the account specified by the Service Provider.</w:t>
      </w:r>
    </w:p>
    <w:p>
      <w:pPr>
        <w:numPr>
          <w:ilvl w:val="0"/>
          <w:numId w:val="1001"/>
        </w:numPr>
        <w:pStyle w:val="Compact"/>
      </w:pPr>
      <w:r>
        <w:rPr>
          <w:bCs/>
          <w:b/>
        </w:rPr>
        <w:t xml:space="preserve">Compliance with French Law:</w:t>
      </w:r>
      <w:r>
        <w:t xml:space="preserve"> </w:t>
      </w:r>
      <w:r>
        <w:t xml:space="preserve">All activities under this</w:t>
      </w:r>
      <w:r>
        <w:t xml:space="preserve"> </w:t>
      </w:r>
      <w:r>
        <w:t xml:space="preserve">Purchase Order</w:t>
      </w:r>
      <w:r>
        <w:t xml:space="preserve"> </w:t>
      </w:r>
      <w:r>
        <w:t xml:space="preserve">shall comply with the French Labor Code (Code du travail), the French Data Protection Act, and all applicable regulations of the</w:t>
      </w:r>
      <w:r>
        <w:t xml:space="preserve"> </w:t>
      </w:r>
      <w:r>
        <w:t xml:space="preserve">France Lyon</w:t>
      </w:r>
      <w:r>
        <w:t xml:space="preserve"> </w:t>
      </w:r>
      <w:r>
        <w:t xml:space="preserve">Chamber of Commerce and Industry (CCI de Lyon). The</w:t>
      </w:r>
      <w:r>
        <w:t xml:space="preserve"> </w:t>
      </w:r>
      <w:r>
        <w:t xml:space="preserve">Marketing Manager</w:t>
      </w:r>
      <w:r>
        <w:t xml:space="preserve"> </w:t>
      </w:r>
      <w:r>
        <w:t xml:space="preserve">shall be employed under a standard French CDI (Contrat à Durée Indéterminée) or CDD (Contrat à Durée Déterminée) as mutually agreed upon.</w:t>
      </w:r>
    </w:p>
    <w:p>
      <w:pPr>
        <w:numPr>
          <w:ilvl w:val="0"/>
          <w:numId w:val="1001"/>
        </w:numPr>
        <w:pStyle w:val="Compact"/>
      </w:pPr>
      <w:r>
        <w:rPr>
          <w:bCs/>
          <w:b/>
        </w:rPr>
        <w:t xml:space="preserve">Confidentiality:</w:t>
      </w:r>
      <w:r>
        <w:t xml:space="preserve"> </w:t>
      </w:r>
      <w:r>
        <w:t xml:space="preserve">Both parties agree to maintain strict confidentiality regarding the terms of this</w:t>
      </w:r>
      <w:r>
        <w:t xml:space="preserve"> </w:t>
      </w:r>
      <w:r>
        <w:t xml:space="preserve">Purchase Order</w:t>
      </w:r>
      <w:r>
        <w:t xml:space="preserve">, the identity of the</w:t>
      </w:r>
      <w:r>
        <w:t xml:space="preserve"> </w:t>
      </w:r>
      <w:r>
        <w:t xml:space="preserve">Marketing Manager</w:t>
      </w:r>
      <w:r>
        <w:t xml:space="preserve"> </w:t>
      </w:r>
      <w:r>
        <w:t xml:space="preserve">candidate(s), and all proprietary business information exchanged during the recruitment and onboarding process in</w:t>
      </w:r>
      <w:r>
        <w:t xml:space="preserve"> </w:t>
      </w:r>
      <w:r>
        <w:t xml:space="preserve">France Lyon</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Service Provider shall be compensated for all services rendered up to the date of termination, and the</w:t>
      </w:r>
      <w:r>
        <w:t xml:space="preserve"> </w:t>
      </w:r>
      <w:r>
        <w:t xml:space="preserve">Marketing Manager</w:t>
      </w:r>
      <w:r>
        <w:t xml:space="preserve"> </w:t>
      </w:r>
      <w:r>
        <w:t xml:space="preserve">engagement shall be handled in accordance with French employment termination procedures.</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amicably. Failing amicable resolution, the matter shall be submitted to the competent commercial court of</w:t>
      </w:r>
      <w:r>
        <w:t xml:space="preserve"> </w:t>
      </w:r>
      <w:r>
        <w:t xml:space="preserve">France Lyon</w:t>
      </w:r>
      <w:r>
        <w:t xml:space="preserve"> </w:t>
      </w:r>
      <w:r>
        <w:t xml:space="preserve">(Tribunal de Commerce de Lyon) in accordance with French procedural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affecting the</w:t>
      </w:r>
      <w:r>
        <w:t xml:space="preserve"> </w:t>
      </w:r>
      <w:r>
        <w:t xml:space="preserve">France Lyon</w:t>
      </w:r>
      <w:r>
        <w:t xml:space="preserve"> </w:t>
      </w:r>
      <w:r>
        <w:t xml:space="preserve">region, or public health emergencies.</w:t>
      </w:r>
    </w:p>
    <w:p>
      <w:pPr>
        <w:pStyle w:val="FirstParagraph"/>
      </w:pPr>
      <w:r>
        <w:t xml:space="preserve">6. Authorisation and Signatures</w:t>
      </w:r>
    </w:p>
    <w:p>
      <w:pPr>
        <w:pStyle w:val="BodyText"/>
      </w:pPr>
      <w:r>
        <w:rPr>
          <w:bCs/>
          <w:b/>
        </w:rPr>
        <w:t xml:space="preserve">For and on behalf of the Buyer:</w:t>
      </w:r>
      <w:r>
        <w:br/>
      </w:r>
      <w:r>
        <w:t xml:space="preserve">Rhône-Alpes Digital Solutions SAS</w:t>
      </w:r>
    </w:p>
    <w:p>
      <w:pPr>
        <w:pStyle w:val="BodyText"/>
      </w:pPr>
      <w:r>
        <w:t xml:space="preserve">M. Laurent Dubois</w:t>
      </w:r>
      <w:r>
        <w:br/>
      </w:r>
      <w:r>
        <w:t xml:space="preserve">Chief Financial Officer</w:t>
      </w:r>
      <w:r>
        <w:br/>
      </w:r>
      <w:r>
        <w:t xml:space="preserve">Date: _______________</w:t>
      </w:r>
    </w:p>
    <w:p>
      <w:pPr>
        <w:pStyle w:val="BodyText"/>
      </w:pPr>
      <w:r>
        <w:rPr>
          <w:bCs/>
          <w:b/>
        </w:rPr>
        <w:t xml:space="preserve">For and on behalf of the Seller:</w:t>
      </w:r>
      <w:r>
        <w:br/>
      </w:r>
      <w:r>
        <w:t xml:space="preserve">TalentBridge Executive Recruitment SARL</w:t>
      </w:r>
    </w:p>
    <w:p>
      <w:pPr>
        <w:pStyle w:val="BodyText"/>
      </w:pPr>
      <w:r>
        <w:t xml:space="preserve">Mme. Sophie Marchand</w:t>
      </w:r>
      <w:r>
        <w:br/>
      </w:r>
      <w:r>
        <w:t xml:space="preserve">Director of Operations</w:t>
      </w:r>
      <w:r>
        <w:br/>
      </w:r>
      <w:r>
        <w:t xml:space="preserve">Date: _______________</w:t>
      </w:r>
    </w:p>
    <w:p>
      <w:pPr>
        <w:pStyle w:val="BodyText"/>
      </w:pPr>
      <w:r>
        <w:t xml:space="preserve">This</w:t>
      </w:r>
      <w:r>
        <w:t xml:space="preserve"> </w:t>
      </w:r>
      <w:r>
        <w:t xml:space="preserve">Purchase Order</w:t>
      </w:r>
      <w:r>
        <w:t xml:space="preserve"> </w:t>
      </w:r>
      <w:r>
        <w:t xml:space="preserve">(PO-2025-FR-LY-0472) was issued for the procurement of a</w:t>
      </w:r>
      <w:r>
        <w:t xml:space="preserve"> </w:t>
      </w:r>
      <w:r>
        <w:t xml:space="preserve">Marketing Manager</w:t>
      </w:r>
      <w:r>
        <w:t xml:space="preserve"> </w:t>
      </w:r>
      <w:r>
        <w:t xml:space="preserve">professional services engagement in</w:t>
      </w:r>
      <w:r>
        <w:t xml:space="preserve"> </w:t>
      </w:r>
      <w:r>
        <w:t xml:space="preserve">France Lyon</w:t>
      </w:r>
      <w:r>
        <w:t xml:space="preserve">. Document reference: RADS-PROC-2025-0472. This document is valid only when signed and stamped by both parties. Printed copies are valid if bearing the original signatures. © 2025 Rhône-Alpes Digital Solutions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France Lyon</dc:title>
  <dc:creator/>
  <dc:language>en</dc:language>
  <cp:keywords/>
  <dcterms:created xsi:type="dcterms:W3CDTF">2026-10-10T03:48:08Z</dcterms:created>
  <dcterms:modified xsi:type="dcterms:W3CDTF">2026-10-10T03:48:08Z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