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Japan</w:t>
      </w:r>
      <w:r>
        <w:t xml:space="preserve"> </w:t>
      </w:r>
      <w:r>
        <w:t xml:space="preserve">Kyoto</w:t>
      </w:r>
    </w:p>
    <w:bookmarkStart w:id="26" w:name="purchase-order"/>
    <w:p>
      <w:pPr>
        <w:pStyle w:val="Heading1"/>
      </w:pPr>
      <w:r>
        <w:t xml:space="preserve">PURCHASE ORDER</w:t>
      </w:r>
    </w:p>
    <w:p>
      <w:pPr>
        <w:pStyle w:val="FirstParagraph"/>
      </w:pPr>
      <w:r>
        <w:rPr>
          <w:bCs/>
          <w:b/>
        </w:rPr>
        <w:t xml:space="preserve">Purchasing Entity:</w:t>
      </w:r>
      <w:r>
        <w:br/>
      </w:r>
      <w:r>
        <w:t xml:space="preserve">Kyoto Digital Solutions Co., Ltd.</w:t>
      </w:r>
      <w:r>
        <w:br/>
      </w:r>
      <w:r>
        <w:t xml:space="preserve">12-8 Gionmachi, Higashiyama-ku</w:t>
      </w:r>
      <w:r>
        <w:br/>
      </w:r>
      <w:r>
        <w:t xml:space="preserve">Kyoto 605-0073, Japan</w:t>
      </w:r>
      <w:r>
        <w:br/>
      </w:r>
      <w:r>
        <w:t xml:space="preserve">Tel: +81-75-555-0142</w:t>
      </w:r>
      <w:r>
        <w:br/>
      </w:r>
      <w:r>
        <w:t xml:space="preserve">Email: procurement@kyoto-digital.jp</w:t>
      </w:r>
    </w:p>
    <w:p>
      <w:pPr>
        <w:pStyle w:val="BodyText"/>
      </w:pPr>
      <w:r>
        <w:t xml:space="preserve">PO No.: KDS-2025-MM-0047</w:t>
      </w:r>
      <w:r>
        <w:br/>
      </w:r>
      <w:r>
        <w:t xml:space="preserve">Date of Issue: June 12, 2025</w:t>
      </w:r>
      <w:r>
        <w:br/>
      </w:r>
      <w:r>
        <w:t xml:space="preserve">Valid Until: July 12, 2025</w:t>
      </w:r>
      <w:r>
        <w:br/>
      </w:r>
      <w:r>
        <w:t xml:space="preserve">Currency: Japanese Yen (JPY)</w:t>
      </w:r>
    </w:p>
    <w:bookmarkStart w:id="20" w:name="vendor-service-provider-information"/>
    <w:p>
      <w:pPr>
        <w:pStyle w:val="Heading2"/>
      </w:pPr>
      <w:r>
        <w:t xml:space="preserve">1. Vendor / Service Provider Information</w:t>
      </w:r>
    </w:p>
    <w:p>
      <w:pPr>
        <w:pStyle w:val="FirstParagraph"/>
      </w:pPr>
      <w:r>
        <w:rPr>
          <w:bCs/>
          <w:b/>
        </w:rPr>
        <w:t xml:space="preserve">Vendor Name:</w:t>
      </w:r>
      <w:r>
        <w:t xml:space="preserve"> </w:t>
      </w:r>
      <w:r>
        <w:t xml:space="preserve">Nippon Executive Talent Partners LLC</w:t>
      </w:r>
      <w:r>
        <w:br/>
      </w:r>
      <w:r>
        <w:rPr>
          <w:bCs/>
          <w:b/>
        </w:rPr>
        <w:t xml:space="preserve">Address:</w:t>
      </w:r>
      <w:r>
        <w:t xml:space="preserve"> </w:t>
      </w:r>
      <w:r>
        <w:t xml:space="preserve">45-2 Shijo-dori, Nakagyo-ku, Kyoto 604-8082, Japan</w:t>
      </w:r>
      <w:r>
        <w:br/>
      </w:r>
      <w:r>
        <w:rPr>
          <w:bCs/>
          <w:b/>
        </w:rPr>
        <w:t xml:space="preserve">Registration No.:</w:t>
      </w:r>
      <w:r>
        <w:t xml:space="preserve"> </w:t>
      </w:r>
      <w:r>
        <w:t xml:space="preserve">4010401087654</w:t>
      </w:r>
      <w:r>
        <w:br/>
      </w:r>
      <w:r>
        <w:rPr>
          <w:bCs/>
          <w:b/>
        </w:rPr>
        <w:t xml:space="preserve">Contact Person:</w:t>
      </w:r>
      <w:r>
        <w:t xml:space="preserve"> </w:t>
      </w:r>
      <w:r>
        <w:t xml:space="preserve">Mr. Hiroshi Tanaka, Senior Placement Director</w:t>
      </w:r>
      <w:r>
        <w:br/>
      </w:r>
      <w:r>
        <w:rPr>
          <w:bCs/>
          <w:b/>
        </w:rPr>
        <w:t xml:space="preserve">Email:</w:t>
      </w:r>
      <w:r>
        <w:t xml:space="preserve"> </w:t>
      </w:r>
      <w:r>
        <w:t xml:space="preserve">h.tanaka@nippon-talent.jp</w:t>
      </w:r>
      <w:r>
        <w:br/>
      </w:r>
      <w:r>
        <w:rPr>
          <w:bCs/>
          <w:b/>
        </w:rPr>
        <w:t xml:space="preserve">Phone:</w:t>
      </w:r>
      <w:r>
        <w:t xml:space="preserve"> </w:t>
      </w:r>
      <w:r>
        <w:t xml:space="preserve">+81-75-555-0388</w:t>
      </w:r>
    </w:p>
    <w:bookmarkEnd w:id="20"/>
    <w:bookmarkStart w:id="21" w:name="purpose-and-scope-of-purchase-order"/>
    <w:p>
      <w:pPr>
        <w:pStyle w:val="Heading2"/>
      </w:pPr>
      <w:r>
        <w:t xml:space="preserve">2. Purpose and Scope of Purchase Order</w:t>
      </w:r>
    </w:p>
    <w:p>
      <w:pPr>
        <w:pStyle w:val="FirstParagraph"/>
      </w:pPr>
      <w:r>
        <w:t xml:space="preserve">This Purchase Order is issued by Kyoto Digital Solutions Co., Ltd. to formally procure the recruitment, onboarding, and initial engagement services for a</w:t>
      </w:r>
      <w:r>
        <w:t xml:space="preserve"> </w:t>
      </w:r>
      <w:r>
        <w:rPr>
          <w:bCs/>
          <w:b/>
        </w:rPr>
        <w:t xml:space="preserve">Marketing Manager</w:t>
      </w:r>
      <w:r>
        <w:t xml:space="preserve"> </w:t>
      </w:r>
      <w:r>
        <w:t xml:space="preserve">position to be based in our headquarters located in</w:t>
      </w:r>
      <w:r>
        <w:t xml:space="preserve"> </w:t>
      </w:r>
      <w:r>
        <w:rPr>
          <w:bCs/>
          <w:b/>
        </w:rPr>
        <w:t xml:space="preserve">Kyoto, Japan</w:t>
      </w:r>
      <w:r>
        <w:t xml:space="preserve">. The Marketing Manager will be responsible for overseeing all regional marketing operations, brand strategy, digital campaigns, and market research activities specific to the Kansai region and the broader Japanese market. This Purchase Order governs the professional services rendered by the vendor to identify, vet, and place a qualified Marketing Manager candidate who possesses deep familiarity with the cultural, linguistic, and commercial landscape of Japan Kyoto and the surrounding metropolitan area.</w:t>
      </w:r>
    </w:p>
    <w:bookmarkEnd w:id="21"/>
    <w:bookmarkStart w:id="22" w:name="line-items-services-procured"/>
    <w:p>
      <w:pPr>
        <w:pStyle w:val="Heading2"/>
      </w:pPr>
      <w:r>
        <w:t xml:space="preserve">3. Line Items – Services Procured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001</w:t>
            </w:r>
          </w:p>
        </w:tc>
        <w:tc>
          <w:tcPr/>
          <w:p>
            <w:pPr>
              <w:pStyle w:val="Compact"/>
              <w:jc w:val="left"/>
            </w:pPr>
            <w:r>
              <w:t xml:space="preserve">Executive search and recruitment of a qualified Marketing Manager for the Kyoto, Japan office. Includes candidate sourcing, screening, and shortlisting of a minimum of five (5) candidates with proven experience in Japanese market marketing.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002</w:t>
            </w:r>
          </w:p>
        </w:tc>
        <w:tc>
          <w:tcPr/>
          <w:p>
            <w:pPr>
              <w:pStyle w:val="Compact"/>
              <w:jc w:val="left"/>
            </w:pPr>
            <w:r>
              <w:t xml:space="preserve">Comprehensive background verification, reference checks, and cultural competency assessment for the selected Marketing Manager candidate, ensuring alignment with Kyoto-based corporate values and Japanese business etiquette standards.</w:t>
            </w:r>
          </w:p>
        </w:tc>
        <w:tc>
          <w:tcPr/>
          <w:p>
            <w:pPr>
              <w:pStyle w:val="Compact"/>
              <w:jc w:val="left"/>
            </w:pPr>
            <w:r>
              <w:t xml:space="preserve">1</w:t>
            </w:r>
          </w:p>
        </w:tc>
        <w:tc>
          <w:tcPr/>
          <w:p>
            <w:pPr>
              <w:pStyle w:val="Compact"/>
              <w:jc w:val="left"/>
            </w:pPr>
            <w:r>
              <w:t xml:space="preserve">Assessment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003</w:t>
            </w:r>
          </w:p>
        </w:tc>
        <w:tc>
          <w:tcPr/>
          <w:p>
            <w:pPr>
              <w:pStyle w:val="Compact"/>
              <w:jc w:val="left"/>
            </w:pPr>
            <w:r>
              <w:t xml:space="preserve">Onboarding and integration support for the Marketing Manager during the first 90 days in the Japan Kyoto office. Includes workspace setup coordination, local compliance briefing, and introduction to regional stakeholders in Higashiyama-ku and Nakagyo-ku districts.</w:t>
            </w:r>
          </w:p>
        </w:tc>
        <w:tc>
          <w:tcPr/>
          <w:p>
            <w:pPr>
              <w:pStyle w:val="Compact"/>
              <w:jc w:val="left"/>
            </w:pPr>
            <w:r>
              <w:t xml:space="preserve">90</w:t>
            </w:r>
          </w:p>
        </w:tc>
        <w:tc>
          <w:tcPr/>
          <w:p>
            <w:pPr>
              <w:pStyle w:val="Compact"/>
              <w:jc w:val="left"/>
            </w:pPr>
            <w:r>
              <w:t xml:space="preserve">Days</w:t>
            </w:r>
          </w:p>
        </w:tc>
        <w:tc>
          <w:tcPr/>
          <w:p>
            <w:pPr>
              <w:pStyle w:val="Compact"/>
              <w:jc w:val="left"/>
            </w:pPr>
            <w:r>
              <w:t xml:space="preserve">8,500</w:t>
            </w:r>
          </w:p>
        </w:tc>
        <w:tc>
          <w:tcPr/>
          <w:p>
            <w:pPr>
              <w:pStyle w:val="Compact"/>
              <w:jc w:val="left"/>
            </w:pPr>
            <w:r>
              <w:t xml:space="preserve">765,000</w:t>
            </w:r>
          </w:p>
        </w:tc>
      </w:tr>
      <w:tr>
        <w:tc>
          <w:tcPr/>
          <w:p>
            <w:pPr>
              <w:pStyle w:val="Compact"/>
              <w:jc w:val="left"/>
            </w:pPr>
            <w:r>
              <w:t xml:space="preserve">004</w:t>
            </w:r>
          </w:p>
        </w:tc>
        <w:tc>
          <w:tcPr/>
          <w:p>
            <w:pPr>
              <w:pStyle w:val="Compact"/>
              <w:jc w:val="left"/>
            </w:pPr>
            <w:r>
              <w:t xml:space="preserve">Quarterly performance review facilitation and strategic marketing plan development support for the Marketing Manager, tailored to the competitive landscape of Japan Kyoto's technology and tourism sectors.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005</w:t>
            </w:r>
          </w:p>
        </w:tc>
        <w:tc>
          <w:tcPr/>
          <w:p>
            <w:pPr>
              <w:pStyle w:val="Compact"/>
              <w:jc w:val="left"/>
            </w:pPr>
            <w:r>
              <w:t xml:space="preserve">Contingency replacement guarantee: In the event the placed Marketing Manager resigns or is terminated within the first 12 months, the vendor shall provide a replacement candidate at no additional recruitment fee.</w:t>
            </w:r>
          </w:p>
        </w:tc>
        <w:tc>
          <w:tcPr/>
          <w:p>
            <w:pPr>
              <w:pStyle w:val="Compact"/>
              <w:jc w:val="left"/>
            </w:pPr>
            <w:r>
              <w:t xml:space="preserve">1</w:t>
            </w:r>
          </w:p>
        </w:tc>
        <w:tc>
          <w:tcPr/>
          <w:p>
            <w:pPr>
              <w:pStyle w:val="Compact"/>
              <w:jc w:val="left"/>
            </w:pPr>
            <w:r>
              <w:t xml:space="preserve">Guarantee</w:t>
            </w:r>
          </w:p>
        </w:tc>
        <w:tc>
          <w:tcPr/>
          <w:p>
            <w:pPr>
              <w:pStyle w:val="Compact"/>
              <w:jc w:val="left"/>
            </w:pPr>
            <w:r>
              <w:t xml:space="preserve">0</w:t>
            </w:r>
          </w:p>
        </w:tc>
        <w:tc>
          <w:tcPr/>
          <w:p>
            <w:pPr>
              <w:pStyle w:val="Compact"/>
              <w:jc w:val="left"/>
            </w:pPr>
            <w:r>
              <w:t xml:space="preserve">0</w:t>
            </w:r>
          </w:p>
        </w:tc>
      </w:tr>
      <w:tr>
        <w:tc>
          <w:tcPr>
            <w:gridSpan w:val="5"/>
          </w:tcPr>
          <w:p>
            <w:pPr>
              <w:pStyle w:val="Compact"/>
              <w:jc w:val="right"/>
            </w:pPr>
            <w:r>
              <w:t xml:space="preserve">SUBTOTAL</w:t>
            </w:r>
          </w:p>
        </w:tc>
        <w:tc>
          <w:tcPr/>
          <w:p>
            <w:pPr>
              <w:pStyle w:val="Compact"/>
              <w:jc w:val="left"/>
            </w:pPr>
            <w:r>
              <w:t xml:space="preserve">3,035,000</w:t>
            </w:r>
          </w:p>
        </w:tc>
      </w:tr>
      <w:tr>
        <w:tc>
          <w:tcPr>
            <w:gridSpan w:val="5"/>
          </w:tcPr>
          <w:p>
            <w:pPr>
              <w:pStyle w:val="Compact"/>
              <w:jc w:val="right"/>
            </w:pPr>
            <w:r>
              <w:t xml:space="preserve">Consumption Tax (10%)</w:t>
            </w:r>
          </w:p>
        </w:tc>
        <w:tc>
          <w:tcPr/>
          <w:p>
            <w:pPr>
              <w:pStyle w:val="Compact"/>
              <w:jc w:val="left"/>
            </w:pPr>
            <w:r>
              <w:t xml:space="preserve">303,500</w:t>
            </w:r>
          </w:p>
        </w:tc>
      </w:tr>
      <w:tr>
        <w:tc>
          <w:tcPr>
            <w:gridSpan w:val="5"/>
          </w:tcPr>
          <w:p>
            <w:pPr>
              <w:pStyle w:val="Compact"/>
              <w:jc w:val="right"/>
            </w:pPr>
            <w:r>
              <w:t xml:space="preserve">GRAND TOTAL</w:t>
            </w:r>
          </w:p>
        </w:tc>
        <w:tc>
          <w:tcPr/>
          <w:p>
            <w:pPr>
              <w:pStyle w:val="Compact"/>
              <w:jc w:val="left"/>
            </w:pPr>
            <w:r>
              <w:t xml:space="preserve">3,338,500</w:t>
            </w:r>
          </w:p>
        </w:tc>
      </w:tr>
    </w:tbl>
    <w:bookmarkEnd w:id="22"/>
    <w:bookmarkStart w:id="23" w:name="terms-and-conditions"/>
    <w:p>
      <w:pPr>
        <w:pStyle w:val="Heading2"/>
      </w:pPr>
      <w:r>
        <w:t xml:space="preserve">4. Terms and Conditions</w:t>
      </w:r>
    </w:p>
    <w:p>
      <w:pPr>
        <w:pStyle w:val="FirstParagraph"/>
      </w:pPr>
      <w:r>
        <w:rPr>
          <w:bCs/>
          <w:b/>
        </w:rPr>
        <w:t xml:space="preserve">4.1 Delivery and Commencement:</w:t>
      </w:r>
      <w:r>
        <w:t xml:space="preserve"> </w:t>
      </w:r>
      <w:r>
        <w:t xml:space="preserve">The vendor shall commence the Marketing Manager recruitment process within five (5) business days of the execution of this Purchase Order. The successful Marketing Manager candidate must be ready to report for duty at the Japan Kyoto headquarters no later than August 1, 2025.</w:t>
      </w:r>
    </w:p>
    <w:p>
      <w:pPr>
        <w:pStyle w:val="BodyText"/>
      </w:pPr>
      <w:r>
        <w:rPr>
          <w:bCs/>
          <w:b/>
        </w:rPr>
        <w:t xml:space="preserve">4.2 Payment Terms:</w:t>
      </w:r>
      <w:r>
        <w:t xml:space="preserve"> </w:t>
      </w:r>
      <w:r>
        <w:t xml:space="preserve">Payment shall be made in three (3) installments: 40% upon execution of this Purchase Order, 35% upon successful placement and first-day attendance of the Marketing Manager in Kyoto, and 25% upon completion of the 90-day onboarding period. All payments shall be made via bank transfer to the vendor's designated account in Japanese Yen (JPY).</w:t>
      </w:r>
    </w:p>
    <w:p>
      <w:pPr>
        <w:pStyle w:val="BodyText"/>
      </w:pPr>
      <w:r>
        <w:rPr>
          <w:bCs/>
          <w:b/>
        </w:rPr>
        <w:t xml:space="preserve">4.3 Confidentiality:</w:t>
      </w:r>
      <w:r>
        <w:t xml:space="preserve"> </w:t>
      </w:r>
      <w:r>
        <w:t xml:space="preserve">The vendor acknowledges that all information pertaining to the Marketing Manager role, candidate data, and internal strategies of Kyoto Digital Solutions Co., Ltd. shall be treated as strictly confidential. This obligation extends to all personnel involved in the recruitment and onboarding process within Japan Kyoto.</w:t>
      </w:r>
    </w:p>
    <w:p>
      <w:pPr>
        <w:pStyle w:val="BodyText"/>
      </w:pPr>
      <w:r>
        <w:rPr>
          <w:bCs/>
          <w:b/>
        </w:rPr>
        <w:t xml:space="preserve">4.4 Compliance:</w:t>
      </w:r>
      <w:r>
        <w:t xml:space="preserve"> </w:t>
      </w:r>
      <w:r>
        <w:t xml:space="preserve">The vendor shall ensure full compliance with all applicable Japanese labor laws, including the Labor Standards Act, the Personal Information Protection Act, and any local ordinances specific to the city of Kyoto. The Marketing Manager's employment contract shall be governed by Japanese law.</w:t>
      </w:r>
    </w:p>
    <w:p>
      <w:pPr>
        <w:pStyle w:val="BodyText"/>
      </w:pPr>
      <w:r>
        <w:rPr>
          <w:bCs/>
          <w:b/>
        </w:rPr>
        <w:t xml:space="preserve">4.5 Intellectual Property:</w:t>
      </w:r>
      <w:r>
        <w:t xml:space="preserve"> </w:t>
      </w:r>
      <w:r>
        <w:t xml:space="preserve">All marketing strategies, campaign materials, and brand assets developed by the Marketing Manager during the engagement period shall be the exclusive property of Kyoto Digital Solutions Co., Ltd.</w:t>
      </w:r>
    </w:p>
    <w:p>
      <w:pPr>
        <w:pStyle w:val="BodyText"/>
      </w:pPr>
      <w:r>
        <w:rPr>
          <w:bCs/>
          <w:b/>
        </w:rPr>
        <w:t xml:space="preserve">4.6 Termination:</w:t>
      </w:r>
      <w:r>
        <w:t xml:space="preserve"> </w:t>
      </w:r>
      <w:r>
        <w:t xml:space="preserve">Either party may terminate this Purchase Order with thirty (30) days written notice. In the event of termination prior to placement, the vendor shall refund all fees paid less documented expenses incurred up to the date of termination.</w:t>
      </w:r>
    </w:p>
    <w:bookmarkEnd w:id="23"/>
    <w:bookmarkStart w:id="24" w:name="special-notes-for-japan-kyoto-operations"/>
    <w:p>
      <w:pPr>
        <w:pStyle w:val="Heading2"/>
      </w:pPr>
      <w:r>
        <w:t xml:space="preserve">5. Special Notes for Japan Kyoto Operations</w:t>
      </w:r>
    </w:p>
    <w:p>
      <w:pPr>
        <w:pStyle w:val="FirstParagraph"/>
      </w:pPr>
      <w:r>
        <w:t xml:space="preserve">The Marketing Manager is expected to conduct regular field visits to key commercial districts in Kyoto, including Gion, Fushimi, and Arashiyama, to maintain direct engagement with local partners, media outlets, and consumer segments. The vendor's onboarding support must account for the unique business culture of Japan Kyoto, including seasonal marketing considerations tied to cherry blossom season (sakura), autumn foliage (koyo), and traditional festival periods (matsuri). The Marketing Manager shall report directly to the Regional Director, Kansai Division, and will be based at the Higashiyama-ku office during standard business hours (09:00–18:00 JST, Monday through Friday).</w:t>
      </w:r>
    </w:p>
    <w:bookmarkEnd w:id="24"/>
    <w:bookmarkStart w:id="25" w:name="authorization-and-signatures"/>
    <w:p>
      <w:pPr>
        <w:pStyle w:val="Heading2"/>
      </w:pPr>
      <w:r>
        <w:t xml:space="preserve">6. Authorization and Signatures</w:t>
      </w:r>
    </w:p>
    <w:p>
      <w:pPr>
        <w:pStyle w:val="FirstParagraph"/>
      </w:pPr>
      <w:r>
        <w:rPr>
          <w:bCs/>
          <w:b/>
        </w:rPr>
        <w:t xml:space="preserve">For and on behalf of Kyoto Digital Solutions Co., Ltd. (Buyer):</w:t>
      </w:r>
      <w:r>
        <w:br/>
      </w:r>
      <w:r>
        <w:br/>
      </w:r>
      <w:r>
        <w:t xml:space="preserve">Name: Ms. Yuki Nakamura</w:t>
      </w:r>
      <w:r>
        <w:br/>
      </w:r>
      <w:r>
        <w:t xml:space="preserve">Title: Chief Procurement Officer</w:t>
      </w:r>
      <w:r>
        <w:br/>
      </w:r>
      <w:r>
        <w:t xml:space="preserve">Date: _________________________</w:t>
      </w:r>
      <w:r>
        <w:br/>
      </w:r>
    </w:p>
    <w:p>
      <w:pPr>
        <w:pStyle w:val="BodyText"/>
      </w:pPr>
      <w:r>
        <w:rPr>
          <w:bCs/>
          <w:b/>
        </w:rPr>
        <w:t xml:space="preserve">For and on behalf of Nippon Executive Talent Partners LLC (Vendor):</w:t>
      </w:r>
      <w:r>
        <w:br/>
      </w:r>
      <w:r>
        <w:br/>
      </w:r>
      <w:r>
        <w:t xml:space="preserve">Name: Mr. Hiroshi Tanaka</w:t>
      </w:r>
      <w:r>
        <w:br/>
      </w:r>
      <w:r>
        <w:t xml:space="preserve">Title: Senior Placement Director</w:t>
      </w:r>
      <w:r>
        <w:br/>
      </w:r>
      <w:r>
        <w:t xml:space="preserve">Date: _________________________</w:t>
      </w:r>
      <w:r>
        <w:br/>
      </w:r>
    </w:p>
    <w:p>
      <w:pPr>
        <w:pStyle w:val="BodyText"/>
      </w:pPr>
      <w:r>
        <w:t xml:space="preserve">This Purchase Order (PO No. KDS-2025-MM-0047) constitutes a binding agreement between the parties for the procurement of Marketing Manager recruitment and onboarding services in Japan Kyoto. This document is valid only when signed and stamped by both parties. In the event of any discrepancy between the English and Japanese versions of this document, the English version shall prevail. All disputes arising from this Purchase Order shall be resolved under the jurisdiction of the Kyoto District Court, Japan.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Japan Kyoto</dc:title>
  <dc:creator/>
  <dc:language>en</dc:language>
  <cp:keywords/>
  <dcterms:created xsi:type="dcterms:W3CDTF">2026-10-10T03:51:05Z</dcterms:created>
  <dcterms:modified xsi:type="dcterms:W3CDTF">2026-10-10T03:51:05Z</dcterms:modified>
</cp:coreProperties>
</file>

<file path=docProps/custom.xml><?xml version="1.0" encoding="utf-8"?>
<Properties xmlns="http://schemas.openxmlformats.org/officeDocument/2006/custom-properties" xmlns:vt="http://schemas.openxmlformats.org/officeDocument/2006/docPropsVTypes"/>
</file>