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Golden Horizon Digital Solutions Co., Ltd.</w:t>
      </w:r>
    </w:p>
    <w:p>
      <w:pPr>
        <w:pStyle w:val="BodyText"/>
      </w:pPr>
      <w:r>
        <w:t xml:space="preserve">Level 12, Sule Square Tower, 137 Sule Avenue, Kyauktada Township, Myanmar Yangon 11181</w:t>
      </w:r>
    </w:p>
    <w:p>
      <w:pPr>
        <w:pStyle w:val="BodyText"/>
      </w:pPr>
      <w:r>
        <w:t xml:space="preserve">Tel: +95-1-234-5678 | Email: procurement@ghds-myanmar.com</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PO-MY-2025-04782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Myanmar Kyat (MMK)</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Yangon Executive Talent Partners Ltd.</w:t>
      </w:r>
    </w:p>
    <w:p>
      <w:pPr>
        <w:pStyle w:val="BodyText"/>
      </w:pPr>
      <w:r>
        <w:rPr>
          <w:bCs/>
          <w:b/>
        </w:rPr>
        <w:t xml:space="preserve">Address:</w:t>
      </w:r>
      <w:r>
        <w:t xml:space="preserve"> </w:t>
      </w:r>
      <w:r>
        <w:t xml:space="preserve">45 Anawrahta Road, Kamayut Township, Myanmar Yangon 11181</w:t>
      </w:r>
    </w:p>
    <w:p>
      <w:pPr>
        <w:pStyle w:val="BodyText"/>
      </w:pPr>
      <w:r>
        <w:rPr>
          <w:bCs/>
          <w:b/>
        </w:rPr>
        <w:t xml:space="preserve">Contact:</w:t>
      </w:r>
      <w:r>
        <w:t xml:space="preserve"> </w:t>
      </w:r>
      <w:r>
        <w:t xml:space="preserve">U Thura Aung Kyaw Min</w:t>
      </w:r>
    </w:p>
    <w:p>
      <w:pPr>
        <w:pStyle w:val="BodyText"/>
      </w:pPr>
      <w:r>
        <w:rPr>
          <w:bCs/>
          <w:b/>
        </w:rPr>
        <w:t xml:space="preserve">Email:</w:t>
      </w:r>
      <w:r>
        <w:t xml:space="preserve"> </w:t>
      </w:r>
      <w:r>
        <w:t xml:space="preserve">contracts@yetp-yangon.com</w:t>
      </w:r>
    </w:p>
    <w:p>
      <w:pPr>
        <w:pStyle w:val="BodyText"/>
      </w:pPr>
      <w:r>
        <w:rPr>
          <w:bCs/>
          <w:b/>
        </w:rPr>
        <w:t xml:space="preserve">Tax Registration No.:</w:t>
      </w:r>
      <w:r>
        <w:t xml:space="preserve"> </w:t>
      </w:r>
      <w:r>
        <w:t xml:space="preserve">314567890</w:t>
      </w:r>
    </w:p>
    <w:bookmarkEnd w:id="22"/>
    <w:bookmarkStart w:id="23" w:name="purpose-of-this-purchase-order"/>
    <w:p>
      <w:pPr>
        <w:pStyle w:val="Heading2"/>
      </w:pPr>
      <w:r>
        <w:t xml:space="preserve">1. Purpose of This Purchase Order</w:t>
      </w:r>
    </w:p>
    <w:p>
      <w:pPr>
        <w:pStyle w:val="FirstParagraph"/>
      </w:pPr>
      <w:r>
        <w:t xml:space="preserve">This Purchase Order is issued by Golden Horizon Digital Solutions Co., Ltd. (hereinafter referred to as the "Buyer") to formally authorize and request the procurement of executive recruitment services for the position of</w:t>
      </w:r>
      <w:r>
        <w:t xml:space="preserve"> </w:t>
      </w:r>
      <w:r>
        <w:rPr>
          <w:bCs/>
          <w:b/>
        </w:rPr>
        <w:t xml:space="preserve">Marketing Manager</w:t>
      </w:r>
      <w:r>
        <w:t xml:space="preserve"> </w:t>
      </w:r>
      <w:r>
        <w:t xml:space="preserve">to be based in our Myanmar Yangon headquarters. This Purchase Order serves as the binding contractual instrument governing the scope, deliverables, compensation structure, and compliance requirements associated with the engagement of a qualified Marketing Manager professional. The Buyer requires the Vendor to identify, vet, and present a shortlist of no fewer than five (5) candidates who meet the specified qualifications for the Marketing Manager role within the Myanmar Yangon market.</w:t>
      </w:r>
    </w:p>
    <w:bookmarkEnd w:id="23"/>
    <w:bookmarkStart w:id="24" w:name="scope-of-work-and-deliverables"/>
    <w:p>
      <w:pPr>
        <w:pStyle w:val="Heading2"/>
      </w:pPr>
      <w:r>
        <w:t xml:space="preserve">2. Scope of Work and Deliverables</w:t>
      </w:r>
    </w:p>
    <w:p>
      <w:pPr>
        <w:pStyle w:val="FirstParagraph"/>
      </w:pPr>
      <w:r>
        <w:t xml:space="preserve">The Vendor shall perform the following services in connection with this Purchase Order for the Marketing Manager position in Myanmar Yangon: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Market research and talent mapping for Marketing Manager candidates within Myanmar Yangon and surrounding regions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Job advertisement placement across Myanmar Yangon professional networks, LinkedIn, and local business publications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Initial screening, CV review, and competency assessment of Marketing Manager applicants (minimum 50 candidates reviewed)</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Conducting structured interviews (two rounds) for the Marketing Manager role, including psychometric and leadership assessments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Background verification, reference checks, and compliance screening for the final Marketing Manager candidate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Offer negotiation support, contract drafting, and onboarding coordination for the Marketing Manager in Myanmar Yangon</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07</w:t>
            </w:r>
          </w:p>
        </w:tc>
        <w:tc>
          <w:tcPr/>
          <w:p>
            <w:pPr>
              <w:pStyle w:val="Compact"/>
              <w:jc w:val="left"/>
            </w:pPr>
            <w:r>
              <w:t xml:space="preserve">Post-placement support and 90-day performance monitoring for the Marketing Manager</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gridSpan w:val="4"/>
          </w:tcPr>
          <w:p>
            <w:pPr>
              <w:pStyle w:val="Compact"/>
              <w:jc w:val="left"/>
            </w:pPr>
            <w:r>
              <w:t xml:space="preserve">TOTAL PURCHASE ORDER VALUE</w:t>
            </w:r>
          </w:p>
        </w:tc>
        <w:tc>
          <w:tcPr/>
          <w:p>
            <w:pPr>
              <w:pStyle w:val="Compact"/>
              <w:jc w:val="left"/>
            </w:pPr>
            <w:r>
              <w:t xml:space="preserve">18,500,000 MMK</w:t>
            </w:r>
          </w:p>
        </w:tc>
      </w:tr>
    </w:tbl>
    <w:bookmarkEnd w:id="24"/>
    <w:bookmarkStart w:id="25" w:name="X32d636066b043532730280049ebaeac22cf5429"/>
    <w:p>
      <w:pPr>
        <w:pStyle w:val="Heading2"/>
      </w:pPr>
      <w:r>
        <w:t xml:space="preserve">3. Qualification Requirements for the Marketing Manager Position</w:t>
      </w:r>
    </w:p>
    <w:p>
      <w:pPr>
        <w:pStyle w:val="FirstParagraph"/>
      </w:pPr>
      <w:r>
        <w:t xml:space="preserve">The Marketing Manager candidate procured under this Purchase Order must satisfy the following minimum criteria as defined by the Buyer's Human Resources and Operations departments in Myanmar Yangon:</w:t>
      </w:r>
    </w:p>
    <w:p>
      <w:pPr>
        <w:numPr>
          <w:ilvl w:val="0"/>
          <w:numId w:val="1001"/>
        </w:numPr>
        <w:pStyle w:val="Compact"/>
      </w:pPr>
      <w:r>
        <w:t xml:space="preserve">A minimum of seven (7) years of progressive experience in marketing, brand strategy, and digital campaign management, with at least three (3) years in a senior or managerial capacity.</w:t>
      </w:r>
    </w:p>
    <w:p>
      <w:pPr>
        <w:numPr>
          <w:ilvl w:val="0"/>
          <w:numId w:val="1001"/>
        </w:numPr>
        <w:pStyle w:val="Compact"/>
      </w:pPr>
      <w:r>
        <w:t xml:space="preserve">Demonstrated expertise in managing multi-channel marketing operations relevant to the Myanmar Yangon consumer market, including digital, print, broadcast, and event-based marketing.</w:t>
      </w:r>
    </w:p>
    <w:p>
      <w:pPr>
        <w:numPr>
          <w:ilvl w:val="0"/>
          <w:numId w:val="1001"/>
        </w:numPr>
        <w:pStyle w:val="Compact"/>
      </w:pPr>
      <w:r>
        <w:t xml:space="preserve">A Bachelor's degree in Marketing, Business Administration, or a related discipline; an MBA or equivalent postgraduate qualification is strongly preferred.</w:t>
      </w:r>
    </w:p>
    <w:p>
      <w:pPr>
        <w:numPr>
          <w:ilvl w:val="0"/>
          <w:numId w:val="1001"/>
        </w:numPr>
        <w:pStyle w:val="Compact"/>
      </w:pPr>
      <w:r>
        <w:t xml:space="preserve">Fluency in Burmese and professional working proficiency in English, as the Marketing Manager will report to regional stakeholders and coordinate with international partners.</w:t>
      </w:r>
    </w:p>
    <w:p>
      <w:pPr>
        <w:numPr>
          <w:ilvl w:val="0"/>
          <w:numId w:val="1001"/>
        </w:numPr>
        <w:pStyle w:val="Compact"/>
      </w:pPr>
      <w:r>
        <w:t xml:space="preserve">Proven track record of leading cross-functional teams of ten (10) or more members and managing annual marketing budgets exceeding MMK 500,000,000.</w:t>
      </w:r>
    </w:p>
    <w:p>
      <w:pPr>
        <w:numPr>
          <w:ilvl w:val="0"/>
          <w:numId w:val="1001"/>
        </w:numPr>
        <w:pStyle w:val="Compact"/>
      </w:pPr>
      <w:r>
        <w:t xml:space="preserve">Valid Myanmar work permit or eligibility to obtain one, in compliance with the Myanmar Labour Law and all applicable Myanmar Yangon municipal regulations.</w:t>
      </w:r>
    </w:p>
    <w:bookmarkEnd w:id="25"/>
    <w:bookmarkStart w:id="26" w:name="Xde1b1aa910af0d218dd23eb59edb0f3a99f22fc"/>
    <w:p>
      <w:pPr>
        <w:pStyle w:val="Heading2"/>
      </w:pPr>
      <w:r>
        <w:t xml:space="preserve">4. Terms and Conditions of This Purchase Order</w:t>
      </w:r>
    </w:p>
    <w:p>
      <w:pPr>
        <w:numPr>
          <w:ilvl w:val="0"/>
          <w:numId w:val="1002"/>
        </w:numPr>
        <w:pStyle w:val="Compact"/>
      </w:pPr>
      <w:r>
        <w:rPr>
          <w:bCs/>
          <w:b/>
        </w:rPr>
        <w:t xml:space="preserve">Validity:</w:t>
      </w:r>
      <w:r>
        <w:t xml:space="preserve"> </w:t>
      </w:r>
      <w:r>
        <w:t xml:space="preserve">This Purchase Order shall remain valid for a period of sixty (60) calendar days from the date of issue. The Vendor must confirm acceptance in writing within ten (10) business days.</w:t>
      </w:r>
    </w:p>
    <w:p>
      <w:pPr>
        <w:numPr>
          <w:ilvl w:val="0"/>
          <w:numId w:val="1002"/>
        </w:numPr>
        <w:pStyle w:val="Compact"/>
      </w:pPr>
      <w:r>
        <w:rPr>
          <w:bCs/>
          <w:b/>
        </w:rPr>
        <w:t xml:space="preserve">Payment Schedule:</w:t>
      </w:r>
      <w:r>
        <w:t xml:space="preserve"> </w:t>
      </w:r>
      <w:r>
        <w:t xml:space="preserve">30% advance payment upon Purchase Order acceptance; 40% upon delivery of the shortlisted Marketing Manager candidates; 30% upon successful onboarding of the Marketing Manager in Myanmar Yangon.</w:t>
      </w:r>
    </w:p>
    <w:p>
      <w:pPr>
        <w:numPr>
          <w:ilvl w:val="0"/>
          <w:numId w:val="1002"/>
        </w:numPr>
        <w:pStyle w:val="Compact"/>
      </w:pPr>
      <w:r>
        <w:rPr>
          <w:bCs/>
          <w:b/>
        </w:rPr>
        <w:t xml:space="preserve">Confidentiality:</w:t>
      </w:r>
      <w:r>
        <w:t xml:space="preserve"> </w:t>
      </w:r>
      <w:r>
        <w:t xml:space="preserve">The Vendor shall maintain strict confidentiality regarding all candidate data, compensation structures, and internal strategies of the Buyer. This obligation survives the termination of this Purchase Order by a period of two (2) years.</w:t>
      </w:r>
    </w:p>
    <w:p>
      <w:pPr>
        <w:numPr>
          <w:ilvl w:val="0"/>
          <w:numId w:val="1002"/>
        </w:numPr>
        <w:pStyle w:val="Compact"/>
      </w:pPr>
      <w:r>
        <w:rPr>
          <w:bCs/>
          <w:b/>
        </w:rPr>
        <w:t xml:space="preserve">Compliance:</w:t>
      </w:r>
      <w:r>
        <w:t xml:space="preserve"> </w:t>
      </w:r>
      <w:r>
        <w:t xml:space="preserve">All services rendered under this Purchase Order must comply with the laws of the Republic of the Union of Myanmar, including but not limited to the Myanmar Labour Law, the Myanmar Company Law, and all Myanmar Yangon municipal by-laws governing employment and business operations.</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in Myanmar Yangon, and if unresolved within thirty (30) days, shall be submitted to arbitration under the rules of the Myanmar Arbitration Centre.</w:t>
      </w:r>
    </w:p>
    <w:p>
      <w:pPr>
        <w:numPr>
          <w:ilvl w:val="0"/>
          <w:numId w:val="1002"/>
        </w:numPr>
        <w:pStyle w:val="Compact"/>
      </w:pPr>
      <w:r>
        <w:rPr>
          <w:bCs/>
          <w:b/>
        </w:rPr>
        <w:t xml:space="preserve">Termination:</w:t>
      </w:r>
      <w:r>
        <w:t xml:space="preserve"> </w:t>
      </w:r>
      <w:r>
        <w:t xml:space="preserve">Either party may terminate this Purchase Order with fourteen (14) days' written notice. In the event of termination, the Vendor shall be compensated for services rendered up to the date of termination, subject to a pro-rata calculation.</w:t>
      </w:r>
    </w:p>
    <w:p>
      <w:pPr>
        <w:numPr>
          <w:ilvl w:val="0"/>
          <w:numId w:val="1002"/>
        </w:numPr>
        <w:pStyle w:val="Compact"/>
      </w:pPr>
      <w:r>
        <w:rPr>
          <w:bCs/>
          <w:b/>
        </w:rPr>
        <w:t xml:space="preserve">Warranty:</w:t>
      </w:r>
      <w:r>
        <w:t xml:space="preserve"> </w:t>
      </w:r>
      <w:r>
        <w:t xml:space="preserve">The Vendor warrants that the Marketing Manager candidate placed under this Purchase Order shall remain in the role for a minimum of twelve (12) months. Should the Marketing Manager resign or be terminated for cause within this period, the Vendor shall provide a replacement candidate at no additional cost to the Buyer.</w:t>
      </w:r>
    </w:p>
    <w:bookmarkEnd w:id="26"/>
    <w:bookmarkStart w:id="27" w:name="authorization-and-acceptance"/>
    <w:p>
      <w:pPr>
        <w:pStyle w:val="Heading2"/>
      </w:pPr>
      <w:r>
        <w:t xml:space="preserve">5. Authorization and Acceptance</w:t>
      </w:r>
    </w:p>
    <w:p>
      <w:pPr>
        <w:pStyle w:val="FirstParagraph"/>
      </w:pPr>
      <w:r>
        <w:t xml:space="preserve">This Purchase Order is issued under the authority of the Board of Directors of Golden Horizon Digital Solutions Co., Ltd. and has been reviewed and approved by the Finance Department, Legal Department, and the Chief Operating Officer. By signing below, both parties acknowledge and agree to all terms, conditions, and obligations set forth in this Purchase Order for the procurement of the Marketing Manager position in Myanmar Yangon.</w:t>
      </w:r>
    </w:p>
    <w:p>
      <w:pPr>
        <w:pStyle w:val="BodyText"/>
      </w:pPr>
      <w:r>
        <w:rPr>
          <w:bCs/>
          <w:b/>
        </w:rPr>
        <w:t xml:space="preserve">For and on behalf of the Buyer:</w:t>
      </w:r>
    </w:p>
    <w:p>
      <w:pPr>
        <w:pStyle w:val="BodyText"/>
      </w:pPr>
      <w:r>
        <w:t xml:space="preserve">Golden Horizon Digital Solutions Co., Ltd.</w:t>
      </w:r>
    </w:p>
    <w:p>
      <w:pPr>
        <w:pStyle w:val="BodyText"/>
      </w:pPr>
      <w:r>
        <w:t xml:space="preserve">Name: U Dr. Min Thu Naing</w:t>
      </w:r>
    </w:p>
    <w:p>
      <w:pPr>
        <w:pStyle w:val="BodyText"/>
      </w:pPr>
      <w:r>
        <w:t xml:space="preserve">Title: Chief Operating Officer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Vendor:</w:t>
      </w:r>
    </w:p>
    <w:p>
      <w:pPr>
        <w:pStyle w:val="BodyText"/>
      </w:pPr>
      <w:r>
        <w:t xml:space="preserve">Yangon Executive Talent Partners Ltd.</w:t>
      </w:r>
    </w:p>
    <w:p>
      <w:pPr>
        <w:pStyle w:val="BodyText"/>
      </w:pPr>
      <w:r>
        <w:t xml:space="preserve">Name: U Thura Aung Kyaw Min</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(PO-MY-2025-04782) is the property of Golden Horizon Digital Solutions Co., Ltd., Myanmar Yangon. Unauthorized reproduction or distribution is strictly prohibited. This document constitutes a legally binding agreement upon execution by both parties. All references to "Myanmar Yangon" in this Purchase Order refer to the city of Yangon, the commercial capital of the Republic of the Union of Myanmar.</w:t>
      </w:r>
    </w:p>
    <w:p>
      <w:pPr>
        <w:pStyle w:val="BodyText"/>
      </w:pPr>
      <w:r>
        <w:t xml:space="preserve">Document Version: 1.0 | Prepared by: Procurement &amp; Vendor Management Division | Classification: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Myanmar Yangon</dc:title>
  <dc:creator/>
  <dc:language>en</dc:language>
  <cp:keywords/>
  <dcterms:created xsi:type="dcterms:W3CDTF">2026-10-10T06:28:25Z</dcterms:created>
  <dcterms:modified xsi:type="dcterms:W3CDTF">2026-10-10T06:28:25Z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