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Nigeria Abuja — Federal Capital Territory</w:t>
      </w:r>
    </w:p>
    <w:bookmarkEnd w:id="20"/>
    <w:p>
      <w:pPr>
        <w:pStyle w:val="BodyText"/>
      </w:pPr>
      <w:r>
        <w:rPr>
          <w:bCs/>
          <w:b/>
        </w:rPr>
        <w:t xml:space="preserve">Purchase Order No.:</w:t>
      </w:r>
      <w:r>
        <w:t xml:space="preserve"> </w:t>
      </w:r>
      <w:r>
        <w:t xml:space="preserve">PO-ABJ-2025-0472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Human Resources &amp; Talent Acquisition</w:t>
      </w:r>
      <w:r>
        <w:br/>
      </w:r>
      <w:r>
        <w:rPr>
          <w:bCs/>
          <w:b/>
        </w:rPr>
        <w:t xml:space="preserve">Cost Centre:</w:t>
      </w:r>
      <w:r>
        <w:t xml:space="preserve"> </w:t>
      </w:r>
      <w:r>
        <w:t xml:space="preserve">CC-MKT-ABJ-001</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Abuja Strategic Communications &amp; Marketing Ltd.</w:t>
            </w:r>
          </w:p>
        </w:tc>
      </w:tr>
      <w:tr>
        <w:tc>
          <w:tcPr/>
          <w:p>
            <w:pPr>
              <w:pStyle w:val="Compact"/>
              <w:jc w:val="left"/>
            </w:pPr>
            <w:r>
              <w:rPr>
                <w:bCs/>
                <w:b/>
              </w:rPr>
              <w:t xml:space="preserve">Address:</w:t>
            </w:r>
          </w:p>
        </w:tc>
        <w:tc>
          <w:tcPr/>
          <w:p>
            <w:pPr>
              <w:pStyle w:val="Compact"/>
              <w:jc w:val="left"/>
            </w:pPr>
            <w:r>
              <w:t xml:space="preserve">Plot 14, Zone 6, Maitama District, Nigeria Abuja, FCT</w:t>
            </w:r>
          </w:p>
        </w:tc>
      </w:tr>
      <w:tr>
        <w:tc>
          <w:tcPr/>
          <w:p>
            <w:pPr>
              <w:pStyle w:val="Compact"/>
              <w:jc w:val="left"/>
            </w:pPr>
            <w:r>
              <w:rPr>
                <w:bCs/>
                <w:b/>
              </w:rPr>
              <w:t xml:space="preserve">RC Number:</w:t>
            </w:r>
          </w:p>
        </w:tc>
        <w:tc>
          <w:tcPr/>
          <w:p>
            <w:pPr>
              <w:pStyle w:val="Compact"/>
              <w:jc w:val="left"/>
            </w:pPr>
            <w:r>
              <w:t xml:space="preserve">RC/1124578/2019</w:t>
            </w:r>
          </w:p>
        </w:tc>
      </w:tr>
      <w:tr>
        <w:tc>
          <w:tcPr/>
          <w:p>
            <w:pPr>
              <w:pStyle w:val="Compact"/>
              <w:jc w:val="left"/>
            </w:pPr>
            <w:r>
              <w:rPr>
                <w:bCs/>
                <w:b/>
              </w:rPr>
              <w:t xml:space="preserve">Tax Identification No. (TIN):</w:t>
            </w:r>
          </w:p>
        </w:tc>
        <w:tc>
          <w:tcPr/>
          <w:p>
            <w:pPr>
              <w:pStyle w:val="Compact"/>
              <w:jc w:val="left"/>
            </w:pPr>
            <w:r>
              <w:t xml:space="preserve">12345678-0001</w:t>
            </w:r>
          </w:p>
        </w:tc>
      </w:tr>
      <w:tr>
        <w:tc>
          <w:tcPr/>
          <w:p>
            <w:pPr>
              <w:pStyle w:val="Compact"/>
              <w:jc w:val="left"/>
            </w:pPr>
            <w:r>
              <w:rPr>
                <w:bCs/>
                <w:b/>
              </w:rPr>
              <w:t xml:space="preserve">Contact Person:</w:t>
            </w:r>
          </w:p>
        </w:tc>
        <w:tc>
          <w:tcPr/>
          <w:p>
            <w:pPr>
              <w:pStyle w:val="Compact"/>
              <w:jc w:val="left"/>
            </w:pPr>
            <w:r>
              <w:t xml:space="preserve">Mr. Chukwuma Okafor, Head of Procurement</w:t>
            </w:r>
          </w:p>
        </w:tc>
      </w:tr>
      <w:tr>
        <w:tc>
          <w:tcPr/>
          <w:p>
            <w:pPr>
              <w:pStyle w:val="Compact"/>
              <w:jc w:val="left"/>
            </w:pPr>
            <w:r>
              <w:rPr>
                <w:bCs/>
                <w:b/>
              </w:rPr>
              <w:t xml:space="preserve">Email:</w:t>
            </w:r>
          </w:p>
        </w:tc>
        <w:tc>
          <w:tcPr/>
          <w:p>
            <w:pPr>
              <w:pStyle w:val="Compact"/>
              <w:jc w:val="left"/>
            </w:pPr>
            <w:r>
              <w:t xml:space="preserve">procurement@abujastratcom.ng</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Elite Executive Recruitment &amp; Placement Services Ltd.</w:t>
            </w:r>
          </w:p>
        </w:tc>
      </w:tr>
      <w:tr>
        <w:tc>
          <w:tcPr/>
          <w:p>
            <w:pPr>
              <w:pStyle w:val="Compact"/>
              <w:jc w:val="left"/>
            </w:pPr>
            <w:r>
              <w:rPr>
                <w:bCs/>
                <w:b/>
              </w:rPr>
              <w:t xml:space="preserve">Address:</w:t>
            </w:r>
          </w:p>
        </w:tc>
        <w:tc>
          <w:tcPr/>
          <w:p>
            <w:pPr>
              <w:pStyle w:val="Compact"/>
              <w:jc w:val="left"/>
            </w:pPr>
            <w:r>
              <w:t xml:space="preserve">Suite 204, Wuse 2 Commercial Centre, Nigeria Abuja, FCT</w:t>
            </w:r>
          </w:p>
        </w:tc>
      </w:tr>
      <w:tr>
        <w:tc>
          <w:tcPr/>
          <w:p>
            <w:pPr>
              <w:pStyle w:val="Compact"/>
              <w:jc w:val="left"/>
            </w:pPr>
            <w:r>
              <w:rPr>
                <w:bCs/>
                <w:b/>
              </w:rPr>
              <w:t xml:space="preserve">RC Number:</w:t>
            </w:r>
          </w:p>
        </w:tc>
        <w:tc>
          <w:tcPr/>
          <w:p>
            <w:pPr>
              <w:pStyle w:val="Compact"/>
              <w:jc w:val="left"/>
            </w:pPr>
            <w:r>
              <w:t xml:space="preserve">RC/0987654/2015</w:t>
            </w:r>
          </w:p>
        </w:tc>
      </w:tr>
      <w:tr>
        <w:tc>
          <w:tcPr/>
          <w:p>
            <w:pPr>
              <w:pStyle w:val="Compact"/>
              <w:jc w:val="left"/>
            </w:pPr>
            <w:r>
              <w:rPr>
                <w:bCs/>
                <w:b/>
              </w:rPr>
              <w:t xml:space="preserve">TIN:</w:t>
            </w:r>
          </w:p>
        </w:tc>
        <w:tc>
          <w:tcPr/>
          <w:p>
            <w:pPr>
              <w:pStyle w:val="Compact"/>
              <w:jc w:val="left"/>
            </w:pPr>
            <w:r>
              <w:t xml:space="preserve">87654321-0001</w:t>
            </w:r>
          </w:p>
        </w:tc>
      </w:tr>
      <w:tr>
        <w:tc>
          <w:tcPr/>
          <w:p>
            <w:pPr>
              <w:pStyle w:val="Compact"/>
              <w:jc w:val="left"/>
            </w:pPr>
            <w:r>
              <w:rPr>
                <w:bCs/>
                <w:b/>
              </w:rPr>
              <w:t xml:space="preserve">Contact Person:</w:t>
            </w:r>
          </w:p>
        </w:tc>
        <w:tc>
          <w:tcPr/>
          <w:p>
            <w:pPr>
              <w:pStyle w:val="Compact"/>
              <w:jc w:val="left"/>
            </w:pPr>
            <w:r>
              <w:t xml:space="preserve">Ms. Amina Bello, Managing Director</w:t>
            </w:r>
          </w:p>
        </w:tc>
      </w:tr>
      <w:tr>
        <w:tc>
          <w:tcPr/>
          <w:p>
            <w:pPr>
              <w:pStyle w:val="Compact"/>
              <w:jc w:val="left"/>
            </w:pPr>
            <w:r>
              <w:rPr>
                <w:bCs/>
                <w:b/>
              </w:rPr>
              <w:t xml:space="preserve">Email:</w:t>
            </w:r>
          </w:p>
        </w:tc>
        <w:tc>
          <w:tcPr/>
          <w:p>
            <w:pPr>
              <w:pStyle w:val="Compact"/>
              <w:jc w:val="left"/>
            </w:pPr>
            <w:r>
              <w:t xml:space="preserve">info@eliteexecrecruitment.ng</w:t>
            </w:r>
          </w:p>
        </w:tc>
      </w:tr>
    </w:tbl>
    <w:p>
      <w:pPr>
        <w:pStyle w:val="BodyText"/>
      </w:pPr>
      <w:r>
        <w:t xml:space="preserve">3. Description of Goods / Services</w:t>
      </w:r>
    </w:p>
    <w:p>
      <w:pPr>
        <w:pStyle w:val="BodyText"/>
      </w:pPr>
      <w:r>
        <w:t xml:space="preserve">This Purchase Order is issued for the procurement of professional recruitment and placement services specifically targeting the</w:t>
      </w:r>
      <w:r>
        <w:t xml:space="preserve"> </w:t>
      </w:r>
      <w:r>
        <w:t xml:space="preserve">Marketing Manager</w:t>
      </w:r>
      <w:r>
        <w:t xml:space="preserve"> </w:t>
      </w:r>
      <w:r>
        <w:t xml:space="preserve">position within our Nigeria Abuja headquarters. The service provider shall be responsible for sourcing, screening, interviewing, and placing a qualified Marketing Manager who will oversee all marketing operations, brand strategy, digital campaigns, and market research activities for the Nigeria Abuja office and its regional branches across the Federal Capital Territory and surrounding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End-to-end recruitment and placement of a senior Marketing Manager for the Nigeria Abuja office, including job advertisement, candidate sourcing, CV screening, technical interviews, background verification, and final onboarding support.</w:t>
            </w:r>
          </w:p>
        </w:tc>
        <w:tc>
          <w:tcPr/>
          <w:p>
            <w:pPr>
              <w:pStyle w:val="Compact"/>
              <w:jc w:val="left"/>
            </w:pPr>
            <w:r>
              <w:t xml:space="preserve">1</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02</w:t>
            </w:r>
          </w:p>
        </w:tc>
        <w:tc>
          <w:tcPr/>
          <w:p>
            <w:pPr>
              <w:pStyle w:val="Compact"/>
              <w:jc w:val="left"/>
            </w:pPr>
            <w:r>
              <w:t xml:space="preserve">Comprehensive market research and salary benchmarking report for Marketing Manager roles in Nigeria Abuja, covering at least 15 comparable organisations in the FCT.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Three-month post-placement performance monitoring and integration support for the newly appointed Marketing Manager in the Nigeria Abuja operational environment.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Legal and compliance documentation, including employment contract drafting, NIN verification, and registration with the Nigeria Labour Safety and Environment Authority (NLSEA) for the Marketing Manager role.</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gridSpan w:val="4"/>
          </w:tcPr>
          <w:p>
            <w:pPr>
              <w:pStyle w:val="Compact"/>
              <w:jc w:val="right"/>
            </w:pPr>
            <w:r>
              <w:t xml:space="preserve">Subtotal:</w:t>
            </w:r>
          </w:p>
        </w:tc>
        <w:tc>
          <w:tcPr/>
          <w:p>
            <w:pPr>
              <w:pStyle w:val="Compact"/>
              <w:jc w:val="left"/>
            </w:pPr>
            <w:r>
              <w:t xml:space="preserve">3,500,000.00</w:t>
            </w:r>
          </w:p>
        </w:tc>
      </w:tr>
      <w:tr>
        <w:tc>
          <w:tcPr>
            <w:gridSpan w:val="4"/>
          </w:tcPr>
          <w:p>
            <w:pPr>
              <w:pStyle w:val="Compact"/>
              <w:jc w:val="right"/>
            </w:pPr>
            <w:r>
              <w:t xml:space="preserve">VAT (7.5%):</w:t>
            </w:r>
          </w:p>
        </w:tc>
        <w:tc>
          <w:tcPr/>
          <w:p>
            <w:pPr>
              <w:pStyle w:val="Compact"/>
              <w:jc w:val="left"/>
            </w:pPr>
            <w:r>
              <w:t xml:space="preserve">262,500.00</w:t>
            </w:r>
          </w:p>
        </w:tc>
      </w:tr>
      <w:tr>
        <w:tc>
          <w:tcPr>
            <w:gridSpan w:val="4"/>
          </w:tcPr>
          <w:p>
            <w:pPr>
              <w:pStyle w:val="Compact"/>
              <w:jc w:val="right"/>
            </w:pPr>
            <w:r>
              <w:rPr>
                <w:bCs/>
                <w:b/>
              </w:rPr>
              <w:t xml:space="preserve">Grand Total (NGN):</w:t>
            </w:r>
          </w:p>
        </w:tc>
        <w:tc>
          <w:tcPr/>
          <w:p>
            <w:pPr>
              <w:pStyle w:val="Compact"/>
              <w:jc w:val="left"/>
            </w:pPr>
            <w:r>
              <w:rPr>
                <w:bCs/>
                <w:b/>
              </w:rPr>
              <w:t xml:space="preserve">3,762,500.00</w:t>
            </w:r>
          </w:p>
        </w:tc>
      </w:tr>
    </w:tbl>
    <w:p>
      <w:pPr>
        <w:pStyle w:val="BodyText"/>
      </w:pPr>
      <w:r>
        <w:t xml:space="preserve">4. Terms and Conditions</w:t>
      </w:r>
    </w:p>
    <w:p>
      <w:pPr>
        <w:numPr>
          <w:ilvl w:val="0"/>
          <w:numId w:val="1001"/>
        </w:numPr>
        <w:pStyle w:val="Compact"/>
      </w:pPr>
      <w:r>
        <w:t xml:space="preserve">This Purchase Order is governed by the laws of the Federal Republic of Nigeria and shall be interpreted in accordance with the Nigeria Abuja commercial and labour regulations.</w:t>
      </w:r>
    </w:p>
    <w:p>
      <w:pPr>
        <w:numPr>
          <w:ilvl w:val="0"/>
          <w:numId w:val="1001"/>
        </w:numPr>
        <w:pStyle w:val="Compact"/>
      </w:pPr>
      <w:r>
        <w:t xml:space="preserve">The service provider shall deliver the qualified Marketing Manager candidate within thirty (30) calendar days from the date of acceptance of this Purchase Order.</w:t>
      </w:r>
    </w:p>
    <w:p>
      <w:pPr>
        <w:numPr>
          <w:ilvl w:val="0"/>
          <w:numId w:val="1001"/>
        </w:numPr>
        <w:pStyle w:val="Compact"/>
      </w:pPr>
      <w:r>
        <w:t xml:space="preserve">Payment shall be made in two tranches: fifty percent (50%) upon successful placement and commencement of duties by the Marketing Manager, and the remaining fifty percent (50%) upon completion of the three-month integration support period.</w:t>
      </w:r>
    </w:p>
    <w:p>
      <w:pPr>
        <w:numPr>
          <w:ilvl w:val="0"/>
          <w:numId w:val="1001"/>
        </w:numPr>
        <w:pStyle w:val="Compact"/>
      </w:pPr>
      <w:r>
        <w:t xml:space="preserve">All payments shall be made via bank transfer to the supplier's designated account domiciled at a licensed commercial bank in Nigeria Abuja.</w:t>
      </w:r>
    </w:p>
    <w:p>
      <w:pPr>
        <w:numPr>
          <w:ilvl w:val="0"/>
          <w:numId w:val="1001"/>
        </w:numPr>
        <w:pStyle w:val="Compact"/>
      </w:pPr>
      <w:r>
        <w:t xml:space="preserve">The Marketing Manager candidate must possess a minimum of seven (7) years of progressive experience in marketing, with at least three (3) years in a senior management capacity within the Nigeria Abuja business environment.</w:t>
      </w:r>
    </w:p>
    <w:p>
      <w:pPr>
        <w:numPr>
          <w:ilvl w:val="0"/>
          <w:numId w:val="1001"/>
        </w:numPr>
        <w:pStyle w:val="Compact"/>
      </w:pPr>
      <w:r>
        <w:t xml:space="preserve">The candidate must hold a relevant Bachelor's degree in Marketing, Business Administration, or a related field from a recognised Nigerian or international institution.</w:t>
      </w:r>
    </w:p>
    <w:p>
      <w:pPr>
        <w:numPr>
          <w:ilvl w:val="0"/>
          <w:numId w:val="1001"/>
        </w:numPr>
        <w:pStyle w:val="Compact"/>
      </w:pPr>
      <w:r>
        <w:t xml:space="preserve">The service provider warrants that all background checks, reference verifications, and credential validations for the Marketing Manager shall be conducted in full compliance with the Nigeria Data Protection Act (NDPA) 2023.</w:t>
      </w:r>
    </w:p>
    <w:p>
      <w:pPr>
        <w:numPr>
          <w:ilvl w:val="0"/>
          <w:numId w:val="1001"/>
        </w:numPr>
        <w:pStyle w:val="Compact"/>
      </w:pPr>
      <w:r>
        <w:t xml:space="preserve">Any disputes arising from this Purchase Order shall be resolved through arbitration in Nigeria Abuja in accordance with the Arbitration and Conciliation Act, Cap A18, Laws of the Federation of Nigeria 2004.</w:t>
      </w:r>
    </w:p>
    <w:p>
      <w:pPr>
        <w:numPr>
          <w:ilvl w:val="0"/>
          <w:numId w:val="1001"/>
        </w:numPr>
        <w:pStyle w:val="Compact"/>
      </w:pPr>
      <w:r>
        <w:t xml:space="preserve">This Purchase Order is valid for thirty (30) days from the date of issue. Failure to accept within this period shall render this document null and void.</w:t>
      </w:r>
    </w:p>
    <w:p>
      <w:pPr>
        <w:numPr>
          <w:ilvl w:val="0"/>
          <w:numId w:val="1001"/>
        </w:numPr>
        <w:pStyle w:val="Compact"/>
      </w:pPr>
      <w:r>
        <w:t xml:space="preserve">The supplier shall maintain professional indemnity insurance with a minimum coverage of NGN 10,000,000 throughout the duration of the engagement.</w:t>
      </w:r>
    </w:p>
    <w:p>
      <w:pPr>
        <w:pStyle w:val="FirstParagraph"/>
      </w:pPr>
      <w:r>
        <w:t xml:space="preserve">5. Delivery and Acceptance</w:t>
      </w:r>
    </w:p>
    <w:p>
      <w:pPr>
        <w:pStyle w:val="BodyText"/>
      </w:pPr>
      <w:r>
        <w:t xml:space="preserve">The successful placement of the Marketing Manager shall be deemed complete upon the candidate's first day of active duty at the Nigeria Abuja office located in Maitama District. The buyer reserves the right to conduct a final verification interview prior to formal acceptance. A written acceptance notice shall be issued within five (5) business days of the candidate's commencement date.</w:t>
      </w:r>
    </w:p>
    <w:p>
      <w:pPr>
        <w:pStyle w:val="BodyText"/>
      </w:pPr>
      <w:r>
        <w:rPr>
          <w:bCs/>
          <w:b/>
        </w:rPr>
        <w:t xml:space="preserve">Authorised Signatory (Buyer)</w:t>
      </w:r>
      <w:r>
        <w:br/>
      </w:r>
      <w:r>
        <w:t xml:space="preserve">Mr. Chukwuma Okafor</w:t>
      </w:r>
      <w:r>
        <w:br/>
      </w:r>
      <w:r>
        <w:t xml:space="preserve">Head of Procurement</w:t>
      </w:r>
      <w:r>
        <w:br/>
      </w:r>
      <w:r>
        <w:t xml:space="preserve">Date: _______________</w:t>
      </w:r>
    </w:p>
    <w:p>
      <w:pPr>
        <w:pStyle w:val="BodyText"/>
      </w:pPr>
      <w:r>
        <w:rPr>
          <w:bCs/>
          <w:b/>
        </w:rPr>
        <w:t xml:space="preserve">Authorised Signatory (Supplier)</w:t>
      </w:r>
      <w:r>
        <w:br/>
      </w:r>
      <w:r>
        <w:t xml:space="preserve">Ms. Amina Bello</w:t>
      </w:r>
      <w:r>
        <w:br/>
      </w:r>
      <w:r>
        <w:t xml:space="preserve">Managing Director</w:t>
      </w:r>
      <w:r>
        <w:br/>
      </w:r>
      <w:r>
        <w:t xml:space="preserve">Date: _______________</w:t>
      </w:r>
    </w:p>
    <w:p>
      <w:pPr>
        <w:pStyle w:val="BodyText"/>
      </w:pPr>
      <w:r>
        <w:t xml:space="preserve">This Purchase Order (PO-ABJ-2025-0472) is an official document of Abuja Strategic Communications &amp; Marketing Ltd. for the procurement of a Marketing Manager in Nigeria Abuja. Unauthorised reproduction or distribution is strictly prohibited. For queries, contact the Procurement Department at procurement@abujastratcom.ng or visit our office at Plot 14, Zone 6, Maitama,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Nigeria Abuja</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