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Procurement of Marketing Manager Services – Saudi Arabia Jeddah</w:t>
      </w:r>
    </w:p>
    <w:p>
      <w:pPr>
        <w:pStyle w:val="BodyText"/>
      </w:pPr>
      <w:r>
        <w:t xml:space="preserve">PO No. SA-JED-2025-0472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Saudi Riyal (SAR)</w:t>
      </w:r>
    </w:p>
    <w:p>
      <w:pPr>
        <w:pStyle w:val="BodyText"/>
      </w:pPr>
      <w:r>
        <w:rPr>
          <w:bCs/>
          <w:b/>
        </w:rPr>
        <w:t xml:space="preserve">Issuing Entity:</w:t>
      </w:r>
      <w:r>
        <w:br/>
      </w:r>
      <w:r>
        <w:t xml:space="preserve">Al-Nakheel Corporate Group</w:t>
      </w:r>
      <w:r>
        <w:br/>
      </w:r>
      <w:r>
        <w:t xml:space="preserve">Office 12, King Fahd Road</w:t>
      </w:r>
      <w:r>
        <w:br/>
      </w:r>
      <w:r>
        <w:t xml:space="preserve">Jeddah 23411, Saudi Arabia</w:t>
      </w:r>
      <w:r>
        <w:br/>
      </w:r>
      <w:r>
        <w:t xml:space="preserve">CR No. 1010456789</w:t>
      </w:r>
    </w:p>
    <w:p>
      <w:pPr>
        <w:pStyle w:val="BodyText"/>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TalentBridge Middle East Recruitment FZE</w:t>
            </w:r>
          </w:p>
        </w:tc>
      </w:tr>
      <w:tr>
        <w:tc>
          <w:tcPr/>
          <w:p>
            <w:pPr>
              <w:pStyle w:val="Compact"/>
              <w:jc w:val="left"/>
            </w:pPr>
            <w:r>
              <w:rPr>
                <w:bCs/>
                <w:b/>
              </w:rPr>
              <w:t xml:space="preserve">Address:</w:t>
            </w:r>
          </w:p>
        </w:tc>
        <w:tc>
          <w:tcPr/>
          <w:p>
            <w:pPr>
              <w:pStyle w:val="Compact"/>
              <w:jc w:val="left"/>
            </w:pPr>
            <w:r>
              <w:t xml:space="preserve">Business Bay, Dubai, United Arab Emirates</w:t>
            </w:r>
          </w:p>
        </w:tc>
      </w:tr>
      <w:tr>
        <w:tc>
          <w:tcPr/>
          <w:p>
            <w:pPr>
              <w:pStyle w:val="Compact"/>
              <w:jc w:val="left"/>
            </w:pPr>
            <w:r>
              <w:rPr>
                <w:bCs/>
                <w:b/>
              </w:rPr>
              <w:t xml:space="preserve">CR / License No.:</w:t>
            </w:r>
          </w:p>
        </w:tc>
        <w:tc>
          <w:tcPr/>
          <w:p>
            <w:pPr>
              <w:pStyle w:val="Compact"/>
              <w:jc w:val="left"/>
            </w:pPr>
            <w:r>
              <w:t xml:space="preserve">UAE-TR-2019-8834</w:t>
            </w:r>
          </w:p>
        </w:tc>
      </w:tr>
      <w:tr>
        <w:tc>
          <w:tcPr/>
          <w:p>
            <w:pPr>
              <w:pStyle w:val="Compact"/>
              <w:jc w:val="left"/>
            </w:pPr>
            <w:r>
              <w:rPr>
                <w:bCs/>
                <w:b/>
              </w:rPr>
              <w:t xml:space="preserve">Contact Person:</w:t>
            </w:r>
          </w:p>
        </w:tc>
        <w:tc>
          <w:tcPr/>
          <w:p>
            <w:pPr>
              <w:pStyle w:val="Compact"/>
              <w:jc w:val="left"/>
            </w:pPr>
            <w:r>
              <w:t xml:space="preserve">Ms. Layla Al-Harbi – Senior Account Manager</w:t>
            </w:r>
          </w:p>
        </w:tc>
      </w:tr>
      <w:tr>
        <w:tc>
          <w:tcPr/>
          <w:p>
            <w:pPr>
              <w:pStyle w:val="Compact"/>
              <w:jc w:val="left"/>
            </w:pPr>
            <w:r>
              <w:rPr>
                <w:bCs/>
                <w:b/>
              </w:rPr>
              <w:t xml:space="preserve">Email / Phone:</w:t>
            </w:r>
          </w:p>
        </w:tc>
        <w:tc>
          <w:tcPr/>
          <w:p>
            <w:pPr>
              <w:pStyle w:val="Compact"/>
              <w:jc w:val="left"/>
            </w:pPr>
            <w:r>
              <w:t xml:space="preserve">layla.harbi@talentbridge.me / +971 4 555 0192</w:t>
            </w:r>
          </w:p>
        </w:tc>
      </w:tr>
    </w:tbl>
    <w:p>
      <w:pPr>
        <w:pStyle w:val="BodyText"/>
      </w:pPr>
      <w:r>
        <w:t xml:space="preserve">2. Scope of Purchase – Marketing Manager Position</w:t>
      </w:r>
    </w:p>
    <w:p>
      <w:pPr>
        <w:pStyle w:val="BodyText"/>
      </w:pPr>
      <w:r>
        <w:t xml:space="preserve">This</w:t>
      </w:r>
      <w:r>
        <w:t xml:space="preserve"> </w:t>
      </w:r>
      <w:r>
        <w:t xml:space="preserve">Purchase Order</w:t>
      </w:r>
      <w:r>
        <w:t xml:space="preserve"> </w:t>
      </w:r>
      <w:r>
        <w:t xml:space="preserve">is issued by Al-Nakheel Corporate Group to procure the professional services of a qualified</w:t>
      </w:r>
      <w:r>
        <w:t xml:space="preserve"> </w:t>
      </w:r>
      <w:r>
        <w:t xml:space="preserve">Marketing Manager</w:t>
      </w:r>
      <w:r>
        <w:t xml:space="preserve"> </w:t>
      </w:r>
      <w:r>
        <w:t xml:space="preserve">to be stationed and performing duties in</w:t>
      </w:r>
      <w:r>
        <w:t xml:space="preserve"> </w:t>
      </w:r>
      <w:r>
        <w:t xml:space="preserve">Saudi Arabia Jeddah</w:t>
      </w:r>
      <w:r>
        <w:t xml:space="preserve">. The</w:t>
      </w:r>
      <w:r>
        <w:t xml:space="preserve"> </w:t>
      </w:r>
      <w:r>
        <w:t xml:space="preserve">Marketing Manager</w:t>
      </w:r>
      <w:r>
        <w:t xml:space="preserve"> </w:t>
      </w:r>
      <w:r>
        <w:t xml:space="preserve">shall be responsible for developing and executing the company's regional marketing strategy, managing digital and traditional marketing channels, overseeing brand positioning across the Western Region of Saudi Arabia, and leading a team of no fewer than six (6) marketing specialists based in the Jeddah headquarters. The</w:t>
      </w:r>
      <w:r>
        <w:t xml:space="preserve"> </w:t>
      </w:r>
      <w:r>
        <w:t xml:space="preserve">Purchase Order</w:t>
      </w:r>
      <w:r>
        <w:t xml:space="preserve"> </w:t>
      </w:r>
      <w:r>
        <w:t xml:space="preserve">covers the full recruitment, visa sponsorship, relocation, and first-twelve-months employment services for the</w:t>
      </w:r>
      <w:r>
        <w:t xml:space="preserve"> </w:t>
      </w:r>
      <w:r>
        <w:t xml:space="preserve">Marketing Manager</w:t>
      </w:r>
      <w:r>
        <w:t xml:space="preserve"> </w:t>
      </w:r>
      <w:r>
        <w:t xml:space="preserve">role in</w:t>
      </w:r>
      <w:r>
        <w:t xml:space="preserve"> </w:t>
      </w:r>
      <w:r>
        <w:t xml:space="preserve">Saudi Arabia Jeddah</w:t>
      </w:r>
      <w:r>
        <w:t xml:space="preserve">.</w:t>
      </w:r>
    </w:p>
    <w:p>
      <w:pPr>
        <w:pStyle w:val="BodyText"/>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Recruitment and screening services for the Marketing Manager position – Saudi Arabia Jeddah</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Work visa, Iqama, and labor permit processing for the Marketing Manager in Saudi Arabia Jeddah</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Relocation package (international airfare, temporary housing, local transport) for the Marketing Manager to Saudi Arabia Jeddah</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Monthly salary and statutory benefits for the Marketing Manager (12 months) – Saudi Arabia Jeddah</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Annual medical insurance coverage for the Marketing Manager and dependents – Saudi Arabia Jeddah</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Onboarding, training, and compliance orientation in Saudi Arabia Jeddah</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left"/>
            </w:pPr>
            <w:r>
              <w:t xml:space="preserve">TOTAL AMOUNT DUE (SAR)</w:t>
            </w:r>
          </w:p>
        </w:tc>
        <w:tc>
          <w:tcPr/>
          <w:p>
            <w:pPr>
              <w:pStyle w:val="Compact"/>
              <w:jc w:val="left"/>
            </w:pPr>
            <w:r>
              <w:t xml:space="preserve">542,000.00</w:t>
            </w:r>
          </w:p>
        </w:tc>
      </w:tr>
    </w:tbl>
    <w:p>
      <w:pPr>
        <w:pStyle w:val="BodyText"/>
      </w:pPr>
      <w:r>
        <w:t xml:space="preserve">4. Payment Terms</w:t>
      </w:r>
    </w:p>
    <w:p>
      <w:pPr>
        <w:numPr>
          <w:ilvl w:val="0"/>
          <w:numId w:val="1001"/>
        </w:numPr>
        <w:pStyle w:val="Compact"/>
      </w:pPr>
      <w:r>
        <w:t xml:space="preserve">A non-refundable deposit of twenty-five percent (25%) of the total</w:t>
      </w:r>
      <w:r>
        <w:t xml:space="preserve"> </w:t>
      </w:r>
      <w:r>
        <w:t xml:space="preserve">Purchase Order</w:t>
      </w:r>
      <w:r>
        <w:t xml:space="preserve"> </w:t>
      </w:r>
      <w:r>
        <w:t xml:space="preserve">value, amounting to SAR 135,500.00, shall be remitted within five (5) business days of the</w:t>
      </w:r>
      <w:r>
        <w:t xml:space="preserve"> </w:t>
      </w:r>
      <w:r>
        <w:t xml:space="preserve">Purchase Order</w:t>
      </w:r>
      <w:r>
        <w:t xml:space="preserve"> </w:t>
      </w:r>
      <w:r>
        <w:t xml:space="preserve">acceptance.</w:t>
      </w:r>
    </w:p>
    <w:p>
      <w:pPr>
        <w:numPr>
          <w:ilvl w:val="0"/>
          <w:numId w:val="1001"/>
        </w:numPr>
        <w:pStyle w:val="Compact"/>
      </w:pPr>
      <w:r>
        <w:t xml:space="preserve">The remaining seventy-five percent (75%) shall be paid in equal monthly installments of SAR 37,475.00, commencing on the first day of the month following the</w:t>
      </w:r>
      <w:r>
        <w:t xml:space="preserve"> </w:t>
      </w:r>
      <w:r>
        <w:t xml:space="preserve">Marketing Manager</w:t>
      </w:r>
      <w:r>
        <w:t xml:space="preserve">'s official start date in</w:t>
      </w:r>
      <w:r>
        <w:t xml:space="preserve"> </w:t>
      </w:r>
      <w:r>
        <w:t xml:space="preserve">Saudi Arabia Jeddah</w:t>
      </w:r>
      <w:r>
        <w:t xml:space="preserve">.</w:t>
      </w:r>
    </w:p>
    <w:p>
      <w:pPr>
        <w:numPr>
          <w:ilvl w:val="0"/>
          <w:numId w:val="1001"/>
        </w:numPr>
        <w:pStyle w:val="Compact"/>
      </w:pPr>
      <w:r>
        <w:t xml:space="preserve">All payments shall be made via bank transfer to the vendor's designated account in Saudi Riyal (SAR) or its equivalent in USD at the Saudi Arabian Monetary Authority (SAMA) reference rate on the payment date.</w:t>
      </w:r>
    </w:p>
    <w:p>
      <w:pPr>
        <w:numPr>
          <w:ilvl w:val="0"/>
          <w:numId w:val="1001"/>
        </w:numPr>
        <w:pStyle w:val="Compact"/>
      </w:pPr>
      <w:r>
        <w:t xml:space="preserve">Late payments shall attract a penalty of one and a half percent (1.5%) per month on the outstanding balance, in accordance with Saudi commercial law.</w:t>
      </w:r>
    </w:p>
    <w:p>
      <w:pPr>
        <w:pStyle w:val="FirstParagraph"/>
      </w:pPr>
      <w:r>
        <w:t xml:space="preserve">5. Delivery and Commencement</w:t>
      </w:r>
    </w:p>
    <w:p>
      <w:pPr>
        <w:numPr>
          <w:ilvl w:val="0"/>
          <w:numId w:val="1002"/>
        </w:numPr>
        <w:pStyle w:val="Compact"/>
      </w:pPr>
      <w:r>
        <w:t xml:space="preserve">The</w:t>
      </w:r>
      <w:r>
        <w:t xml:space="preserve"> </w:t>
      </w:r>
      <w:r>
        <w:t xml:space="preserve">Marketing Manager</w:t>
      </w:r>
      <w:r>
        <w:t xml:space="preserve"> </w:t>
      </w:r>
      <w:r>
        <w:t xml:space="preserve">shall commence duties at the Al-Nakheel Corporate Group headquarters in</w:t>
      </w:r>
      <w:r>
        <w:t xml:space="preserve"> </w:t>
      </w:r>
      <w:r>
        <w:t xml:space="preserve">Saudi Arabia Jeddah</w:t>
      </w:r>
      <w:r>
        <w:t xml:space="preserve"> </w:t>
      </w:r>
      <w:r>
        <w:t xml:space="preserve">no later than 1 September 2025.</w:t>
      </w:r>
    </w:p>
    <w:p>
      <w:pPr>
        <w:numPr>
          <w:ilvl w:val="0"/>
          <w:numId w:val="1002"/>
        </w:numPr>
        <w:pStyle w:val="Compact"/>
      </w:pPr>
      <w:r>
        <w:t xml:space="preserve">The vendor shall ensure that all immigration, visa, and labor documentation for the</w:t>
      </w:r>
      <w:r>
        <w:t xml:space="preserve"> </w:t>
      </w:r>
      <w:r>
        <w:t xml:space="preserve">Marketing Manager</w:t>
      </w:r>
      <w:r>
        <w:t xml:space="preserve"> </w:t>
      </w:r>
      <w:r>
        <w:t xml:space="preserve">is fully processed and approved by the Ministry of Human Resources and Social Development (HRSD) of Saudi Arabia prior to the commencement date.</w:t>
      </w:r>
    </w:p>
    <w:p>
      <w:pPr>
        <w:numPr>
          <w:ilvl w:val="0"/>
          <w:numId w:val="1002"/>
        </w:numPr>
        <w:pStyle w:val="Compact"/>
      </w:pPr>
      <w:r>
        <w:t xml:space="preserve">The</w:t>
      </w:r>
      <w:r>
        <w:t xml:space="preserve"> </w:t>
      </w:r>
      <w:r>
        <w:t xml:space="preserve">Marketing Manager</w:t>
      </w:r>
      <w:r>
        <w:t xml:space="preserve"> </w:t>
      </w:r>
      <w:r>
        <w:t xml:space="preserve">shall be based exclusively in</w:t>
      </w:r>
      <w:r>
        <w:t xml:space="preserve"> </w:t>
      </w:r>
      <w:r>
        <w:t xml:space="preserve">Saudi Arabia Jeddah</w:t>
      </w:r>
      <w:r>
        <w:t xml:space="preserve"> </w:t>
      </w:r>
      <w:r>
        <w:t xml:space="preserve">for the duration of the initial twelve-month contract term, with a minimum of four (4) days per week on-site at the Jeddah office.</w:t>
      </w:r>
    </w:p>
    <w:p>
      <w:pPr>
        <w:pStyle w:val="FirstParagraph"/>
      </w:pPr>
      <w:r>
        <w:t xml:space="preserve">6. Terms and Conditions</w:t>
      </w:r>
    </w:p>
    <w:p>
      <w:pPr>
        <w:numPr>
          <w:ilvl w:val="0"/>
          <w:numId w:val="1003"/>
        </w:numPr>
        <w:pStyle w:val="Compact"/>
      </w:pPr>
      <w:r>
        <w:t xml:space="preserve">This</w:t>
      </w:r>
      <w:r>
        <w:t xml:space="preserve"> </w:t>
      </w:r>
      <w:r>
        <w:t xml:space="preserve">Purchase Order</w:t>
      </w:r>
      <w:r>
        <w:t xml:space="preserve"> </w:t>
      </w:r>
      <w:r>
        <w:t xml:space="preserve">is governed by the laws of the Kingdom of Saudi Arabia, including the Saudi Labor Law (Royal Decree No. M/51) and the Commercial Transactions Law.</w:t>
      </w:r>
    </w:p>
    <w:p>
      <w:pPr>
        <w:numPr>
          <w:ilvl w:val="0"/>
          <w:numId w:val="1003"/>
        </w:numPr>
        <w:pStyle w:val="Compact"/>
      </w:pPr>
      <w:r>
        <w:t xml:space="preserve">The</w:t>
      </w:r>
      <w:r>
        <w:t xml:space="preserve"> </w:t>
      </w:r>
      <w:r>
        <w:t xml:space="preserve">Marketing Manager</w:t>
      </w:r>
      <w:r>
        <w:t xml:space="preserve"> </w:t>
      </w:r>
      <w:r>
        <w:t xml:space="preserve">shall comply with all Saudi Arabian labor regulations, including working hours (48 hours per week), annual leave entitlements (30 calendar days), and end-of-service gratuity provisions as stipulated by HRSD.</w:t>
      </w:r>
    </w:p>
    <w:p>
      <w:pPr>
        <w:numPr>
          <w:ilvl w:val="0"/>
          <w:numId w:val="1003"/>
        </w:numPr>
        <w:pStyle w:val="Compact"/>
      </w:pPr>
      <w:r>
        <w:t xml:space="preserve">The vendor warrants that the</w:t>
      </w:r>
      <w:r>
        <w:t xml:space="preserve"> </w:t>
      </w:r>
      <w:r>
        <w:t xml:space="preserve">Marketing Manager</w:t>
      </w:r>
      <w:r>
        <w:t xml:space="preserve"> </w:t>
      </w:r>
      <w:r>
        <w:t xml:space="preserve">possesses a minimum of eight (8) years of progressive marketing experience, a Bachelor's degree in Marketing or a related field, and proficiency in both Arabic and English, which are essential for the role in</w:t>
      </w:r>
      <w:r>
        <w:t xml:space="preserve"> </w:t>
      </w:r>
      <w:r>
        <w:t xml:space="preserve">Saudi Arabia Jeddah</w:t>
      </w:r>
      <w:r>
        <w:t xml:space="preserve">.</w:t>
      </w:r>
    </w:p>
    <w:p>
      <w:pPr>
        <w:numPr>
          <w:ilvl w:val="0"/>
          <w:numId w:val="1003"/>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vendor shall refund any unearned fees pro-rata within fifteen (15) business days.</w:t>
      </w:r>
    </w:p>
    <w:p>
      <w:pPr>
        <w:numPr>
          <w:ilvl w:val="0"/>
          <w:numId w:val="1003"/>
        </w:numPr>
        <w:pStyle w:val="Compact"/>
      </w:pPr>
      <w:r>
        <w:t xml:space="preserve">All disputes arising from this</w:t>
      </w:r>
      <w:r>
        <w:t xml:space="preserve"> </w:t>
      </w:r>
      <w:r>
        <w:t xml:space="preserve">Purchase Order</w:t>
      </w:r>
      <w:r>
        <w:t xml:space="preserve"> </w:t>
      </w:r>
      <w:r>
        <w:t xml:space="preserve">shall be resolved through the competent courts in Jeddah, Kingdom of Saudi Arabia, or through arbitration under the Saudi Center for Commercial Arbitration (SCCA) if both parties agree in writing.</w:t>
      </w:r>
    </w:p>
    <w:p>
      <w:pPr>
        <w:numPr>
          <w:ilvl w:val="0"/>
          <w:numId w:val="1003"/>
        </w:numPr>
        <w:pStyle w:val="Compact"/>
      </w:pPr>
      <w:r>
        <w:t xml:space="preserve">The vendor shall maintain full confidentiality regarding the</w:t>
      </w:r>
      <w:r>
        <w:t xml:space="preserve"> </w:t>
      </w:r>
      <w:r>
        <w:t xml:space="preserve">Marketing Manager</w:t>
      </w:r>
      <w:r>
        <w:t xml:space="preserve">'s personal data, compensation details, and all proprietary information of Al-Nakheel Corporate Group, in compliance with Saudi data protection regulations.</w:t>
      </w:r>
    </w:p>
    <w:p>
      <w:pPr>
        <w:pStyle w:val="FirstParagraph"/>
      </w:pPr>
      <w:r>
        <w:t xml:space="preserve">7.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 the</w:t>
      </w:r>
      <w:r>
        <w:t xml:space="preserve"> </w:t>
      </w:r>
      <w:r>
        <w:t xml:space="preserve">Marketing Manager</w:t>
      </w:r>
      <w:r>
        <w:t xml:space="preserve"> </w:t>
      </w:r>
      <w:r>
        <w:t xml:space="preserve">services in</w:t>
      </w:r>
      <w:r>
        <w:t xml:space="preserve"> </w:t>
      </w:r>
      <w:r>
        <w:t xml:space="preserve">Saudi Arabia Jeddah</w:t>
      </w:r>
      <w:r>
        <w:t xml:space="preserve">.</w:t>
      </w:r>
    </w:p>
    <w:p>
      <w:pPr>
        <w:pStyle w:val="BodyText"/>
      </w:pPr>
      <w:r>
        <w:rPr>
          <w:bCs/>
          <w:b/>
        </w:rPr>
        <w:t xml:space="preserve">For Al-Nakheel Corporate Group</w:t>
      </w:r>
      <w:r>
        <w:br/>
      </w:r>
      <w:r>
        <w:t xml:space="preserve">Name: Eng. Khalid Al-Otaibi</w:t>
      </w:r>
      <w:r>
        <w:br/>
      </w:r>
      <w:r>
        <w:t xml:space="preserve">Title: Chief Financial Officer</w:t>
      </w:r>
      <w:r>
        <w:br/>
      </w:r>
      <w:r>
        <w:t xml:space="preserve">Date: _______________</w:t>
      </w:r>
    </w:p>
    <w:p>
      <w:pPr>
        <w:pStyle w:val="BodyText"/>
      </w:pPr>
      <w:r>
        <w:rPr>
          <w:bCs/>
          <w:b/>
        </w:rPr>
        <w:t xml:space="preserve">For TalentBridge Middle East Recruitment FZE</w:t>
      </w:r>
      <w:r>
        <w:br/>
      </w:r>
      <w:r>
        <w:t xml:space="preserve">Name: Ms. Layla Al-Harbi</w:t>
      </w:r>
      <w:r>
        <w:br/>
      </w:r>
      <w:r>
        <w:t xml:space="preserve">Title: Senior Account Manager</w:t>
      </w:r>
      <w:r>
        <w:br/>
      </w:r>
      <w:r>
        <w:t xml:space="preserve">Date: _______________</w:t>
      </w:r>
    </w:p>
    <w:p>
      <w:pPr>
        <w:pStyle w:val="BodyText"/>
      </w:pPr>
      <w:r>
        <w:t xml:space="preserve">This Purchase Order (PO No. SA-JED-2025-0472) is a controlled document of Al-Nakheel Corporate Group, Jeddah, Saudi Arabia. Unauthorized reproduction or distribution is prohibited. For inquiries, contact the Procurement Department at procurement@alnakheel.sa or +966 12 555 0347.</w:t>
      </w:r>
    </w:p>
    <w:p>
      <w:pPr>
        <w:pStyle w:val="BodyText"/>
      </w:pPr>
      <w:r>
        <w:t xml:space="preserve">Document Version 1.0 | Generated: 15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Saudi Arabia Jeddah</dc:title>
  <dc:creator/>
  <dc:language>en</dc:language>
  <cp:keywords/>
  <dcterms:created xsi:type="dcterms:W3CDTF">2026-10-10T04:14:44Z</dcterms:created>
  <dcterms:modified xsi:type="dcterms:W3CDTF">2026-10-10T04:14:44Z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