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Procurement of Marketing Manager Services &amp; Associated Resources</w:t>
      </w:r>
    </w:p>
    <w:p>
      <w:pPr>
        <w:pStyle w:val="BodyText"/>
      </w:pPr>
      <w:r>
        <w:t xml:space="preserve">Ankara, Turkey — Corporate Procurement Division</w:t>
      </w:r>
    </w:p>
    <w:bookmarkEnd w:id="20"/>
    <w:p>
      <w:pPr>
        <w:pStyle w:val="BodyText"/>
      </w:pPr>
      <w:r>
        <w:rPr>
          <w:bCs/>
          <w:b/>
        </w:rPr>
        <w:t xml:space="preserve">Purchase Order No.:</w:t>
      </w:r>
      <w:r>
        <w:t xml:space="preserve"> </w:t>
      </w:r>
      <w:r>
        <w:t xml:space="preserve">PO-ANK-2025-04782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Ankara, Turkey</w:t>
      </w:r>
    </w:p>
    <w:p>
      <w:pPr>
        <w:pStyle w:val="BodyText"/>
      </w:pPr>
      <w:r>
        <w:rPr>
          <w:bCs/>
          <w:b/>
        </w:rPr>
        <w:t xml:space="preserve">Valid Until:</w:t>
      </w:r>
      <w:r>
        <w:t xml:space="preserve"> </w:t>
      </w:r>
      <w:r>
        <w:t xml:space="preserve">14 July 2025</w:t>
      </w:r>
    </w:p>
    <w:p>
      <w:pPr>
        <w:pStyle w:val="BodyText"/>
      </w:pPr>
      <w:r>
        <w:rPr>
          <w:bCs/>
          <w:b/>
        </w:rPr>
        <w:t xml:space="preserve">Issuing Company:</w:t>
      </w:r>
      <w:r>
        <w:t xml:space="preserve"> </w:t>
      </w:r>
      <w:r>
        <w:t xml:space="preserve">Anadolu Digital Solutions A.S.</w:t>
      </w:r>
      <w:r>
        <w:br/>
      </w:r>
      <w:r>
        <w:t xml:space="preserve">Kızılay Mah. 15. Caddesi No. 42</w:t>
      </w:r>
      <w:r>
        <w:br/>
      </w:r>
      <w:r>
        <w:t xml:space="preserve">Çankaya, Ankara 06510, Turkey</w:t>
      </w:r>
    </w:p>
    <w:p>
      <w:pPr>
        <w:pStyle w:val="BodyText"/>
      </w:pPr>
      <w:r>
        <w:rPr>
          <w:bCs/>
          <w:b/>
        </w:rPr>
        <w:t xml:space="preserve">Supplier / Service Provider:</w:t>
      </w:r>
      <w:r>
        <w:t xml:space="preserve"> </w:t>
      </w:r>
      <w:r>
        <w:t xml:space="preserve">Ege Talent &amp; Consulting Ltd. Şti.</w:t>
      </w:r>
      <w:r>
        <w:br/>
      </w:r>
      <w:r>
        <w:t xml:space="preserve">Alsancak Mah. Kıbrıs Şehitleri Cad. 118</w:t>
      </w:r>
      <w:r>
        <w:br/>
      </w:r>
      <w:r>
        <w:t xml:space="preserve">Konak, İzmir 35220, Turkey</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Anadolu Digital Solutions A.S., headquartered in</w:t>
      </w:r>
      <w:r>
        <w:t xml:space="preserve"> </w:t>
      </w:r>
      <w:r>
        <w:t xml:space="preserve">Turkey Ankara</w:t>
      </w:r>
      <w:r>
        <w:t xml:space="preserve">, for the procurement of professional services related to the recruitment, onboarding, and first-year engagement of a</w:t>
      </w:r>
      <w:r>
        <w:t xml:space="preserve"> </w:t>
      </w:r>
      <w:r>
        <w:t xml:space="preserve">Marketing Manager</w:t>
      </w:r>
      <w:r>
        <w:t xml:space="preserve"> </w:t>
      </w:r>
      <w:r>
        <w:t xml:space="preserve">for the Ankara regional office. The</w:t>
      </w:r>
      <w:r>
        <w:t xml:space="preserve"> </w:t>
      </w:r>
      <w:r>
        <w:t xml:space="preserve">Marketing Manager</w:t>
      </w:r>
      <w:r>
        <w:t xml:space="preserve"> </w:t>
      </w:r>
      <w:r>
        <w:t xml:space="preserve">position is critical to the company's strategic expansion across the Central Anatolia region, and this</w:t>
      </w:r>
      <w:r>
        <w:t xml:space="preserve"> </w:t>
      </w:r>
      <w:r>
        <w:t xml:space="preserve">Purchase Order</w:t>
      </w:r>
      <w:r>
        <w:t xml:space="preserve"> </w:t>
      </w:r>
      <w:r>
        <w:t xml:space="preserve">encompasses all associated costs, equipment, software licenses, and professional development resources required to fully operationalize the role within the</w:t>
      </w:r>
      <w:r>
        <w:t xml:space="preserve"> </w:t>
      </w:r>
      <w:r>
        <w:t xml:space="preserve">Turkey Ankara</w:t>
      </w:r>
      <w:r>
        <w:t xml:space="preserve"> </w:t>
      </w:r>
      <w:r>
        <w:t xml:space="preserve">market.</w:t>
      </w:r>
    </w:p>
    <w:bookmarkEnd w:id="21"/>
    <w:bookmarkStart w:id="22" w:name="line-items"/>
    <w:p>
      <w:pPr>
        <w:pStyle w:val="Heading2"/>
      </w:pPr>
      <w:r>
        <w:t xml:space="preserve">2.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Recruitment and placement services for a senior Marketing Manager position, Ankara office. Includes candidate sourcing, interview coordination, background verification, and contract negotiation in compliance with Turkish labor law (4857).</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Annual professional services retainer for the Marketing Manager, covering strategic marketing planning, brand management, digital campaign execution, and market research specific to the Turkey Ankara metropolitan area and surrounding provinces.</w:t>
            </w:r>
          </w:p>
        </w:tc>
        <w:tc>
          <w:tcPr/>
          <w:p>
            <w:pPr>
              <w:pStyle w:val="Compact"/>
              <w:jc w:val="left"/>
            </w:pPr>
            <w:r>
              <w:t xml:space="preserve">12</w:t>
            </w:r>
          </w:p>
        </w:tc>
        <w:tc>
          <w:tcPr/>
          <w:p>
            <w:pPr>
              <w:pStyle w:val="Compact"/>
              <w:jc w:val="left"/>
            </w:pPr>
            <w:r>
              <w:t xml:space="preserve">92,500.00</w:t>
            </w:r>
          </w:p>
        </w:tc>
        <w:tc>
          <w:tcPr/>
          <w:p>
            <w:pPr>
              <w:pStyle w:val="Compact"/>
              <w:jc w:val="left"/>
            </w:pPr>
            <w:r>
              <w:t xml:space="preserve">1,110,000.00</w:t>
            </w:r>
          </w:p>
        </w:tc>
      </w:tr>
      <w:tr>
        <w:tc>
          <w:tcPr/>
          <w:p>
            <w:pPr>
              <w:pStyle w:val="Compact"/>
              <w:jc w:val="left"/>
            </w:pPr>
            <w:r>
              <w:t xml:space="preserve">03</w:t>
            </w:r>
          </w:p>
        </w:tc>
        <w:tc>
          <w:tcPr/>
          <w:p>
            <w:pPr>
              <w:pStyle w:val="Compact"/>
              <w:jc w:val="left"/>
            </w:pPr>
            <w:r>
              <w:t xml:space="preserve">Workstation and peripheral equipment package for the Marketing Manager: Dell OptiPlex 7010 tower, 27-inch 4K monitor, ergonomic chair, dual-monitor arm, and noise-cancelling headset. Delivered to the Ankara, Çankaya office.</w:t>
            </w:r>
          </w:p>
        </w:tc>
        <w:tc>
          <w:tcPr/>
          <w:p>
            <w:pPr>
              <w:pStyle w:val="Compact"/>
              <w:jc w:val="left"/>
            </w:pPr>
            <w:r>
              <w:t xml:space="preserve">1</w:t>
            </w:r>
          </w:p>
        </w:tc>
        <w:tc>
          <w:tcPr/>
          <w:p>
            <w:pPr>
              <w:pStyle w:val="Compact"/>
              <w:jc w:val="left"/>
            </w:pPr>
            <w:r>
              <w:t xml:space="preserve">87,400.00</w:t>
            </w:r>
          </w:p>
        </w:tc>
        <w:tc>
          <w:tcPr/>
          <w:p>
            <w:pPr>
              <w:pStyle w:val="Compact"/>
              <w:jc w:val="left"/>
            </w:pPr>
            <w:r>
              <w:t xml:space="preserve">87,400.00</w:t>
            </w:r>
          </w:p>
        </w:tc>
      </w:tr>
      <w:tr>
        <w:tc>
          <w:tcPr/>
          <w:p>
            <w:pPr>
              <w:pStyle w:val="Compact"/>
              <w:jc w:val="left"/>
            </w:pPr>
            <w:r>
              <w:t xml:space="preserve">04</w:t>
            </w:r>
          </w:p>
        </w:tc>
        <w:tc>
          <w:tcPr/>
          <w:p>
            <w:pPr>
              <w:pStyle w:val="Compact"/>
              <w:jc w:val="left"/>
            </w:pPr>
            <w:r>
              <w:t xml:space="preserve">Software licenses (annual): Adobe Creative Cloud, HubSpot Marketing Hub Professional, SEMrush, Canva Enterprise, and Microsoft 365 Business Premium. Assigned to the Marketing Manager role in Turkey Ankara.</w:t>
            </w:r>
          </w:p>
        </w:tc>
        <w:tc>
          <w:tcPr/>
          <w:p>
            <w:pPr>
              <w:pStyle w:val="Compact"/>
              <w:jc w:val="left"/>
            </w:pPr>
            <w:r>
              <w:t xml:space="preserve">1</w:t>
            </w:r>
          </w:p>
        </w:tc>
        <w:tc>
          <w:tcPr/>
          <w:p>
            <w:pPr>
              <w:pStyle w:val="Compact"/>
              <w:jc w:val="left"/>
            </w:pPr>
            <w:r>
              <w:t xml:space="preserve">64,200.00</w:t>
            </w:r>
          </w:p>
        </w:tc>
        <w:tc>
          <w:tcPr/>
          <w:p>
            <w:pPr>
              <w:pStyle w:val="Compact"/>
              <w:jc w:val="left"/>
            </w:pPr>
            <w:r>
              <w:t xml:space="preserve">64,200.00</w:t>
            </w:r>
          </w:p>
        </w:tc>
      </w:tr>
      <w:tr>
        <w:tc>
          <w:tcPr/>
          <w:p>
            <w:pPr>
              <w:pStyle w:val="Compact"/>
              <w:jc w:val="left"/>
            </w:pPr>
            <w:r>
              <w:t xml:space="preserve">05</w:t>
            </w:r>
          </w:p>
        </w:tc>
        <w:tc>
          <w:tcPr/>
          <w:p>
            <w:pPr>
              <w:pStyle w:val="Compact"/>
              <w:jc w:val="left"/>
            </w:pPr>
            <w:r>
              <w:t xml:space="preserve">Professional development and certification program: Digital Marketing Strategy Certificate (IAB Turkey), Advanced Analytics Workshop, and two (2) industry conferences in Ankara during the contract year.</w:t>
            </w:r>
          </w:p>
        </w:tc>
        <w:tc>
          <w:tcPr/>
          <w:p>
            <w:pPr>
              <w:pStyle w:val="Compact"/>
              <w:jc w:val="left"/>
            </w:pPr>
            <w:r>
              <w:t xml:space="preserve">1</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06</w:t>
            </w:r>
          </w:p>
        </w:tc>
        <w:tc>
          <w:tcPr/>
          <w:p>
            <w:pPr>
              <w:pStyle w:val="Compact"/>
              <w:jc w:val="left"/>
            </w:pPr>
            <w:r>
              <w:t xml:space="preserve">Market research and consumer insight subscription: TNS Turkey, Kantar Worldpanel, and local Ankara consumer behavior datasets for the Marketing Manager's quarterly reporting.</w:t>
            </w:r>
          </w:p>
        </w:tc>
        <w:tc>
          <w:tcPr/>
          <w:p>
            <w:pPr>
              <w:pStyle w:val="Compact"/>
              <w:jc w:val="left"/>
            </w:pPr>
            <w:r>
              <w:t xml:space="preserve">1</w:t>
            </w:r>
          </w:p>
        </w:tc>
        <w:tc>
          <w:tcPr/>
          <w:p>
            <w:pPr>
              <w:pStyle w:val="Compact"/>
              <w:jc w:val="left"/>
            </w:pPr>
            <w:r>
              <w:t xml:space="preserve">39,600.00</w:t>
            </w:r>
          </w:p>
        </w:tc>
        <w:tc>
          <w:tcPr/>
          <w:p>
            <w:pPr>
              <w:pStyle w:val="Compact"/>
              <w:jc w:val="left"/>
            </w:pPr>
            <w:r>
              <w:t xml:space="preserve">39,600.00</w:t>
            </w:r>
          </w:p>
        </w:tc>
      </w:tr>
      <w:tr>
        <w:tc>
          <w:tcPr/>
          <w:p>
            <w:pPr>
              <w:pStyle w:val="Compact"/>
              <w:jc w:val="left"/>
            </w:pPr>
            <w:r>
              <w:t xml:space="preserve">07</w:t>
            </w:r>
          </w:p>
        </w:tc>
        <w:tc>
          <w:tcPr/>
          <w:p>
            <w:pPr>
              <w:pStyle w:val="Compact"/>
              <w:jc w:val="left"/>
            </w:pPr>
            <w:r>
              <w:t xml:space="preserve">Onboarding and integration services: Turkish language refresher (if applicable), company culture orientation, Ankara regional market briefing, and introduction to local business networks and chambers of commerce in Turkey Ankara.</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Contingency and administrative fees: Legal review of employment contract under Turkish Commercial Code, social security (SGK) registration support, and procurement processing fees.</w:t>
            </w:r>
          </w:p>
        </w:tc>
        <w:tc>
          <w:tcPr/>
          <w:p>
            <w:pPr>
              <w:pStyle w:val="Compact"/>
              <w:jc w:val="left"/>
            </w:pPr>
            <w:r>
              <w:t xml:space="preserve">1</w:t>
            </w:r>
          </w:p>
        </w:tc>
        <w:tc>
          <w:tcPr/>
          <w:p>
            <w:pPr>
              <w:pStyle w:val="Compact"/>
              <w:jc w:val="left"/>
            </w:pPr>
            <w:r>
              <w:t xml:space="preserve">15,850.00</w:t>
            </w:r>
          </w:p>
        </w:tc>
        <w:tc>
          <w:tcPr/>
          <w:p>
            <w:pPr>
              <w:pStyle w:val="Compact"/>
              <w:jc w:val="left"/>
            </w:pPr>
            <w:r>
              <w:t xml:space="preserve">15,850.00</w:t>
            </w:r>
          </w:p>
        </w:tc>
      </w:tr>
      <w:tr>
        <w:tc>
          <w:tcPr>
            <w:gridSpan w:val="4"/>
          </w:tcPr>
          <w:p>
            <w:pPr>
              <w:pStyle w:val="Compact"/>
              <w:jc w:val="right"/>
            </w:pPr>
            <w:r>
              <w:t xml:space="preserve">GRAND TOTAL (TRY)</w:t>
            </w:r>
          </w:p>
        </w:tc>
        <w:tc>
          <w:tcPr/>
          <w:p>
            <w:pPr>
              <w:pStyle w:val="Compact"/>
              <w:jc w:val="left"/>
            </w:pPr>
            <w:r>
              <w:t xml:space="preserve">1,572,800.00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Turkey. Any disputes arising from this</w:t>
      </w:r>
      <w:r>
        <w:t xml:space="preserve"> </w:t>
      </w:r>
      <w:r>
        <w:t xml:space="preserve">Purchase Order</w:t>
      </w:r>
      <w:r>
        <w:t xml:space="preserve"> </w:t>
      </w:r>
      <w:r>
        <w:t xml:space="preserve">shall be resolved by the competent courts in Ankara, Turkey.</w:t>
      </w:r>
    </w:p>
    <w:p>
      <w:pPr>
        <w:numPr>
          <w:ilvl w:val="0"/>
          <w:numId w:val="1001"/>
        </w:numPr>
        <w:pStyle w:val="Compact"/>
      </w:pPr>
      <w:r>
        <w:t xml:space="preserve">The</w:t>
      </w:r>
      <w:r>
        <w:t xml:space="preserve"> </w:t>
      </w:r>
      <w:r>
        <w:t xml:space="preserve">Marketing Manager</w:t>
      </w:r>
      <w:r>
        <w:t xml:space="preserve"> </w:t>
      </w:r>
      <w:r>
        <w:t xml:space="preserve">services described herein shall commence no later than 1 August 2025 at the designated office in Çankaya, Ankara, Turkey. The supplier shall ensure the</w:t>
      </w:r>
      <w:r>
        <w:t xml:space="preserve"> </w:t>
      </w:r>
      <w:r>
        <w:t xml:space="preserve">Marketing Manager</w:t>
      </w:r>
      <w:r>
        <w:t xml:space="preserve"> </w:t>
      </w:r>
      <w:r>
        <w:t xml:space="preserve">is fully onboarded and operational within thirty (30) calendar days of the start date.</w:t>
      </w:r>
    </w:p>
    <w:p>
      <w:pPr>
        <w:numPr>
          <w:ilvl w:val="0"/>
          <w:numId w:val="1001"/>
        </w:numPr>
        <w:pStyle w:val="Compact"/>
      </w:pPr>
      <w:r>
        <w:t xml:space="preserve">Payment terms: 30% advance upon acceptance of this</w:t>
      </w:r>
      <w:r>
        <w:t xml:space="preserve"> </w:t>
      </w:r>
      <w:r>
        <w:t xml:space="preserve">Purchase Order</w:t>
      </w:r>
      <w:r>
        <w:t xml:space="preserve">, 40% upon successful onboarding of the</w:t>
      </w:r>
      <w:r>
        <w:t xml:space="preserve"> </w:t>
      </w:r>
      <w:r>
        <w:t xml:space="preserve">Marketing Manager</w:t>
      </w:r>
      <w:r>
        <w:t xml:space="preserve"> </w:t>
      </w:r>
      <w:r>
        <w:t xml:space="preserve">in Turkey Ankara, and 30% upon completion of the first quarter of service delivery. All payments shall be made in Turkish Lira (TRY) via bank transfer to the supplier's designated account.</w:t>
      </w:r>
    </w:p>
    <w:p>
      <w:pPr>
        <w:numPr>
          <w:ilvl w:val="0"/>
          <w:numId w:val="1001"/>
        </w:numPr>
        <w:pStyle w:val="Compact"/>
      </w:pPr>
      <w:r>
        <w:t xml:space="preserve">The supplier warrants that the</w:t>
      </w:r>
      <w:r>
        <w:t xml:space="preserve"> </w:t>
      </w:r>
      <w:r>
        <w:t xml:space="preserve">Marketing Manager</w:t>
      </w:r>
      <w:r>
        <w:t xml:space="preserve"> </w:t>
      </w:r>
      <w:r>
        <w:t xml:space="preserve">shall possess a minimum of seven (7) years of progressive marketing experience, with at least three (3) years in a senior or managerial capacity within the Turkish or Central Anatolian market. Fluency in Turkish and professional proficiency in English are mandatory requirements.</w:t>
      </w:r>
    </w:p>
    <w:p>
      <w:pPr>
        <w:numPr>
          <w:ilvl w:val="0"/>
          <w:numId w:val="1001"/>
        </w:numPr>
        <w:pStyle w:val="Compact"/>
      </w:pPr>
      <w:r>
        <w:t xml:space="preserve">All equipment and software listed under Item No. 03 and 04 shall be delivered, installed, and configured at the buyer's premises in Turkey Ankara within ten (10) business days of the</w:t>
      </w:r>
      <w:r>
        <w:t xml:space="preserve"> </w:t>
      </w:r>
      <w:r>
        <w:t xml:space="preserve">Purchase Order</w:t>
      </w:r>
      <w:r>
        <w:t xml:space="preserve"> </w:t>
      </w:r>
      <w:r>
        <w:t xml:space="preserve">acceptance date.</w:t>
      </w:r>
    </w:p>
    <w:p>
      <w:pPr>
        <w:numPr>
          <w:ilvl w:val="0"/>
          <w:numId w:val="1001"/>
        </w:numPr>
        <w:pStyle w:val="Compact"/>
      </w:pPr>
      <w:r>
        <w:t xml:space="preserve">The</w:t>
      </w:r>
      <w:r>
        <w:t xml:space="preserve"> </w:t>
      </w:r>
      <w:r>
        <w:t xml:space="preserve">Marketing Manager</w:t>
      </w:r>
      <w:r>
        <w:t xml:space="preserve"> </w:t>
      </w:r>
      <w:r>
        <w:t xml:space="preserve">shall report directly to the Regional Director, Central Anatolia, and shall be responsible for developing and executing the annual marketing strategy for the Ankara region, managing a budget not to exceed TRY 2,400,000 annually, and producing monthly performance reports.</w:t>
      </w:r>
    </w:p>
    <w:p>
      <w:pPr>
        <w:numPr>
          <w:ilvl w:val="0"/>
          <w:numId w:val="1001"/>
        </w:numPr>
        <w:pStyle w:val="Compact"/>
      </w:pPr>
      <w:r>
        <w:t xml:space="preserve">Either party may terminate this</w:t>
      </w:r>
      <w:r>
        <w:t xml:space="preserve"> </w:t>
      </w:r>
      <w:r>
        <w:t xml:space="preserve">Purchase Order</w:t>
      </w:r>
      <w:r>
        <w:t xml:space="preserve"> </w:t>
      </w:r>
      <w:r>
        <w:t xml:space="preserve">with sixty (60) days' written notice. In the event of early termination, the supplier shall refund any unearned portions of the</w:t>
      </w:r>
      <w:r>
        <w:t xml:space="preserve"> </w:t>
      </w:r>
      <w:r>
        <w:t xml:space="preserve">Marketing Manager</w:t>
      </w:r>
      <w:r>
        <w:t xml:space="preserve"> </w:t>
      </w:r>
      <w:r>
        <w:t xml:space="preserve">retainer on a pro-rata basis.</w:t>
      </w:r>
    </w:p>
    <w:p>
      <w:pPr>
        <w:numPr>
          <w:ilvl w:val="0"/>
          <w:numId w:val="1001"/>
        </w:numPr>
        <w:pStyle w:val="Compact"/>
      </w:pPr>
      <w:r>
        <w:t xml:space="preserve">All data, strategies, and intellectual property developed by the</w:t>
      </w:r>
      <w:r>
        <w:t xml:space="preserve"> </w:t>
      </w:r>
      <w:r>
        <w:t xml:space="preserve">Marketing Manager</w:t>
      </w:r>
      <w:r>
        <w:t xml:space="preserve"> </w:t>
      </w:r>
      <w:r>
        <w:t xml:space="preserve">during the engagement in Turkey Ankara shall remain the exclusive property of Anadolu Digital Solutions A.S.</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regarding the procurement of the</w:t>
      </w:r>
      <w:r>
        <w:t xml:space="preserve"> </w:t>
      </w:r>
      <w:r>
        <w:t xml:space="preserve">Marketing Manager</w:t>
      </w:r>
      <w:r>
        <w:t xml:space="preserve"> </w:t>
      </w:r>
      <w:r>
        <w:t xml:space="preserve">services and supersedes all prior negotiations, representations, or agreements relating to the subject matter herein.</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line items specified in this</w:t>
      </w:r>
      <w:r>
        <w:t xml:space="preserve"> </w:t>
      </w:r>
      <w:r>
        <w:t xml:space="preserve">Purchase Order</w:t>
      </w:r>
      <w:r>
        <w:t xml:space="preserve"> </w:t>
      </w:r>
      <w:r>
        <w:t xml:space="preserve">for the</w:t>
      </w:r>
      <w:r>
        <w:t xml:space="preserve"> </w:t>
      </w:r>
      <w:r>
        <w:t xml:space="preserve">Marketing Manager</w:t>
      </w:r>
      <w:r>
        <w:t xml:space="preserve"> </w:t>
      </w:r>
      <w:r>
        <w:t xml:space="preserve">engagement in</w:t>
      </w:r>
      <w:r>
        <w:t xml:space="preserve"> </w:t>
      </w:r>
      <w:r>
        <w:t xml:space="preserve">Turkey Ankara</w:t>
      </w:r>
      <w:r>
        <w:t xml:space="preserve">. This document is valid for acceptance within thirty (30) days of the issue date.</w:t>
      </w:r>
    </w:p>
    <w:p>
      <w:pPr>
        <w:pStyle w:val="BodyText"/>
      </w:pPr>
      <w:r>
        <w:rPr>
          <w:bCs/>
          <w:b/>
        </w:rPr>
        <w:t xml:space="preserve">For Anadolu Digital Solutions A.S. (Buyer)</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Ege Talent &amp; Consulting Ltd. Şti. (Supplier)</w:t>
      </w:r>
      <w:r>
        <w:br/>
      </w:r>
      <w:r>
        <w:t xml:space="preserve">Name: ___________________________</w:t>
      </w:r>
      <w:r>
        <w:br/>
      </w:r>
      <w:r>
        <w:t xml:space="preserve">Title: Managing Director</w:t>
      </w:r>
      <w:r>
        <w:br/>
      </w:r>
      <w:r>
        <w:t xml:space="preserve">Date: ___________________________</w:t>
      </w:r>
    </w:p>
    <w:p>
      <w:pPr>
        <w:pStyle w:val="BodyText"/>
      </w:pPr>
      <w:r>
        <w:t xml:space="preserve">Purchase Order No. PO-ANK-2025-04782 — Marketing Manager Procurement — Ankara, Turkey</w:t>
      </w:r>
      <w:r>
        <w:br/>
      </w:r>
      <w:r>
        <w:t xml:space="preserve">This document is confidential and intended solely for the named parties. Unauthorized reproduction or distribution is prohibited under Turkish Commercial Law (T.C. Kanun No. 6102).</w:t>
      </w:r>
      <w:r>
        <w:br/>
      </w:r>
      <w:r>
        <w:t xml:space="preserve">Generated by the Corporate Procurement Division, Anadolu Digital Solutions A.S., Ankara, Turkey.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Turkey Ankara</dc:title>
  <dc:creator/>
  <dc:language>en</dc:language>
  <cp:keywords/>
  <dcterms:created xsi:type="dcterms:W3CDTF">2026-10-10T05:11:51Z</dcterms:created>
  <dcterms:modified xsi:type="dcterms:W3CDTF">2026-10-10T05:11:51Z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