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Lakeview Strategic Communications Group, LLC</w:t>
      </w:r>
    </w:p>
    <w:p>
      <w:pPr>
        <w:pStyle w:val="BodyText"/>
      </w:pPr>
      <w:r>
        <w:t xml:space="preserve">1480 North Michigan Avenue, Suite 2200, United States Chicago, IL 60610</w:t>
      </w:r>
    </w:p>
    <w:p>
      <w:pPr>
        <w:pStyle w:val="BodyText"/>
      </w:pPr>
      <w:r>
        <w:t xml:space="preserve">Phone: (312) 555-0187 | Email: procurement@lakeviewstrategic.com</w:t>
      </w:r>
    </w:p>
    <w:bookmarkEnd w:id="20"/>
    <w:p>
      <w:pPr>
        <w:pStyle w:val="BodyText"/>
      </w:pPr>
      <w:r>
        <w:rPr>
          <w:bCs/>
          <w:b/>
        </w:rPr>
        <w:t xml:space="preserve">Purchase Order No.:</w:t>
      </w:r>
      <w:r>
        <w:t xml:space="preserve"> </w:t>
      </w:r>
      <w:r>
        <w:t xml:space="preserve">PO-2025-04721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Midwest Executive Talent Partners, Inc.</w:t>
            </w:r>
          </w:p>
        </w:tc>
      </w:tr>
      <w:tr>
        <w:tc>
          <w:tcPr/>
          <w:p>
            <w:pPr>
              <w:pStyle w:val="Compact"/>
              <w:jc w:val="left"/>
            </w:pPr>
            <w:r>
              <w:rPr>
                <w:bCs/>
                <w:b/>
              </w:rPr>
              <w:t xml:space="preserve">Address:</w:t>
            </w:r>
          </w:p>
        </w:tc>
        <w:tc>
          <w:tcPr/>
          <w:p>
            <w:pPr>
              <w:pStyle w:val="Compact"/>
              <w:jc w:val="left"/>
            </w:pPr>
            <w:r>
              <w:t xml:space="preserve">233 South Wacker Drive, Floor 38, United States Chicago, IL 60606</w:t>
            </w:r>
          </w:p>
        </w:tc>
      </w:tr>
      <w:tr>
        <w:tc>
          <w:tcPr/>
          <w:p>
            <w:pPr>
              <w:pStyle w:val="Compact"/>
              <w:jc w:val="left"/>
            </w:pPr>
            <w:r>
              <w:rPr>
                <w:bCs/>
                <w:b/>
              </w:rPr>
              <w:t xml:space="preserve">Contact Person:</w:t>
            </w:r>
          </w:p>
        </w:tc>
        <w:tc>
          <w:tcPr/>
          <w:p>
            <w:pPr>
              <w:pStyle w:val="Compact"/>
              <w:jc w:val="left"/>
            </w:pPr>
            <w:r>
              <w:t xml:space="preserve">Ms. Diane Kowalski, Senior Account Director</w:t>
            </w:r>
          </w:p>
        </w:tc>
      </w:tr>
      <w:tr>
        <w:tc>
          <w:tcPr/>
          <w:p>
            <w:pPr>
              <w:pStyle w:val="Compact"/>
              <w:jc w:val="left"/>
            </w:pPr>
            <w:r>
              <w:rPr>
                <w:bCs/>
                <w:b/>
              </w:rPr>
              <w:t xml:space="preserve">Phone:</w:t>
            </w:r>
          </w:p>
        </w:tc>
        <w:tc>
          <w:tcPr/>
          <w:p>
            <w:pPr>
              <w:pStyle w:val="Compact"/>
              <w:jc w:val="left"/>
            </w:pPr>
            <w:r>
              <w:t xml:space="preserve">(312) 555-0342</w:t>
            </w:r>
          </w:p>
        </w:tc>
      </w:tr>
      <w:tr>
        <w:tc>
          <w:tcPr/>
          <w:p>
            <w:pPr>
              <w:pStyle w:val="Compact"/>
              <w:jc w:val="left"/>
            </w:pPr>
            <w:r>
              <w:rPr>
                <w:bCs/>
                <w:b/>
              </w:rPr>
              <w:t xml:space="preserve">Email:</w:t>
            </w:r>
          </w:p>
        </w:tc>
        <w:tc>
          <w:tcPr/>
          <w:p>
            <w:pPr>
              <w:pStyle w:val="Compact"/>
              <w:jc w:val="left"/>
            </w:pPr>
            <w:r>
              <w:t xml:space="preserve">d.kowalski@midwestexecutive.com</w:t>
            </w:r>
          </w:p>
        </w:tc>
      </w:tr>
      <w:tr>
        <w:tc>
          <w:tcPr/>
          <w:p>
            <w:pPr>
              <w:pStyle w:val="Compact"/>
              <w:jc w:val="left"/>
            </w:pPr>
            <w:r>
              <w:rPr>
                <w:bCs/>
                <w:b/>
              </w:rPr>
              <w:t xml:space="preserve">Tax ID (EIN):</w:t>
            </w:r>
          </w:p>
        </w:tc>
        <w:tc>
          <w:tcPr/>
          <w:p>
            <w:pPr>
              <w:pStyle w:val="Compact"/>
              <w:jc w:val="left"/>
            </w:pPr>
            <w:r>
              <w:t xml:space="preserve">36-2847195</w:t>
            </w:r>
          </w:p>
        </w:tc>
      </w:tr>
    </w:tbl>
    <w:p>
      <w:pPr>
        <w:pStyle w:val="BodyText"/>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Human Resources &amp; Executive Recruitment</w:t>
            </w:r>
          </w:p>
        </w:tc>
      </w:tr>
      <w:tr>
        <w:tc>
          <w:tcPr/>
          <w:p>
            <w:pPr>
              <w:pStyle w:val="Compact"/>
              <w:jc w:val="left"/>
            </w:pPr>
            <w:r>
              <w:rPr>
                <w:bCs/>
                <w:b/>
              </w:rPr>
              <w:t xml:space="preserve">Attn:</w:t>
            </w:r>
          </w:p>
        </w:tc>
        <w:tc>
          <w:tcPr/>
          <w:p>
            <w:pPr>
              <w:pStyle w:val="Compact"/>
              <w:jc w:val="left"/>
            </w:pPr>
            <w:r>
              <w:t xml:space="preserve">Mr. Robert Chen, VP of Human Resources</w:t>
            </w:r>
          </w:p>
        </w:tc>
      </w:tr>
      <w:tr>
        <w:tc>
          <w:tcPr/>
          <w:p>
            <w:pPr>
              <w:pStyle w:val="Compact"/>
              <w:jc w:val="left"/>
            </w:pPr>
            <w:r>
              <w:rPr>
                <w:bCs/>
                <w:b/>
              </w:rPr>
              <w:t xml:space="preserve">Location:</w:t>
            </w:r>
          </w:p>
        </w:tc>
        <w:tc>
          <w:tcPr/>
          <w:p>
            <w:pPr>
              <w:pStyle w:val="Compact"/>
              <w:jc w:val="left"/>
            </w:pPr>
            <w:r>
              <w:t xml:space="preserve">Lakeview Strategic Communications Group, LLC, United States Chicago, IL 60610</w:t>
            </w:r>
          </w:p>
        </w:tc>
      </w:tr>
    </w:tbl>
    <w:p>
      <w:pPr>
        <w:pStyle w:val="BodyText"/>
      </w:pPr>
      <w:r>
        <w:t xml:space="preserve">Line Items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Executive search and recruitment services for a full-time</w:t>
            </w:r>
            <w:r>
              <w:t xml:space="preserve"> </w:t>
            </w:r>
            <w:r>
              <w:t xml:space="preserve">Marketing Manager</w:t>
            </w:r>
            <w:r>
              <w:t xml:space="preserve"> </w:t>
            </w:r>
            <w:r>
              <w:t xml:space="preserve">position. This includes sourcing, screening, interviewing, and presenting a minimum of five qualified candidates for the</w:t>
            </w:r>
            <w:r>
              <w:t xml:space="preserve"> </w:t>
            </w:r>
            <w:r>
              <w:t xml:space="preserve">Marketing Manager</w:t>
            </w:r>
            <w:r>
              <w:t xml:space="preserve"> </w:t>
            </w:r>
            <w:r>
              <w:t xml:space="preserve">role based in our United States Chicago headquarters.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Comprehensive market compensation analysis for the</w:t>
            </w:r>
            <w:r>
              <w:t xml:space="preserve"> </w:t>
            </w:r>
            <w:r>
              <w:t xml:space="preserve">Marketing Manager</w:t>
            </w:r>
            <w:r>
              <w:t xml:space="preserve"> </w:t>
            </w:r>
            <w:r>
              <w:t xml:space="preserve">position within the United States Chicago metropolitan area, including benchmarking against comparable firms in the Loop, River North, and West Loop districts.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Onboarding and integration support for the newly hired</w:t>
            </w:r>
            <w:r>
              <w:t xml:space="preserve"> </w:t>
            </w:r>
            <w:r>
              <w:t xml:space="preserve">Marketing Manager</w:t>
            </w:r>
            <w:r>
              <w:t xml:space="preserve">, including 90-day performance check-in scheduling, team alignment workshops, and orientation to United States Chicago local business networks and industry associations.</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004</w:t>
            </w:r>
          </w:p>
        </w:tc>
        <w:tc>
          <w:tcPr/>
          <w:p>
            <w:pPr>
              <w:pStyle w:val="Compact"/>
              <w:jc w:val="left"/>
            </w:pPr>
            <w:r>
              <w:t xml:space="preserve">Confidential background verification and reference checks for the selected</w:t>
            </w:r>
            <w:r>
              <w:t xml:space="preserve"> </w:t>
            </w:r>
            <w:r>
              <w:t xml:space="preserve">Marketing Manager</w:t>
            </w:r>
            <w:r>
              <w:t xml:space="preserve"> </w:t>
            </w:r>
            <w:r>
              <w:t xml:space="preserve">candidate, conducted in compliance with Illinois state law and United States Chicago municipal regulations.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005</w:t>
            </w:r>
          </w:p>
        </w:tc>
        <w:tc>
          <w:tcPr/>
          <w:p>
            <w:pPr>
              <w:pStyle w:val="Compact"/>
              <w:jc w:val="left"/>
            </w:pPr>
            <w:r>
              <w:t xml:space="preserve">Post-engagement guarantee period (180 days) covering replacement services should the</w:t>
            </w:r>
            <w:r>
              <w:t xml:space="preserve"> </w:t>
            </w:r>
            <w:r>
              <w:t xml:space="preserve">Marketing Manager</w:t>
            </w:r>
            <w:r>
              <w:t xml:space="preserve"> </w:t>
            </w:r>
            <w:r>
              <w:t xml:space="preserve">depart or be terminated for cause within the guarantee window.</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right"/>
            </w:pPr>
            <w:r>
              <w:t xml:space="preserve">Subtotal:</w:t>
            </w:r>
          </w:p>
        </w:tc>
        <w:tc>
          <w:tcPr/>
          <w:p>
            <w:pPr>
              <w:pStyle w:val="Compact"/>
              <w:jc w:val="left"/>
            </w:pPr>
            <w:r>
              <w:t xml:space="preserve">$30,700.00</w:t>
            </w:r>
          </w:p>
        </w:tc>
      </w:tr>
      <w:tr>
        <w:tc>
          <w:tcPr>
            <w:gridSpan w:val="4"/>
          </w:tcPr>
          <w:p>
            <w:pPr>
              <w:pStyle w:val="Compact"/>
              <w:jc w:val="right"/>
            </w:pPr>
            <w:r>
              <w:t xml:space="preserve">Illinois State Sales Tax (10.25%):</w:t>
            </w:r>
          </w:p>
        </w:tc>
        <w:tc>
          <w:tcPr/>
          <w:p>
            <w:pPr>
              <w:pStyle w:val="Compact"/>
              <w:jc w:val="left"/>
            </w:pPr>
            <w:r>
              <w:t xml:space="preserve">$3,146.75</w:t>
            </w:r>
          </w:p>
        </w:tc>
      </w:tr>
      <w:tr>
        <w:tc>
          <w:tcPr>
            <w:gridSpan w:val="4"/>
          </w:tcPr>
          <w:p>
            <w:pPr>
              <w:pStyle w:val="Compact"/>
              <w:jc w:val="right"/>
            </w:pPr>
            <w:r>
              <w:t xml:space="preserve">United States Chicago Municipal Tax (9.0%):</w:t>
            </w:r>
          </w:p>
        </w:tc>
        <w:tc>
          <w:tcPr/>
          <w:p>
            <w:pPr>
              <w:pStyle w:val="Compact"/>
              <w:jc w:val="left"/>
            </w:pPr>
            <w:r>
              <w:t xml:space="preserve">$2,763.00</w:t>
            </w:r>
          </w:p>
        </w:tc>
      </w:tr>
      <w:tr>
        <w:tc>
          <w:tcPr>
            <w:gridSpan w:val="4"/>
          </w:tcPr>
          <w:p>
            <w:pPr>
              <w:pStyle w:val="Compact"/>
              <w:jc w:val="right"/>
            </w:pPr>
            <w:r>
              <w:t xml:space="preserve">TOTAL PURCHASE ORDER AMOUNT:</w:t>
            </w:r>
          </w:p>
        </w:tc>
        <w:tc>
          <w:tcPr/>
          <w:p>
            <w:pPr>
              <w:pStyle w:val="Compact"/>
              <w:jc w:val="left"/>
            </w:pPr>
            <w:r>
              <w:t xml:space="preserve">$36,609.75</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Lakeview Strategic Communications Group, LLC (hereinafter "Buyer") and Midwest Executive Talent Partners, Inc. (hereinafter "Vendor") for the procurement of executive recruitment services specifically targeting a</w:t>
      </w:r>
      <w:r>
        <w:t xml:space="preserve"> </w:t>
      </w:r>
      <w:r>
        <w:t xml:space="preserve">Marketing Manager</w:t>
      </w:r>
      <w:r>
        <w:t xml:space="preserve"> </w:t>
      </w:r>
      <w:r>
        <w:t xml:space="preserve">position.</w:t>
      </w:r>
    </w:p>
    <w:p>
      <w:pPr>
        <w:numPr>
          <w:ilvl w:val="0"/>
          <w:numId w:val="1001"/>
        </w:numPr>
        <w:pStyle w:val="Compact"/>
      </w:pPr>
      <w:r>
        <w:t xml:space="preserve">All services described in this</w:t>
      </w:r>
      <w:r>
        <w:t xml:space="preserve"> </w:t>
      </w:r>
      <w:r>
        <w:t xml:space="preserve">Purchase Order</w:t>
      </w:r>
      <w:r>
        <w:t xml:space="preserve"> </w:t>
      </w:r>
      <w:r>
        <w:t xml:space="preserve">shall be performed in and around the United States Chicago metropolitan area. The Vendor acknowledges that the</w:t>
      </w:r>
      <w:r>
        <w:t xml:space="preserve"> </w:t>
      </w:r>
      <w:r>
        <w:t xml:space="preserve">Marketing Manager</w:t>
      </w:r>
      <w:r>
        <w:t xml:space="preserve"> </w:t>
      </w:r>
      <w:r>
        <w:t xml:space="preserve">will be based at the Buyer's primary office located in United States Chicago, Illinois, and all candidate sourcing shall prioritize professionals with relevant experience in the Chicago market.</w:t>
      </w:r>
    </w:p>
    <w:p>
      <w:pPr>
        <w:numPr>
          <w:ilvl w:val="0"/>
          <w:numId w:val="1001"/>
        </w:numPr>
        <w:pStyle w:val="Compact"/>
      </w:pPr>
      <w:r>
        <w:t xml:space="preserve">Payment shall be remitted via ACH transfer to the Vendor's designated bank account within thirty (30) calendar days of receipt of a valid invoice. Late payments shall accrue interest at a rate of 1.5% per month, in accordance with Illinois commercial code provisions applicable in United States Chicago.</w:t>
      </w:r>
    </w:p>
    <w:p>
      <w:pPr>
        <w:numPr>
          <w:ilvl w:val="0"/>
          <w:numId w:val="1001"/>
        </w:numPr>
        <w:pStyle w:val="Compact"/>
      </w:pPr>
      <w:r>
        <w:t xml:space="preserve">The Vendor warrants that all candidates presented for the</w:t>
      </w:r>
      <w:r>
        <w:t xml:space="preserve"> </w:t>
      </w:r>
      <w:r>
        <w:t xml:space="preserve">Marketing Manager</w:t>
      </w:r>
      <w:r>
        <w:t xml:space="preserve"> </w:t>
      </w:r>
      <w:r>
        <w:t xml:space="preserve">role shall meet the minimum qualifications outlined in the attached job description, including a minimum of seven (7) years of progressive marketing leadership experience and demonstrated familiarity with the United States Chicago business landscape.</w:t>
      </w:r>
    </w:p>
    <w:p>
      <w:pPr>
        <w:numPr>
          <w:ilvl w:val="0"/>
          <w:numId w:val="1001"/>
        </w:numPr>
        <w:pStyle w:val="Compact"/>
      </w:pPr>
      <w:r>
        <w:t xml:space="preserve">This</w:t>
      </w:r>
      <w:r>
        <w:t xml:space="preserve"> </w:t>
      </w:r>
      <w:r>
        <w:t xml:space="preserve">Purchase Order</w:t>
      </w:r>
      <w:r>
        <w:t xml:space="preserve"> </w:t>
      </w:r>
      <w:r>
        <w:t xml:space="preserve">is subject to the Buyer's right to cancel with written notice if no acceptable</w:t>
      </w:r>
      <w:r>
        <w:t xml:space="preserve"> </w:t>
      </w:r>
      <w:r>
        <w:t xml:space="preserve">Marketing Manager</w:t>
      </w:r>
      <w:r>
        <w:t xml:space="preserve"> </w:t>
      </w:r>
      <w:r>
        <w:t xml:space="preserve">candidate is presented within ninety (90) days of the issue date. In such an event, no fees shall be owed beyond those for services already rendered.</w:t>
      </w:r>
    </w:p>
    <w:p>
      <w:pPr>
        <w:numPr>
          <w:ilvl w:val="0"/>
          <w:numId w:val="1001"/>
        </w:numPr>
        <w:pStyle w:val="Compact"/>
      </w:pPr>
      <w:r>
        <w:t xml:space="preserve">All communications, deliverables, and contractual obligations under this</w:t>
      </w:r>
      <w:r>
        <w:t xml:space="preserve"> </w:t>
      </w:r>
      <w:r>
        <w:t xml:space="preserve">Purchase Order</w:t>
      </w:r>
      <w:r>
        <w:t xml:space="preserve"> </w:t>
      </w:r>
      <w:r>
        <w:t xml:space="preserve">shall be governed by the laws of the State of Illinois, with venue exclusively in the Circuit Court of Cook County, United States Chicago.</w:t>
      </w:r>
    </w:p>
    <w:p>
      <w:pPr>
        <w:numPr>
          <w:ilvl w:val="0"/>
          <w:numId w:val="1001"/>
        </w:numPr>
        <w:pStyle w:val="Compact"/>
      </w:pPr>
      <w:r>
        <w:t xml:space="preserve">The Vendor shall maintain full confidentiality regarding the Buyer's internal organizational structure, strategic marketing plans, and the identity of the</w:t>
      </w:r>
      <w:r>
        <w:t xml:space="preserve"> </w:t>
      </w:r>
      <w:r>
        <w:t xml:space="preserve">Marketing Manager</w:t>
      </w:r>
      <w:r>
        <w:t xml:space="preserve"> </w:t>
      </w:r>
      <w:r>
        <w:t xml:space="preserve">candidate throughout the engagement and for a period of two (2) years following its conclusion.</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authorized representatives of both parties. Verbal modifications are expressly void under this agreement.</w:t>
      </w:r>
    </w:p>
    <w:p>
      <w:pPr>
        <w:pStyle w:val="FirstParagraph"/>
      </w:pPr>
      <w:r>
        <w:t xml:space="preserve">Authorization and Acceptance</w:t>
      </w:r>
    </w:p>
    <w:p>
      <w:pPr>
        <w:pStyle w:val="BodyText"/>
      </w:pPr>
      <w:r>
        <w:rPr>
          <w:bCs/>
          <w:b/>
        </w:rPr>
        <w:t xml:space="preserve">Authorized Buyer Representative</w:t>
      </w:r>
      <w:r>
        <w:br/>
      </w:r>
      <w:r>
        <w:t xml:space="preserve">Robert Chen, VP of Human Resources</w:t>
      </w:r>
      <w:r>
        <w:br/>
      </w:r>
      <w:r>
        <w:t xml:space="preserve">Lakeview Strategic Communications Group, LLC</w:t>
      </w:r>
      <w:r>
        <w:br/>
      </w:r>
      <w:r>
        <w:t xml:space="preserve">United States Chicago, IL 60610</w:t>
      </w:r>
      <w:r>
        <w:br/>
      </w:r>
      <w:r>
        <w:t xml:space="preserve">Date: _______________</w:t>
      </w:r>
    </w:p>
    <w:p>
      <w:pPr>
        <w:pStyle w:val="BodyText"/>
      </w:pPr>
      <w:r>
        <w:rPr>
          <w:bCs/>
          <w:b/>
        </w:rPr>
        <w:t xml:space="preserve">Vendor Acceptance</w:t>
      </w:r>
      <w:r>
        <w:br/>
      </w:r>
      <w:r>
        <w:t xml:space="preserve">Diane Kowalski, Senior Account Director</w:t>
      </w:r>
      <w:r>
        <w:br/>
      </w:r>
      <w:r>
        <w:t xml:space="preserve">Midwest Executive Talent Partners, Inc.</w:t>
      </w:r>
      <w:r>
        <w:br/>
      </w:r>
      <w:r>
        <w:t xml:space="preserve">United States Chicago, IL 60606</w:t>
      </w:r>
      <w:r>
        <w:br/>
      </w:r>
      <w:r>
        <w:t xml:space="preserve">Date: _______________</w:t>
      </w:r>
    </w:p>
    <w:p>
      <w:pPr>
        <w:pStyle w:val="BodyText"/>
      </w:pPr>
      <w:r>
        <w:t xml:space="preserve">This</w:t>
      </w:r>
      <w:r>
        <w:t xml:space="preserve"> </w:t>
      </w:r>
      <w:r>
        <w:t xml:space="preserve">Purchase Order</w:t>
      </w:r>
      <w:r>
        <w:t xml:space="preserve"> </w:t>
      </w:r>
      <w:r>
        <w:t xml:space="preserve">(PO-2025-04721) was issued by Lakeview Strategic Communications Group, LLC for the procurement of</w:t>
      </w:r>
      <w:r>
        <w:t xml:space="preserve"> </w:t>
      </w:r>
      <w:r>
        <w:t xml:space="preserve">Marketing Manager</w:t>
      </w:r>
      <w:r>
        <w:t xml:space="preserve"> </w:t>
      </w:r>
      <w:r>
        <w:t xml:space="preserve">recruitment and onboarding services. All transactions are subject to the terms stated herein and applicable federal, Illinois state, and United States Chicago municipal regulations. This document is valid for acceptance within fifteen (15) business days of the issue date.</w:t>
      </w:r>
    </w:p>
    <w:p>
      <w:pPr>
        <w:pStyle w:val="BodyText"/>
      </w:pPr>
      <w:r>
        <w:t xml:space="preserve">Document Reference: PO-2025-04721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United States Chicago</dc:title>
  <dc:creator/>
  <dc:language>en</dc:language>
  <cp:keywords/>
  <dcterms:created xsi:type="dcterms:W3CDTF">2026-10-10T03:54:04Z</dcterms:created>
  <dcterms:modified xsi:type="dcterms:W3CDTF">2026-10-10T03:54:04Z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