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Meridian Digital Solutions, Inc.</w:t>
      </w:r>
    </w:p>
    <w:p>
      <w:pPr>
        <w:pStyle w:val="BodyText"/>
      </w:pPr>
      <w:r>
        <w:t xml:space="preserve">4500 Wilshire Boulevard, Suite 1200, Los Angeles, California 90010, United States</w:t>
      </w:r>
    </w:p>
    <w:p>
      <w:pPr>
        <w:pStyle w:val="BodyText"/>
      </w:pPr>
      <w:r>
        <w:t xml:space="preserve">Tel: (213) 555-0187 | Email: procurement@meridiandigital.com | EIN: 84-2917365</w:t>
      </w:r>
    </w:p>
    <w:bookmarkEnd w:id="20"/>
    <w:p>
      <w:pPr>
        <w:pStyle w:val="BodyText"/>
      </w:pPr>
      <w:r>
        <w:rPr>
          <w:bCs/>
          <w:b/>
        </w:rPr>
        <w:t xml:space="preserve">Purchase Order No.:</w:t>
      </w:r>
      <w:r>
        <w:t xml:space="preserve"> </w:t>
      </w:r>
      <w:r>
        <w:t xml:space="preserve">PO-2025-LA-0487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Department:</w:t>
      </w:r>
      <w:r>
        <w:t xml:space="preserve"> </w:t>
      </w:r>
      <w:r>
        <w:t xml:space="preserve">Human Resources / Marketing Division</w:t>
      </w:r>
      <w:r>
        <w:br/>
      </w:r>
      <w:r>
        <w:rPr>
          <w:bCs/>
          <w:b/>
        </w:rPr>
        <w:t xml:space="preserve">Cost Center:</w:t>
      </w:r>
      <w:r>
        <w:t xml:space="preserve"> </w:t>
      </w:r>
      <w:r>
        <w:t xml:space="preserve">CC-2025-MKT-004</w:t>
      </w:r>
      <w:r>
        <w:br/>
      </w:r>
      <w:r>
        <w:rPr>
          <w:bCs/>
          <w:b/>
        </w:rPr>
        <w:t xml:space="preserve">Priority:</w:t>
      </w:r>
      <w:r>
        <w:t xml:space="preserve"> </w:t>
      </w:r>
      <w:r>
        <w:t xml:space="preserve">Standard</w:t>
      </w:r>
    </w:p>
    <w:p>
      <w:pPr>
        <w:pStyle w:val="BodyText"/>
      </w:pPr>
      <w:r>
        <w:rPr>
          <w:bCs/>
          <w:b/>
        </w:rPr>
        <w:t xml:space="preserve">Location of Service:</w:t>
      </w:r>
      <w:r>
        <w:t xml:space="preserve"> </w:t>
      </w:r>
      <w:r>
        <w:t xml:space="preserve">Los Angeles, California, United States</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p>
    <w:bookmarkStart w:id="21"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Pacific Crest Talent Partners, LLC</w:t>
      </w:r>
      <w:r>
        <w:br/>
      </w:r>
      <w:r>
        <w:rPr>
          <w:bCs/>
          <w:b/>
        </w:rPr>
        <w:t xml:space="preserve">Address:</w:t>
      </w:r>
      <w:r>
        <w:t xml:space="preserve"> </w:t>
      </w:r>
      <w:r>
        <w:t xml:space="preserve">8250 Sunset Boulevard, Floor 3, Los Angeles, California 90046, United States</w:t>
      </w:r>
      <w:r>
        <w:br/>
      </w:r>
      <w:r>
        <w:rPr>
          <w:bCs/>
          <w:b/>
        </w:rPr>
        <w:t xml:space="preserve">Contact Person:</w:t>
      </w:r>
      <w:r>
        <w:t xml:space="preserve"> </w:t>
      </w:r>
      <w:r>
        <w:t xml:space="preserve">Daniel Reyes, Senior Account Executive</w:t>
      </w:r>
      <w:r>
        <w:br/>
      </w:r>
      <w:r>
        <w:rPr>
          <w:bCs/>
          <w:b/>
        </w:rPr>
        <w:t xml:space="preserve">Email:</w:t>
      </w:r>
      <w:r>
        <w:t xml:space="preserve"> </w:t>
      </w:r>
      <w:r>
        <w:t xml:space="preserve">d.reyes@pacificcresttalent.com</w:t>
      </w:r>
      <w:r>
        <w:br/>
      </w:r>
      <w:r>
        <w:rPr>
          <w:bCs/>
          <w:b/>
        </w:rPr>
        <w:t xml:space="preserve">Phone:</w:t>
      </w:r>
      <w:r>
        <w:t xml:space="preserve"> </w:t>
      </w:r>
      <w:r>
        <w:t xml:space="preserve">(310) 555-4421</w:t>
      </w:r>
      <w:r>
        <w:br/>
      </w:r>
      <w:r>
        <w:rPr>
          <w:bCs/>
          <w:b/>
        </w:rPr>
        <w:t xml:space="preserve">Vendor ID:</w:t>
      </w:r>
      <w:r>
        <w:t xml:space="preserve"> </w:t>
      </w:r>
      <w:r>
        <w:t xml:space="preserve">V-2024-0091</w:t>
      </w:r>
      <w:r>
        <w:br/>
      </w:r>
      <w:r>
        <w:rPr>
          <w:bCs/>
          <w:b/>
        </w:rPr>
        <w:t xml:space="preserve">W-9 on File:</w:t>
      </w:r>
      <w:r>
        <w:t xml:space="preserve"> </w:t>
      </w:r>
      <w:r>
        <w:t xml:space="preserve">Yes (Received March 2024)</w:t>
      </w:r>
    </w:p>
    <w:bookmarkEnd w:id="21"/>
    <w:bookmarkStart w:id="22" w:name="Xa51e19a48c50ae9b1a0555c582342412f915f9f"/>
    <w:p>
      <w:pPr>
        <w:pStyle w:val="Heading2"/>
      </w:pPr>
      <w:r>
        <w:t xml:space="preserve">2. Description of Purchase – Marketing Manager Engagement</w:t>
      </w:r>
    </w:p>
    <w:p>
      <w:pPr>
        <w:pStyle w:val="FirstParagraph"/>
      </w:pPr>
      <w:r>
        <w:t xml:space="preserve">This</w:t>
      </w:r>
      <w:r>
        <w:t xml:space="preserve"> </w:t>
      </w:r>
      <w:r>
        <w:t xml:space="preserve">Purchase Order</w:t>
      </w:r>
      <w:r>
        <w:t xml:space="preserve"> </w:t>
      </w:r>
      <w:r>
        <w:t xml:space="preserve">is issued by Meridian Digital Solutions, Inc. to Pacific Crest Talent Partners, LLC for the recruitment, placement, and initial onboarding support of a</w:t>
      </w:r>
      <w:r>
        <w:t xml:space="preserve"> </w:t>
      </w:r>
      <w:r>
        <w:t xml:space="preserve">Marketing Manager</w:t>
      </w:r>
      <w:r>
        <w:t xml:space="preserve"> </w:t>
      </w:r>
      <w:r>
        <w:t xml:space="preserve">to be based and performing all duties within the</w:t>
      </w:r>
      <w:r>
        <w:t xml:space="preserve"> </w:t>
      </w:r>
      <w:r>
        <w:t xml:space="preserve">United States Los Angeles</w:t>
      </w:r>
      <w:r>
        <w:t xml:space="preserve"> </w:t>
      </w:r>
      <w:r>
        <w:t xml:space="preserve">metropolitan area. The</w:t>
      </w:r>
      <w:r>
        <w:t xml:space="preserve"> </w:t>
      </w:r>
      <w:r>
        <w:t xml:space="preserve">Marketing Manager</w:t>
      </w:r>
      <w:r>
        <w:t xml:space="preserve"> </w:t>
      </w:r>
      <w:r>
        <w:t xml:space="preserve">will be responsible for developing and executing integrated marketing strategies, managing a team of no fewer than six (6) marketing specialists, overseeing a quarterly marketing budget of up to $1.2 million, and reporting directly to the Vice President of Corporate Strategy. All services described in this</w:t>
      </w:r>
      <w:r>
        <w:t xml:space="preserve"> </w:t>
      </w:r>
      <w:r>
        <w:t xml:space="preserve">Purchase Order</w:t>
      </w:r>
      <w:r>
        <w:t xml:space="preserve"> </w:t>
      </w:r>
      <w:r>
        <w:t xml:space="preserve">shall be rendered in compliance with applicable federal, California state, and Los Angeles municipal labor and employment regulations.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Executive search and recruitment services for a senior-level Marketing Manager position, including candidate sourcing, screening, interview coordination, and background verification, to be conducted within the United States Los Angeles area.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Compensation benchmarking and market analysis report specific to the Marketing Manager role in the Los Angeles, California, United States job market, including salary range documentation and benefits comparison.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Onboarding and integration support for the placed Marketing Manager, covering the first 90 days of employment, including orientation scheduling, team introductions, and performance milestone tracking.</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Guarantee period coverage (12 months) for the Marketing Manager placement. In the event the Marketing Manager voluntarily resigns or is terminated for cause within twelve (12) months of the start date, a replacement candidate shall be provided at no additional cost.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Compliance and legal review of the Marketing Manager employment agreement, ensuring adherence to United States federal employment law, California Labor Code, and Los Angeles municipal ordinances.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right"/>
            </w:pPr>
            <w:r>
              <w:t xml:space="preserve">Subtotal:</w:t>
            </w:r>
          </w:p>
        </w:tc>
        <w:tc>
          <w:tcPr/>
          <w:p>
            <w:pPr>
              <w:pStyle w:val="Compact"/>
              <w:jc w:val="left"/>
            </w:pPr>
            <w:r>
              <w:t xml:space="preserve">$34,750.00</w:t>
            </w:r>
          </w:p>
        </w:tc>
      </w:tr>
      <w:tr>
        <w:tc>
          <w:tcPr>
            <w:gridSpan w:val="4"/>
          </w:tcPr>
          <w:p>
            <w:pPr>
              <w:pStyle w:val="Compact"/>
              <w:jc w:val="right"/>
            </w:pPr>
            <w:r>
              <w:t xml:space="preserve">Applicable Sales Tax (California, Los Angeles County – 9.5%):</w:t>
            </w:r>
          </w:p>
        </w:tc>
        <w:tc>
          <w:tcPr/>
          <w:p>
            <w:pPr>
              <w:pStyle w:val="Compact"/>
              <w:jc w:val="left"/>
            </w:pPr>
            <w:r>
              <w:t xml:space="preserve">$3,301.25</w:t>
            </w:r>
          </w:p>
        </w:tc>
      </w:tr>
      <w:tr>
        <w:tc>
          <w:tcPr>
            <w:gridSpan w:val="4"/>
          </w:tcPr>
          <w:p>
            <w:pPr>
              <w:pStyle w:val="Compact"/>
              <w:jc w:val="right"/>
            </w:pPr>
            <w:r>
              <w:rPr>
                <w:bCs/>
                <w:b/>
              </w:rPr>
              <w:t xml:space="preserve">GRAND TOTAL (USD):</w:t>
            </w:r>
          </w:p>
        </w:tc>
        <w:tc>
          <w:tcPr/>
          <w:p>
            <w:pPr>
              <w:pStyle w:val="Compact"/>
              <w:jc w:val="left"/>
            </w:pPr>
            <w:r>
              <w:rPr>
                <w:bCs/>
                <w:b/>
              </w:rPr>
              <w:t xml:space="preserve">$38,051.25</w:t>
            </w:r>
          </w:p>
        </w:tc>
      </w:tr>
    </w:tbl>
    <w:bookmarkEnd w:id="23"/>
    <w:bookmarkStart w:id="24" w:name="delivery-and-commencement-schedule"/>
    <w:p>
      <w:pPr>
        <w:pStyle w:val="Heading2"/>
      </w:pPr>
      <w:r>
        <w:t xml:space="preserve">4. Delivery and Commencement Schedule</w:t>
      </w:r>
    </w:p>
    <w:p>
      <w:pPr>
        <w:pStyle w:val="FirstParagraph"/>
      </w:pPr>
      <w:r>
        <w:t xml:space="preserve">The vendor shall commence all recruitment activities for the</w:t>
      </w:r>
      <w:r>
        <w:t xml:space="preserve"> </w:t>
      </w:r>
      <w:r>
        <w:t xml:space="preserve">Marketing Manager</w:t>
      </w:r>
      <w:r>
        <w:t xml:space="preserve"> </w:t>
      </w:r>
      <w:r>
        <w:t xml:space="preserve">position no later than June 20, 2025. A shortlist of no fewer than five (5) qualified candidates shall be presented to Meridian Digital Solutions, Inc. within thirty (30) calendar days of the commencement date. The final placement of the</w:t>
      </w:r>
      <w:r>
        <w:t xml:space="preserve"> </w:t>
      </w:r>
      <w:r>
        <w:t xml:space="preserve">Marketing Manager</w:t>
      </w:r>
      <w:r>
        <w:t xml:space="preserve"> </w:t>
      </w:r>
      <w:r>
        <w:t xml:space="preserve">is expected to occur no later than August 15, 2025. The onboarding period shall begin on the</w:t>
      </w:r>
      <w:r>
        <w:t xml:space="preserve"> </w:t>
      </w:r>
      <w:r>
        <w:t xml:space="preserve">Marketing Manager</w:t>
      </w:r>
      <w:r>
        <w:t xml:space="preserve">'s official start date and shall be conducted at the company's primary office located at 4500 Wilshire Boulevard, Los Angeles, California, United States. All deliverables associated with this</w:t>
      </w:r>
      <w:r>
        <w:t xml:space="preserve"> </w:t>
      </w:r>
      <w:r>
        <w:t xml:space="preserve">Purchase Order</w:t>
      </w:r>
      <w:r>
        <w:t xml:space="preserve"> </w:t>
      </w:r>
      <w:r>
        <w:t xml:space="preserve">must be completed within the United States Los Angeles jurisdiction unless otherwise agreed in writing by both parties.</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State of California, United States, and applicable federal statutes. Any disputes arising from this Purchase Order shall be resolved through binding arbitration in Los Angeles, California, United States, in accordance with the rules of the American Arbitration Association.</w:t>
      </w:r>
    </w:p>
    <w:p>
      <w:pPr>
        <w:numPr>
          <w:ilvl w:val="0"/>
          <w:numId w:val="1001"/>
        </w:numPr>
        <w:pStyle w:val="Compact"/>
      </w:pPr>
      <w:r>
        <w:rPr>
          <w:bCs/>
          <w:b/>
        </w:rPr>
        <w:t xml:space="preserve">Payment Terms:</w:t>
      </w:r>
      <w:r>
        <w:t xml:space="preserve"> </w:t>
      </w:r>
      <w:r>
        <w:t xml:space="preserve">Payment shall be due within thirty (30) days of receipt of a valid invoice from Pacific Crest Talent Partners, LLC. Invoices shall reference this Purchase Order number (PO-2025-LA-0487) and shall be submitted via electronic transfer to the accounts payable department of Meridian Digital Solutions, Inc. in Los Angeles, California, United States.</w:t>
      </w:r>
    </w:p>
    <w:p>
      <w:pPr>
        <w:numPr>
          <w:ilvl w:val="0"/>
          <w:numId w:val="1001"/>
        </w:numPr>
        <w:pStyle w:val="Compact"/>
      </w:pPr>
      <w:r>
        <w:rPr>
          <w:bCs/>
          <w:b/>
        </w:rPr>
        <w:t xml:space="preserve">Confidentiality:</w:t>
      </w:r>
      <w:r>
        <w:t xml:space="preserve"> </w:t>
      </w:r>
      <w:r>
        <w:t xml:space="preserve">The vendor agrees to maintain strict confidentiality regarding all candidate information, compensation data, and internal business strategies of Meridian Digital Solutions, Inc. related to the Marketing Manager position. This obligation shall survive the termination of this Purchase Order for a period of three (3) years.</w:t>
      </w:r>
    </w:p>
    <w:p>
      <w:pPr>
        <w:numPr>
          <w:ilvl w:val="0"/>
          <w:numId w:val="1001"/>
        </w:numPr>
        <w:pStyle w:val="Compact"/>
      </w:pPr>
      <w:r>
        <w:rPr>
          <w:bCs/>
          <w:b/>
        </w:rPr>
        <w:t xml:space="preserve">Non-Solicitation:</w:t>
      </w:r>
      <w:r>
        <w:t xml:space="preserve"> </w:t>
      </w:r>
      <w:r>
        <w:t xml:space="preserve">For a period of twenty-four (24) months following the placement of the Marketing Manager, the vendor shall not directly or indirectly solicit, recruit, or hire the placed Marketing Manager or any member of the marketing team in Los Angeles, California, United States.</w:t>
      </w:r>
    </w:p>
    <w:p>
      <w:pPr>
        <w:numPr>
          <w:ilvl w:val="0"/>
          <w:numId w:val="1001"/>
        </w:numPr>
        <w:pStyle w:val="Compact"/>
      </w:pPr>
      <w:r>
        <w:rPr>
          <w:bCs/>
          <w:b/>
        </w:rPr>
        <w:t xml:space="preserve">Compliance:</w:t>
      </w:r>
      <w:r>
        <w:t xml:space="preserve"> </w:t>
      </w:r>
      <w:r>
        <w:t xml:space="preserve">The vendor warrants that all services performed under this Purchase Order shall comply with all applicable United States federal, California state, and Los Angeles local laws, including but not limited to the California Fair Employment and Housing Act (FEHA), the Los Angeles Fair Chance Initiative for Hiring, and the Equal Employment Opportunity Commission (EEOC)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the placement of the Marketing Manager, the vendor shall be entitled to compensation for services rendered up to the date of termination, not to exceed fifty percent (50%) of the total Purchase Order value.</w:t>
      </w:r>
    </w:p>
    <w:p>
      <w:pPr>
        <w:numPr>
          <w:ilvl w:val="0"/>
          <w:numId w:val="1001"/>
        </w:numPr>
        <w:pStyle w:val="Compact"/>
      </w:pPr>
      <w:r>
        <w:rPr>
          <w:bCs/>
          <w:b/>
        </w:rPr>
        <w:t xml:space="preserve">Insurance:</w:t>
      </w:r>
      <w:r>
        <w:t xml:space="preserve"> </w:t>
      </w:r>
      <w:r>
        <w:t xml:space="preserve">The vendor shall maintain professional liability insurance with a minimum coverage of $1,000,000 per occurrence and $2,000,000 in the aggregate, valid throughout the United States, including the state of California and the city of Los Angeles.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Los Angeles, United States region, pandemics, or government-mandated shutdowns.</w:t>
      </w:r>
    </w:p>
    <w:bookmarkEnd w:id="25"/>
    <w:bookmarkStart w:id="26" w:name="authorized-signatures"/>
    <w:p>
      <w:pPr>
        <w:pStyle w:val="Heading2"/>
      </w:pPr>
      <w:r>
        <w:t xml:space="preserve">6. Authorized Signatures</w:t>
      </w:r>
    </w:p>
    <w:p>
      <w:pPr>
        <w:pStyle w:val="FirstParagraph"/>
      </w:pPr>
      <w:r>
        <w:rPr>
          <w:bCs/>
          <w:b/>
        </w:rPr>
        <w:t xml:space="preserve">For Meridian Digital Solutions, Inc. (Buyer):</w:t>
      </w:r>
    </w:p>
    <w:p>
      <w:pPr>
        <w:pStyle w:val="BodyText"/>
      </w:pPr>
      <w:r>
        <w:rPr>
          <w:bCs/>
          <w:b/>
        </w:rPr>
        <w:t xml:space="preserve">Name:</w:t>
      </w:r>
      <w:r>
        <w:t xml:space="preserve"> </w:t>
      </w:r>
      <w:r>
        <w:t xml:space="preserve">Sarah K. Thompson</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Pacific Crest Talent Partners, LLC (Vendor):</w:t>
      </w:r>
    </w:p>
    <w:p>
      <w:pPr>
        <w:pStyle w:val="BodyText"/>
      </w:pPr>
      <w:r>
        <w:rPr>
          <w:bCs/>
          <w:b/>
        </w:rPr>
        <w:t xml:space="preserve">Name:</w:t>
      </w:r>
      <w:r>
        <w:t xml:space="preserve"> </w:t>
      </w:r>
      <w:r>
        <w:t xml:space="preserve">Daniel Reyes</w:t>
      </w:r>
      <w:r>
        <w:br/>
      </w:r>
      <w:r>
        <w:rPr>
          <w:bCs/>
          <w:b/>
        </w:rPr>
        <w:t xml:space="preserve">Title:</w:t>
      </w:r>
      <w:r>
        <w:t xml:space="preserve"> </w:t>
      </w:r>
      <w:r>
        <w:t xml:space="preserve">Managing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This Purchase Order (PO-2025-LA-0487) is a legally binding document issued by Meridian Digital Solutions, Inc., a California corporation headquartered in Los Angeles, United States. This document pertains specifically to the procurement of executive recruitment and placement services for a Marketing Manager position. All references to "United States Los Angeles" denote the city of Los Angeles, California, within the United States of America. This Purchase Order is valid for a period of thirty (30) days from the date of issue. Unauthorized reproduction or distribution of this document is strictly prohibited.</w:t>
      </w:r>
    </w:p>
    <w:p>
      <w:pPr>
        <w:pStyle w:val="BodyText"/>
      </w:pPr>
      <w:r>
        <w:t xml:space="preserve">Document ID: MDS-PO-2025-LA-0487 | Version 1.0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Los Angeles, United States</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