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Meridian Digital Solutions, Inc. — United States New York City</w:t>
      </w:r>
    </w:p>
    <w:p>
      <w:pPr>
        <w:pStyle w:val="BodyText"/>
      </w:pPr>
      <w:r>
        <w:t xml:space="preserve">Purchase Order No. PO-2025-NYC-04872</w:t>
      </w:r>
    </w:p>
    <w:bookmarkEnd w:id="20"/>
    <w:p>
      <w:pPr>
        <w:pStyle w:val="BodyText"/>
      </w:pPr>
      <w:r>
        <w:t xml:space="preserve">Date of Issue:</w:t>
      </w:r>
      <w:r>
        <w:t xml:space="preserve"> </w:t>
      </w:r>
      <w:r>
        <w:t xml:space="preserve">June 12, 2025</w:t>
      </w:r>
      <w:r>
        <w:br/>
      </w:r>
      <w:r>
        <w:t xml:space="preserve">Required Start Date:</w:t>
      </w:r>
      <w:r>
        <w:t xml:space="preserve"> </w:t>
      </w:r>
      <w:r>
        <w:t xml:space="preserve">July 1, 2025</w:t>
      </w:r>
      <w:r>
        <w:br/>
      </w:r>
      <w:r>
        <w:t xml:space="preserve">Valid Until:</w:t>
      </w:r>
      <w:r>
        <w:t xml:space="preserve"> </w:t>
      </w:r>
      <w:r>
        <w:t xml:space="preserve">June 30, 2025</w:t>
      </w:r>
    </w:p>
    <w:p>
      <w:pPr>
        <w:pStyle w:val="BodyText"/>
      </w:pPr>
      <w:r>
        <w:t xml:space="preserve">Payment Terms:</w:t>
      </w:r>
      <w:r>
        <w:t xml:space="preserve"> </w:t>
      </w:r>
      <w:r>
        <w:t xml:space="preserve">Net 30 Days</w:t>
      </w:r>
      <w:r>
        <w:br/>
      </w:r>
      <w:r>
        <w:t xml:space="preserve">Currency:</w:t>
      </w:r>
      <w:r>
        <w:t xml:space="preserve"> </w:t>
      </w:r>
      <w:r>
        <w:t xml:space="preserve">USD (United States Dollar)</w:t>
      </w:r>
      <w:r>
        <w:br/>
      </w:r>
      <w:r>
        <w:t xml:space="preserve">Governing Law:</w:t>
      </w:r>
      <w:r>
        <w:t xml:space="preserve"> </w:t>
      </w:r>
      <w:r>
        <w:t xml:space="preserve">State of New York</w:t>
      </w:r>
    </w:p>
    <w:p>
      <w:pPr>
        <w:pStyle w:val="BodyText"/>
      </w:pPr>
      <w:r>
        <w:t xml:space="preserve">Buyer Information</w:t>
      </w:r>
    </w:p>
    <w:p>
      <w:pPr>
        <w:pStyle w:val="BodyText"/>
      </w:pPr>
      <w:r>
        <w:rPr>
          <w:bCs/>
          <w:b/>
        </w:rPr>
        <w:t xml:space="preserve">Meridian Digital Solutions, Inc.</w:t>
      </w:r>
      <w:r>
        <w:br/>
      </w:r>
      <w:r>
        <w:t xml:space="preserve">350 Fifth Avenue, Suite 4200</w:t>
      </w:r>
      <w:r>
        <w:br/>
      </w:r>
      <w:r>
        <w:t xml:space="preserve">United States New York City, New York 10118</w:t>
      </w:r>
      <w:r>
        <w:br/>
      </w:r>
      <w:r>
        <w:t xml:space="preserve">Telephone: (212) 555-0147</w:t>
      </w:r>
      <w:r>
        <w:br/>
      </w:r>
      <w:r>
        <w:t xml:space="preserve">Email: procurement@meridiandigital.com</w:t>
      </w:r>
      <w:r>
        <w:br/>
      </w:r>
      <w:r>
        <w:t xml:space="preserve">Tax ID / EIN: 84-2917365</w:t>
      </w:r>
    </w:p>
    <w:p>
      <w:pPr>
        <w:pStyle w:val="BodyText"/>
      </w:pPr>
      <w:r>
        <w:t xml:space="preserve">Vendor / Service Provider Information</w:t>
      </w:r>
    </w:p>
    <w:p>
      <w:pPr>
        <w:pStyle w:val="BodyText"/>
      </w:pPr>
      <w:r>
        <w:rPr>
          <w:bCs/>
          <w:b/>
        </w:rPr>
        <w:t xml:space="preserve">Talented Professionals Staffing Group, LLC</w:t>
      </w:r>
      <w:r>
        <w:br/>
      </w:r>
      <w:r>
        <w:t xml:space="preserve">200 Park Avenue South, Floor 12</w:t>
      </w:r>
      <w:r>
        <w:br/>
      </w:r>
      <w:r>
        <w:t xml:space="preserve">United States New York City, New York 10003</w:t>
      </w:r>
      <w:r>
        <w:br/>
      </w:r>
      <w:r>
        <w:t xml:space="preserve">Telephone: (212) 555-0892</w:t>
      </w:r>
      <w:r>
        <w:br/>
      </w:r>
      <w:r>
        <w:t xml:space="preserve">Email: contracts@talentedpros.com</w:t>
      </w:r>
      <w:r>
        <w:br/>
      </w:r>
      <w:r>
        <w:t xml:space="preserve">Tax ID / EIN: 91-4456203</w:t>
      </w:r>
    </w:p>
    <w:p>
      <w:pPr>
        <w:pStyle w:val="BodyText"/>
      </w:pPr>
      <w:r>
        <w:t xml:space="preserve">Purchase Order Description</w:t>
      </w:r>
    </w:p>
    <w:p>
      <w:pPr>
        <w:pStyle w:val="BodyText"/>
      </w:pPr>
      <w:r>
        <w:t xml:space="preserve">This Purchase Order is issued by Meridian Digital Solutions, Inc., a corporation duly registered and operating in the United States New York City, for the purpose of engaging the services of a qualified</w:t>
      </w:r>
      <w:r>
        <w:t xml:space="preserve"> </w:t>
      </w:r>
      <w:r>
        <w:t xml:space="preserve">Marketing Manager</w:t>
      </w:r>
      <w:r>
        <w:t xml:space="preserve"> </w:t>
      </w:r>
      <w:r>
        <w:t xml:space="preserve">through the vendor Talented Professionals Staffing Group, LLC. This Purchase Order authorizes the vendor to recruit, place, and provide ongoing administrative support for a full-time</w:t>
      </w:r>
      <w:r>
        <w:t xml:space="preserve"> </w:t>
      </w:r>
      <w:r>
        <w:t xml:space="preserve">Marketing Manager</w:t>
      </w:r>
      <w:r>
        <w:t xml:space="preserve"> </w:t>
      </w:r>
      <w:r>
        <w:t xml:space="preserve">position within our United States New York City headquarters. The</w:t>
      </w:r>
      <w:r>
        <w:t xml:space="preserve"> </w:t>
      </w:r>
      <w:r>
        <w:t xml:space="preserve">Marketing Manager</w:t>
      </w:r>
      <w:r>
        <w:t xml:space="preserve"> </w:t>
      </w:r>
      <w:r>
        <w:t xml:space="preserve">shall be responsible for developing and executing comprehensive marketing strategies, managing digital and traditional advertising campaigns, overseeing brand positioning, leading a team of marketing specialists, and reporting directly to the Chief Executive Officer. All services rendered under this Purchase Order shall be performed in accordance with the labor laws, employment regulations, and business practices applicable in the United States New York City and the State of New York.</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Recruitment and placement services for a full-time Marketing Manager position, United States New York City office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Annual compensation package for Marketing Manager (base salary, prorated for first 6 months of engagement)</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003</w:t>
            </w:r>
          </w:p>
        </w:tc>
        <w:tc>
          <w:tcPr/>
          <w:p>
            <w:pPr>
              <w:pStyle w:val="Compact"/>
              <w:jc w:val="left"/>
            </w:pPr>
            <w:r>
              <w:t xml:space="preserve">Performance bonus structure for Marketing Manager (quarterly, based on KPIs defined in employment agreement)</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004</w:t>
            </w:r>
          </w:p>
        </w:tc>
        <w:tc>
          <w:tcPr/>
          <w:p>
            <w:pPr>
              <w:pStyle w:val="Compact"/>
              <w:jc w:val="left"/>
            </w:pPr>
            <w:r>
              <w:t xml:space="preserve">Benefits administration and enrollment (health insurance, 401(k) matching, PTO) for Marketing Manager, United States New York City</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005</w:t>
            </w:r>
          </w:p>
        </w:tc>
        <w:tc>
          <w:tcPr/>
          <w:p>
            <w:pPr>
              <w:pStyle w:val="Compact"/>
              <w:jc w:val="left"/>
            </w:pPr>
            <w:r>
              <w:t xml:space="preserve">Onboarding, training, and professional development program for the Marketing Manager role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006</w:t>
            </w:r>
          </w:p>
        </w:tc>
        <w:tc>
          <w:tcPr/>
          <w:p>
            <w:pPr>
              <w:pStyle w:val="Compact"/>
              <w:jc w:val="left"/>
            </w:pPr>
            <w:r>
              <w:t xml:space="preserve">Office equipment, software licenses, and marketing tools allocation for Marketing Manager workstation, United States New York City</w:t>
            </w:r>
          </w:p>
        </w:tc>
        <w:tc>
          <w:tcPr/>
          <w:p>
            <w:pPr>
              <w:pStyle w:val="Compact"/>
              <w:jc w:val="left"/>
            </w:pPr>
            <w:r>
              <w:t xml:space="preserve">1</w:t>
            </w:r>
          </w:p>
        </w:tc>
        <w:tc>
          <w:tcPr/>
          <w:p>
            <w:pPr>
              <w:pStyle w:val="Compact"/>
              <w:jc w:val="left"/>
            </w:pPr>
            <w:r>
              <w:t xml:space="preserve">$6,450.00</w:t>
            </w:r>
          </w:p>
        </w:tc>
        <w:tc>
          <w:tcPr/>
          <w:p>
            <w:pPr>
              <w:pStyle w:val="Compact"/>
              <w:jc w:val="left"/>
            </w:pPr>
            <w:r>
              <w:t xml:space="preserve">$6,450.00</w:t>
            </w:r>
          </w:p>
        </w:tc>
      </w:tr>
      <w:tr>
        <w:tc>
          <w:tcPr/>
          <w:p>
            <w:pPr>
              <w:pStyle w:val="Compact"/>
              <w:jc w:val="left"/>
            </w:pPr>
            <w:r>
              <w:t xml:space="preserve">007</w:t>
            </w:r>
          </w:p>
        </w:tc>
        <w:tc>
          <w:tcPr/>
          <w:p>
            <w:pPr>
              <w:pStyle w:val="Compact"/>
              <w:jc w:val="left"/>
            </w:pPr>
            <w:r>
              <w:t xml:space="preserve">Ongoing HR compliance, payroll processing, and tax withholding services (6-month period), State of New York</w:t>
            </w:r>
          </w:p>
        </w:tc>
        <w:tc>
          <w:tcPr/>
          <w:p>
            <w:pPr>
              <w:pStyle w:val="Compact"/>
              <w:jc w:val="left"/>
            </w:pPr>
            <w:r>
              <w:t xml:space="preserve">6</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008</w:t>
            </w:r>
          </w:p>
        </w:tc>
        <w:tc>
          <w:tcPr/>
          <w:p>
            <w:pPr>
              <w:pStyle w:val="Compact"/>
              <w:jc w:val="left"/>
            </w:pPr>
            <w:r>
              <w:t xml:space="preserve">Contingency and administrative fee for vendor management of the Marketing Manager engagement</w:t>
            </w:r>
          </w:p>
        </w:tc>
        <w:tc>
          <w:tcPr/>
          <w:p>
            <w:pPr>
              <w:pStyle w:val="Compact"/>
              <w:jc w:val="left"/>
            </w:pPr>
            <w:r>
              <w:t xml:space="preserve">1</w:t>
            </w:r>
          </w:p>
        </w:tc>
        <w:tc>
          <w:tcPr/>
          <w:p>
            <w:pPr>
              <w:pStyle w:val="Compact"/>
              <w:jc w:val="left"/>
            </w:pPr>
            <w:r>
              <w:t xml:space="preserve">$4,700.00</w:t>
            </w:r>
          </w:p>
        </w:tc>
        <w:tc>
          <w:tcPr/>
          <w:p>
            <w:pPr>
              <w:pStyle w:val="Compact"/>
              <w:jc w:val="left"/>
            </w:pPr>
            <w:r>
              <w:t xml:space="preserve">$4,700.00</w:t>
            </w:r>
          </w:p>
        </w:tc>
      </w:tr>
      <w:tr>
        <w:tc>
          <w:tcPr>
            <w:gridSpan w:val="4"/>
          </w:tcPr>
          <w:p>
            <w:pPr>
              <w:pStyle w:val="Compact"/>
              <w:jc w:val="right"/>
            </w:pPr>
            <w:r>
              <w:t xml:space="preserve">Subtotal:</w:t>
            </w:r>
          </w:p>
        </w:tc>
        <w:tc>
          <w:tcPr/>
          <w:p>
            <w:pPr>
              <w:pStyle w:val="Compact"/>
              <w:jc w:val="left"/>
            </w:pPr>
            <w:r>
              <w:t xml:space="preserve">$146,050.00</w:t>
            </w:r>
          </w:p>
        </w:tc>
      </w:tr>
      <w:tr>
        <w:tc>
          <w:tcPr>
            <w:gridSpan w:val="4"/>
          </w:tcPr>
          <w:p>
            <w:pPr>
              <w:pStyle w:val="Compact"/>
              <w:jc w:val="right"/>
            </w:pPr>
            <w:r>
              <w:t xml:space="preserve">New York City Sales &amp; Use Tax (8.875%):</w:t>
            </w:r>
          </w:p>
        </w:tc>
        <w:tc>
          <w:tcPr/>
          <w:p>
            <w:pPr>
              <w:pStyle w:val="Compact"/>
              <w:jc w:val="left"/>
            </w:pPr>
            <w:r>
              <w:t xml:space="preserve">$12,961.94</w:t>
            </w:r>
          </w:p>
        </w:tc>
      </w:tr>
      <w:tr>
        <w:tc>
          <w:tcPr>
            <w:gridSpan w:val="4"/>
          </w:tcPr>
          <w:p>
            <w:pPr>
              <w:pStyle w:val="Compact"/>
              <w:jc w:val="right"/>
            </w:pPr>
            <w:r>
              <w:t xml:space="preserve">New York State Tax (4.0%):</w:t>
            </w:r>
          </w:p>
        </w:tc>
        <w:tc>
          <w:tcPr/>
          <w:p>
            <w:pPr>
              <w:pStyle w:val="Compact"/>
              <w:jc w:val="left"/>
            </w:pPr>
            <w:r>
              <w:t xml:space="preserve">$5,842.00</w:t>
            </w:r>
          </w:p>
        </w:tc>
      </w:tr>
      <w:tr>
        <w:tc>
          <w:tcPr>
            <w:gridSpan w:val="4"/>
          </w:tcPr>
          <w:p>
            <w:pPr>
              <w:pStyle w:val="Compact"/>
              <w:jc w:val="right"/>
            </w:pPr>
            <w:r>
              <w:t xml:space="preserve">TOTAL PURCHASE ORDER AMOUNT:</w:t>
            </w:r>
          </w:p>
        </w:tc>
        <w:tc>
          <w:tcPr/>
          <w:p>
            <w:pPr>
              <w:pStyle w:val="Compact"/>
              <w:jc w:val="left"/>
            </w:pPr>
            <w:r>
              <w:t xml:space="preserve">$164,853.94</w:t>
            </w:r>
          </w:p>
        </w:tc>
      </w:tr>
    </w:tbl>
    <w:p>
      <w:pPr>
        <w:pStyle w:val="BodyText"/>
      </w:pPr>
      <w:r>
        <w:t xml:space="preserve">Terms and Conditions</w:t>
      </w:r>
    </w:p>
    <w:p>
      <w:pPr>
        <w:pStyle w:val="BodyText"/>
      </w:pPr>
      <w:r>
        <w:rPr>
          <w:bCs/>
          <w:b/>
        </w:rPr>
        <w:t xml:space="preserve">1. Scope of Services:</w:t>
      </w:r>
      <w:r>
        <w:t xml:space="preserve"> </w:t>
      </w:r>
      <w:r>
        <w:t xml:space="preserve">This Purchase Order covers the full recruitment, placement, compensation, benefits, and ongoing administrative management of a Marketing Manager position at Meridian Digital Solutions, Inc.'s United States New York City headquarters. The Marketing Manager shall report to the CEO and shall be responsible for all marketing operations, including but not limited to digital marketing, content strategy, public relations, event planning, and market research within the New York metropolitan area.</w:t>
      </w:r>
    </w:p>
    <w:p>
      <w:pPr>
        <w:pStyle w:val="BodyText"/>
      </w:pPr>
      <w:r>
        <w:rPr>
          <w:bCs/>
          <w:b/>
        </w:rPr>
        <w:t xml:space="preserve">2. Payment Terms:</w:t>
      </w:r>
      <w:r>
        <w:t xml:space="preserve"> </w:t>
      </w:r>
      <w:r>
        <w:t xml:space="preserve">Payment shall be made within thirty (30) calendar days of receipt of a valid invoice from the vendor. All payments shall be processed in United States Dollars (USD) via wire transfer to the vendor's designated bank account in the United States New York City. Late payments shall accrue interest at a rate of 1.5% per month as permitted under New York State commercial law.</w:t>
      </w:r>
    </w:p>
    <w:p>
      <w:pPr>
        <w:pStyle w:val="BodyText"/>
      </w:pPr>
      <w:r>
        <w:rPr>
          <w:bCs/>
          <w:b/>
        </w:rPr>
        <w:t xml:space="preserve">3. Performance Standards:</w:t>
      </w:r>
      <w:r>
        <w:t xml:space="preserve"> </w:t>
      </w:r>
      <w:r>
        <w:t xml:space="preserve">The Marketing Manager shall meet or exceed the Key Performance Indicators (KPIs) outlined in the attached employment agreement, which includes revenue growth targets, brand awareness metrics, customer acquisition costs, and campaign ROI benchmarks specific to the United States New York City market.</w:t>
      </w:r>
    </w:p>
    <w:p>
      <w:pPr>
        <w:pStyle w:val="BodyText"/>
      </w:pPr>
      <w:r>
        <w:rPr>
          <w:bCs/>
          <w:b/>
        </w:rPr>
        <w:t xml:space="preserve">4. Termination:</w:t>
      </w:r>
      <w:r>
        <w:t xml:space="preserve"> </w:t>
      </w:r>
      <w:r>
        <w:t xml:space="preserve">Either party may terminate this Purchase Order with thirty (30) days written notice. In the event of termination, the vendor shall provide a full transition plan for the Marketing Manager role and return all company property, data, and intellectual materials within five (5) business days.</w:t>
      </w:r>
    </w:p>
    <w:p>
      <w:pPr>
        <w:pStyle w:val="BodyText"/>
      </w:pPr>
      <w:r>
        <w:rPr>
          <w:bCs/>
          <w:b/>
        </w:rPr>
        <w:t xml:space="preserve">5. Compliance:</w:t>
      </w:r>
      <w:r>
        <w:t xml:space="preserve"> </w:t>
      </w:r>
      <w:r>
        <w:t xml:space="preserve">All services rendered under this Purchase Order shall comply with the New York State Labor Law, the New York City Human Rights Law, the Fair Labor Standards Act, and all applicable federal, state, and municipal regulations governing employment in the United States New York City.</w:t>
      </w:r>
    </w:p>
    <w:p>
      <w:pPr>
        <w:pStyle w:val="BodyText"/>
      </w:pPr>
      <w:r>
        <w:rPr>
          <w:bCs/>
          <w:b/>
        </w:rPr>
        <w:t xml:space="preserve">6. Confidentiality:</w:t>
      </w:r>
      <w:r>
        <w:t xml:space="preserve"> </w:t>
      </w:r>
      <w:r>
        <w:t xml:space="preserve">The vendor and the Marketing Manager shall maintain strict confidentiality regarding all proprietary business information, client data, marketing strategies, and trade secrets of Meridian Digital Solutions, Inc. This obligation shall survive the termination of this Purchase Order for a period of three (3) years.</w:t>
      </w:r>
    </w:p>
    <w:p>
      <w:pPr>
        <w:pStyle w:val="BodyText"/>
      </w:pPr>
      <w:r>
        <w:rPr>
          <w:bCs/>
          <w:b/>
        </w:rPr>
        <w:t xml:space="preserve">7. Dispute Resolution:</w:t>
      </w:r>
      <w:r>
        <w:t xml:space="preserve"> </w:t>
      </w:r>
      <w:r>
        <w:t xml:space="preserve">Any disputes arising from this Purchase Order shall be resolved through binding arbitration in the United States New York City, in accordance with the rules of the American Arbitration Association. The prevailing party shall be entitled to recover reasonable attorneys' fees and costs.</w:t>
      </w:r>
    </w:p>
    <w:p>
      <w:pPr>
        <w:pStyle w:val="BodyText"/>
      </w:pPr>
      <w:r>
        <w:rPr>
          <w:bCs/>
          <w:b/>
        </w:rPr>
        <w:t xml:space="preserve">8. Governing Law:</w:t>
      </w:r>
      <w:r>
        <w:t xml:space="preserve"> </w:t>
      </w:r>
      <w:r>
        <w:t xml:space="preserve">This Purchase Order shall be governed by and construed in accordance with the laws of the State of New York, without regard to its conflict of law principles. The exclusive venue for any legal proceedings shall be the courts located in New York County, United States New York City.</w:t>
      </w:r>
    </w:p>
    <w:p>
      <w:pPr>
        <w:pStyle w:val="BodyText"/>
      </w:pPr>
      <w:r>
        <w:t xml:space="preserve">Authorization and Signatures</w:t>
      </w:r>
    </w:p>
    <w:p>
      <w:pPr>
        <w:pStyle w:val="BodyText"/>
      </w:pPr>
      <w:r>
        <w:rPr>
          <w:bCs/>
          <w:b/>
        </w:rPr>
        <w:t xml:space="preserve">Authorized Buyer</w:t>
      </w:r>
      <w:r>
        <w:br/>
      </w:r>
      <w:r>
        <w:t xml:space="preserve">Jonathan R. Whitfield</w:t>
      </w:r>
      <w:r>
        <w:br/>
      </w:r>
      <w:r>
        <w:t xml:space="preserve">Director of Procurement</w:t>
      </w:r>
      <w:r>
        <w:br/>
      </w:r>
      <w:r>
        <w:t xml:space="preserve">Meridian Digital Solutions, Inc.</w:t>
      </w:r>
      <w:r>
        <w:br/>
      </w:r>
      <w:r>
        <w:t xml:space="preserve">United States New York City</w:t>
      </w:r>
      <w:r>
        <w:br/>
      </w:r>
      <w:r>
        <w:t xml:space="preserve">Date: _______________</w:t>
      </w:r>
    </w:p>
    <w:p>
      <w:pPr>
        <w:pStyle w:val="BodyText"/>
      </w:pPr>
      <w:r>
        <w:rPr>
          <w:bCs/>
          <w:b/>
        </w:rPr>
        <w:t xml:space="preserve">Vendor Representative</w:t>
      </w:r>
      <w:r>
        <w:br/>
      </w:r>
      <w:r>
        <w:t xml:space="preserve">Sarah M. Chen</w:t>
      </w:r>
      <w:r>
        <w:br/>
      </w:r>
      <w:r>
        <w:t xml:space="preserve">Senior Account Executive</w:t>
      </w:r>
      <w:r>
        <w:br/>
      </w:r>
      <w:r>
        <w:t xml:space="preserve">Talented Professionals Staffing Group, LLC</w:t>
      </w:r>
      <w:r>
        <w:br/>
      </w:r>
      <w:r>
        <w:t xml:space="preserve">United States New York City</w:t>
      </w:r>
      <w:r>
        <w:br/>
      </w:r>
      <w:r>
        <w:t xml:space="preserve">Date: _______________</w:t>
      </w:r>
    </w:p>
    <w:p>
      <w:pPr>
        <w:pStyle w:val="BodyText"/>
      </w:pPr>
      <w:r>
        <w:t xml:space="preserve">This Purchase Order (PO-2025-NYC-04872) is a legally binding document issued by Meridian Digital Solutions, Inc. for the engagement of a Marketing Manager in the United States New York City. This document is valid only when signed by both authorized parties. Unauthorized reproduction or distribution is prohibited. All references to "United States New York City" herein refer to the municipal boundaries of the City of New York, State of New York, United States of America. This Purchase Order supersedes all prior verbal or written agreements regarding the Marketing Manager position described herein.</w:t>
      </w:r>
    </w:p>
    <w:p>
      <w:pPr>
        <w:pStyle w:val="BodyText"/>
      </w:pPr>
      <w:r>
        <w:t xml:space="preserve">Document Reference: PO-2025-NYC-04872 | Version 1.0 | Issued: June 12, 2025 | Meridian Digital Solutions, Inc.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United States New York City</dc:title>
  <dc:creator/>
  <dc:language>en</dc:language>
  <cp:keywords/>
  <dcterms:created xsi:type="dcterms:W3CDTF">2026-10-10T05:55:14Z</dcterms:created>
  <dcterms:modified xsi:type="dcterms:W3CDTF">2026-10-10T05:55:14Z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