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Shamvale Construction &amp; Development (Pvt) Ltd</w:t>
      </w:r>
    </w:p>
    <w:p>
      <w:pPr>
        <w:pStyle w:val="BodyText"/>
      </w:pPr>
      <w:r>
        <w:t xml:space="preserve">142 Samora Machel Avenue, Harare, Zimbabwe</w:t>
      </w:r>
    </w:p>
    <w:p>
      <w:pPr>
        <w:pStyle w:val="BodyText"/>
      </w:pPr>
      <w:r>
        <w:t xml:space="preserve">Registration No: ZW-2019-44871 | VAT Reg: 44871-001</w:t>
      </w:r>
    </w:p>
    <w:p>
      <w:pPr>
        <w:pStyle w:val="BodyText"/>
      </w:pPr>
      <w:r>
        <w:t xml:space="preserve">Telephone: +263 242 789 4521 | Email: procurement@shamvalecd.co.zw</w:t>
      </w:r>
    </w:p>
    <w:bookmarkEnd w:id="20"/>
    <w:p>
      <w:pPr>
        <w:pStyle w:val="BodyText"/>
      </w:pPr>
      <w:r>
        <w:rPr>
          <w:bCs/>
          <w:b/>
        </w:rPr>
        <w:t xml:space="preserve">Purchase Order No:</w:t>
      </w:r>
      <w:r>
        <w:t xml:space="preserve"> </w:t>
      </w:r>
      <w:r>
        <w:t xml:space="preserve">PO-ZW-2025-0347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August 2025</w:t>
      </w:r>
    </w:p>
    <w:p>
      <w:pPr>
        <w:pStyle w:val="BodyText"/>
      </w:pPr>
      <w:r>
        <w:rPr>
          <w:bCs/>
          <w:b/>
        </w:rPr>
        <w:t xml:space="preserve">Project Site:</w:t>
      </w:r>
      <w:r>
        <w:t xml:space="preserve"> </w:t>
      </w:r>
      <w:r>
        <w:t xml:space="preserve">87 Chisipite Street, Avondale, Zimbabwe Harare</w:t>
      </w:r>
    </w:p>
    <w:p>
      <w:pPr>
        <w:pStyle w:val="BodyText"/>
      </w:pPr>
      <w:r>
        <w:rPr>
          <w:bCs/>
          <w:b/>
        </w:rPr>
        <w:t xml:space="preserve">Payment Terms:</w:t>
      </w:r>
      <w:r>
        <w:t xml:space="preserve"> </w:t>
      </w:r>
      <w:r>
        <w:t xml:space="preserve">30 Days from Invoice</w:t>
      </w:r>
    </w:p>
    <w:p>
      <w:pPr>
        <w:pStyle w:val="BodyText"/>
      </w:pPr>
      <w:r>
        <w:rPr>
          <w:bCs/>
          <w:b/>
        </w:rPr>
        <w:t xml:space="preserve">Currency:</w:t>
      </w:r>
      <w:r>
        <w:t xml:space="preserve"> </w:t>
      </w:r>
      <w:r>
        <w:t xml:space="preserve">Zimbabwe Dollar (ZWL) / USD</w:t>
      </w:r>
    </w:p>
    <w:p>
      <w:pPr>
        <w:pStyle w:val="BodyText"/>
      </w:pPr>
      <w:r>
        <w:t xml:space="preserve">Supplier / Mason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Harare Mason &amp; Stoneworks (Pvt) Ltd</w:t>
            </w:r>
          </w:p>
        </w:tc>
      </w:tr>
      <w:tr>
        <w:tc>
          <w:tcPr/>
          <w:p>
            <w:pPr>
              <w:pStyle w:val="Compact"/>
              <w:jc w:val="left"/>
            </w:pPr>
            <w:r>
              <w:rPr>
                <w:bCs/>
                <w:b/>
              </w:rPr>
              <w:t xml:space="preserve">Address:</w:t>
            </w:r>
          </w:p>
        </w:tc>
        <w:tc>
          <w:tcPr/>
          <w:p>
            <w:pPr>
              <w:pStyle w:val="Compact"/>
              <w:jc w:val="left"/>
            </w:pPr>
            <w:r>
              <w:t xml:space="preserve">Unit 7, Kwekwe Road Industrial Park, Zimbabwe Harare</w:t>
            </w:r>
          </w:p>
        </w:tc>
      </w:tr>
      <w:tr>
        <w:tc>
          <w:tcPr/>
          <w:p>
            <w:pPr>
              <w:pStyle w:val="Compact"/>
              <w:jc w:val="left"/>
            </w:pPr>
            <w:r>
              <w:rPr>
                <w:bCs/>
                <w:b/>
              </w:rPr>
              <w:t xml:space="preserve">Contact Person:</w:t>
            </w:r>
          </w:p>
        </w:tc>
        <w:tc>
          <w:tcPr/>
          <w:p>
            <w:pPr>
              <w:pStyle w:val="Compact"/>
              <w:jc w:val="left"/>
            </w:pPr>
            <w:r>
              <w:t xml:space="preserve">Mr. Tendai Moyo (Lead Mason / Site Supervisor)</w:t>
            </w:r>
          </w:p>
        </w:tc>
      </w:tr>
      <w:tr>
        <w:tc>
          <w:tcPr/>
          <w:p>
            <w:pPr>
              <w:pStyle w:val="Compact"/>
              <w:jc w:val="left"/>
            </w:pPr>
            <w:r>
              <w:rPr>
                <w:bCs/>
                <w:b/>
              </w:rPr>
              <w:t xml:space="preserve">Telephone:</w:t>
            </w:r>
          </w:p>
        </w:tc>
        <w:tc>
          <w:tcPr/>
          <w:p>
            <w:pPr>
              <w:pStyle w:val="Compact"/>
              <w:jc w:val="left"/>
            </w:pPr>
            <w:r>
              <w:t xml:space="preserve">+263 772 334 8910</w:t>
            </w:r>
          </w:p>
        </w:tc>
      </w:tr>
      <w:tr>
        <w:tc>
          <w:tcPr/>
          <w:p>
            <w:pPr>
              <w:pStyle w:val="Compact"/>
              <w:jc w:val="left"/>
            </w:pPr>
            <w:r>
              <w:rPr>
                <w:bCs/>
                <w:b/>
              </w:rPr>
              <w:t xml:space="preserve">Email:</w:t>
            </w:r>
          </w:p>
        </w:tc>
        <w:tc>
          <w:tcPr/>
          <w:p>
            <w:pPr>
              <w:pStyle w:val="Compact"/>
              <w:jc w:val="left"/>
            </w:pPr>
            <w:r>
              <w:t xml:space="preserve">info@haremasonworks.co.zw</w:t>
            </w:r>
          </w:p>
        </w:tc>
      </w:tr>
      <w:tr>
        <w:tc>
          <w:tcPr/>
          <w:p>
            <w:pPr>
              <w:pStyle w:val="Compact"/>
              <w:jc w:val="left"/>
            </w:pPr>
            <w:r>
              <w:rPr>
                <w:bCs/>
                <w:b/>
              </w:rPr>
              <w:t xml:space="preserve">Registration No:</w:t>
            </w:r>
          </w:p>
        </w:tc>
        <w:tc>
          <w:tcPr/>
          <w:p>
            <w:pPr>
              <w:pStyle w:val="Compact"/>
              <w:jc w:val="left"/>
            </w:pPr>
            <w:r>
              <w:t xml:space="preserve">ZW-2021-55203 | VAT Reg: 55203-002</w:t>
            </w:r>
          </w:p>
        </w:tc>
      </w:tr>
      <w:tr>
        <w:tc>
          <w:tcPr/>
          <w:p>
            <w:pPr>
              <w:pStyle w:val="Compact"/>
              <w:jc w:val="left"/>
            </w:pPr>
            <w:r>
              <w:rPr>
                <w:bCs/>
                <w:b/>
              </w:rPr>
              <w:t xml:space="preserve">Bank Details:</w:t>
            </w:r>
          </w:p>
        </w:tc>
        <w:tc>
          <w:tcPr/>
          <w:p>
            <w:pPr>
              <w:pStyle w:val="Compact"/>
              <w:jc w:val="left"/>
            </w:pPr>
            <w:r>
              <w:t xml:space="preserve">Citibank Zimbabwe, Account No: 0044-7821-5563, Branch: Harare Central</w:t>
            </w:r>
          </w:p>
        </w:tc>
      </w:tr>
    </w:tbl>
    <w:p>
      <w:pPr>
        <w:pStyle w:val="BodyText"/>
      </w:pPr>
      <w:r>
        <w:t xml:space="preserve">Scope of Mason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Supply and installation of structural brickwork for ground floor walls (230mm thick, Zimbabwe Harare standard red clay bricks) including mortar mixing and laying</w:t>
            </w:r>
          </w:p>
        </w:tc>
        <w:tc>
          <w:tcPr/>
          <w:p>
            <w:pPr>
              <w:pStyle w:val="Compact"/>
              <w:jc w:val="left"/>
            </w:pPr>
            <w:r>
              <w:t xml:space="preserve">4,200</w:t>
            </w:r>
          </w:p>
        </w:tc>
        <w:tc>
          <w:tcPr/>
          <w:p>
            <w:pPr>
              <w:pStyle w:val="Compact"/>
              <w:jc w:val="left"/>
            </w:pPr>
            <w:r>
              <w:t xml:space="preserve">Bricks</w:t>
            </w:r>
          </w:p>
        </w:tc>
        <w:tc>
          <w:tcPr/>
          <w:p>
            <w:pPr>
              <w:pStyle w:val="Compact"/>
              <w:jc w:val="left"/>
            </w:pPr>
            <w:r>
              <w:t xml:space="preserve">0.85</w:t>
            </w:r>
          </w:p>
        </w:tc>
        <w:tc>
          <w:tcPr/>
          <w:p>
            <w:pPr>
              <w:pStyle w:val="Compact"/>
              <w:jc w:val="left"/>
            </w:pPr>
            <w:r>
              <w:t xml:space="preserve">3,570.00</w:t>
            </w:r>
          </w:p>
        </w:tc>
      </w:tr>
      <w:tr>
        <w:tc>
          <w:tcPr/>
          <w:p>
            <w:pPr>
              <w:pStyle w:val="Compact"/>
              <w:jc w:val="left"/>
            </w:pPr>
            <w:r>
              <w:t xml:space="preserve">02</w:t>
            </w:r>
          </w:p>
        </w:tc>
        <w:tc>
          <w:tcPr/>
          <w:p>
            <w:pPr>
              <w:pStyle w:val="Compact"/>
              <w:jc w:val="left"/>
            </w:pPr>
            <w:r>
              <w:t xml:space="preserve">Construction of reinforced concrete lintels and ring beams above all door and window openings (Mason to formwork, pour, and cure)</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03</w:t>
            </w:r>
          </w:p>
        </w:tc>
        <w:tc>
          <w:tcPr/>
          <w:p>
            <w:pPr>
              <w:pStyle w:val="Compact"/>
              <w:jc w:val="left"/>
            </w:pPr>
            <w:r>
              <w:t xml:space="preserve">Installation of natural granite stone cladding on the main façade of the building (cutting, setting, and grouting of Zimbabwe Harare local granite slabs)</w:t>
            </w:r>
          </w:p>
        </w:tc>
        <w:tc>
          <w:tcPr/>
          <w:p>
            <w:pPr>
              <w:pStyle w:val="Compact"/>
              <w:jc w:val="left"/>
            </w:pPr>
            <w:r>
              <w:t xml:space="preserve">126</w:t>
            </w:r>
          </w:p>
        </w:tc>
        <w:tc>
          <w:tcPr/>
          <w:p>
            <w:pPr>
              <w:pStyle w:val="Compact"/>
              <w:jc w:val="left"/>
            </w:pPr>
            <w:r>
              <w:t xml:space="preserve">Sqm</w:t>
            </w:r>
          </w:p>
        </w:tc>
        <w:tc>
          <w:tcPr/>
          <w:p>
            <w:pPr>
              <w:pStyle w:val="Compact"/>
              <w:jc w:val="left"/>
            </w:pPr>
            <w:r>
              <w:t xml:space="preserve">92.50</w:t>
            </w:r>
          </w:p>
        </w:tc>
        <w:tc>
          <w:tcPr/>
          <w:p>
            <w:pPr>
              <w:pStyle w:val="Compact"/>
              <w:jc w:val="left"/>
            </w:pPr>
            <w:r>
              <w:t xml:space="preserve">11,655.00</w:t>
            </w:r>
          </w:p>
        </w:tc>
      </w:tr>
      <w:tr>
        <w:tc>
          <w:tcPr/>
          <w:p>
            <w:pPr>
              <w:pStyle w:val="Compact"/>
              <w:jc w:val="left"/>
            </w:pPr>
            <w:r>
              <w:t xml:space="preserve">04</w:t>
            </w:r>
          </w:p>
        </w:tc>
        <w:tc>
          <w:tcPr/>
          <w:p>
            <w:pPr>
              <w:pStyle w:val="Compact"/>
              <w:jc w:val="left"/>
            </w:pPr>
            <w:r>
              <w:t xml:space="preserve">Construction of internal partition walls using 115mm hollow concrete blocks, including plastering on both faces (Mason to complete to a smooth finish)</w:t>
            </w:r>
          </w:p>
        </w:tc>
        <w:tc>
          <w:tcPr/>
          <w:p>
            <w:pPr>
              <w:pStyle w:val="Compact"/>
              <w:jc w:val="left"/>
            </w:pPr>
            <w:r>
              <w:t xml:space="preserve">840</w:t>
            </w:r>
          </w:p>
        </w:tc>
        <w:tc>
          <w:tcPr/>
          <w:p>
            <w:pPr>
              <w:pStyle w:val="Compact"/>
              <w:jc w:val="left"/>
            </w:pPr>
            <w:r>
              <w:t xml:space="preserve">Blocks</w:t>
            </w:r>
          </w:p>
        </w:tc>
        <w:tc>
          <w:tcPr/>
          <w:p>
            <w:pPr>
              <w:pStyle w:val="Compact"/>
              <w:jc w:val="left"/>
            </w:pPr>
            <w:r>
              <w:t xml:space="preserve">1.20</w:t>
            </w:r>
          </w:p>
        </w:tc>
        <w:tc>
          <w:tcPr/>
          <w:p>
            <w:pPr>
              <w:pStyle w:val="Compact"/>
              <w:jc w:val="left"/>
            </w:pPr>
            <w:r>
              <w:t xml:space="preserve">1,008.00</w:t>
            </w:r>
          </w:p>
        </w:tc>
      </w:tr>
      <w:tr>
        <w:tc>
          <w:tcPr/>
          <w:p>
            <w:pPr>
              <w:pStyle w:val="Compact"/>
              <w:jc w:val="left"/>
            </w:pPr>
            <w:r>
              <w:t xml:space="preserve">05</w:t>
            </w:r>
          </w:p>
        </w:tc>
        <w:tc>
          <w:tcPr/>
          <w:p>
            <w:pPr>
              <w:pStyle w:val="Compact"/>
              <w:jc w:val="left"/>
            </w:pPr>
            <w:r>
              <w:t xml:space="preserve">Building of a 6-metre perimeter boundary wall with decorative coping stones and gate pillars (Mason to handle all stonework and masonry finishing)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06</w:t>
            </w:r>
          </w:p>
        </w:tc>
        <w:tc>
          <w:tcPr/>
          <w:p>
            <w:pPr>
              <w:pStyle w:val="Compact"/>
              <w:jc w:val="left"/>
            </w:pPr>
            <w:r>
              <w:t xml:space="preserve">Supply and laying of interlocking concrete paving stones for the driveway and front courtyard (Mason to prepare sub-base, level, and install)</w:t>
            </w:r>
          </w:p>
        </w:tc>
        <w:tc>
          <w:tcPr/>
          <w:p>
            <w:pPr>
              <w:pStyle w:val="Compact"/>
              <w:jc w:val="left"/>
            </w:pPr>
            <w:r>
              <w:t xml:space="preserve">210</w:t>
            </w:r>
          </w:p>
        </w:tc>
        <w:tc>
          <w:tcPr/>
          <w:p>
            <w:pPr>
              <w:pStyle w:val="Compact"/>
              <w:jc w:val="left"/>
            </w:pPr>
            <w:r>
              <w:t xml:space="preserve">Sqm</w:t>
            </w:r>
          </w:p>
        </w:tc>
        <w:tc>
          <w:tcPr/>
          <w:p>
            <w:pPr>
              <w:pStyle w:val="Compact"/>
              <w:jc w:val="left"/>
            </w:pPr>
            <w:r>
              <w:t xml:space="preserve">38.00</w:t>
            </w:r>
          </w:p>
        </w:tc>
        <w:tc>
          <w:tcPr/>
          <w:p>
            <w:pPr>
              <w:pStyle w:val="Compact"/>
              <w:jc w:val="left"/>
            </w:pPr>
            <w:r>
              <w:t xml:space="preserve">7,980.00</w:t>
            </w:r>
          </w:p>
        </w:tc>
      </w:tr>
      <w:tr>
        <w:tc>
          <w:tcPr/>
          <w:p>
            <w:pPr>
              <w:pStyle w:val="Compact"/>
              <w:jc w:val="left"/>
            </w:pPr>
            <w:r>
              <w:t xml:space="preserve">07</w:t>
            </w:r>
          </w:p>
        </w:tc>
        <w:tc>
          <w:tcPr/>
          <w:p>
            <w:pPr>
              <w:pStyle w:val="Compact"/>
              <w:jc w:val="left"/>
            </w:pPr>
            <w:r>
              <w:t xml:space="preserve">Construction of a 4-basin kitchen block with tiled countertops and stainless steel sink recesses (Mason to build, tile, and seal)</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General masonry repairs, pointing, and repointing of existing structures on site as directed by the project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35,213.00</w:t>
            </w:r>
          </w:p>
        </w:tc>
      </w:tr>
      <w:tr>
        <w:tc>
          <w:tcPr>
            <w:gridSpan w:val="5"/>
          </w:tcPr>
          <w:p>
            <w:pPr>
              <w:pStyle w:val="Compact"/>
              <w:jc w:val="left"/>
            </w:pPr>
            <w:r>
              <w:t xml:space="preserve">VAT (15%)</w:t>
            </w:r>
          </w:p>
        </w:tc>
        <w:tc>
          <w:tcPr/>
          <w:p>
            <w:pPr>
              <w:pStyle w:val="Compact"/>
              <w:jc w:val="left"/>
            </w:pPr>
            <w:r>
              <w:t xml:space="preserve">5,281.95</w:t>
            </w:r>
          </w:p>
        </w:tc>
      </w:tr>
      <w:tr>
        <w:tc>
          <w:tcPr>
            <w:gridSpan w:val="5"/>
          </w:tcPr>
          <w:p>
            <w:pPr>
              <w:pStyle w:val="Compact"/>
              <w:jc w:val="left"/>
            </w:pPr>
            <w:r>
              <w:t xml:space="preserve">GRAND TOTAL (USD)</w:t>
            </w:r>
          </w:p>
        </w:tc>
        <w:tc>
          <w:tcPr/>
          <w:p>
            <w:pPr>
              <w:pStyle w:val="Compact"/>
              <w:jc w:val="left"/>
            </w:pPr>
            <w:r>
              <w:t xml:space="preserve">40,494.95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Shamvale Construction &amp; Development (Pvt) Ltd (hereinafter "the Buyer") and Harare Mason &amp; Stoneworks (Pvt) Ltd (hereinafter "the Mason Contractor") for the execution of all masonry and stonework services as itemised above at the project site located in</w:t>
      </w:r>
      <w:r>
        <w:t xml:space="preserve"> </w:t>
      </w:r>
      <w:r>
        <w:t xml:space="preserve">Zimbabwe Harare</w:t>
      </w:r>
      <w:r>
        <w:t xml:space="preserve">.</w:t>
      </w:r>
    </w:p>
    <w:p>
      <w:pPr>
        <w:numPr>
          <w:ilvl w:val="0"/>
          <w:numId w:val="1001"/>
        </w:numPr>
        <w:pStyle w:val="Compact"/>
      </w:pPr>
      <w:r>
        <w:t xml:space="preserve">The Mason Contractor shall mobilise a minimum team of six (6) skilled Masons, two (2) apprentices, and one (1) site supervisor to the</w:t>
      </w:r>
      <w:r>
        <w:t xml:space="preserve"> </w:t>
      </w:r>
      <w:r>
        <w:t xml:space="preserve">Zimbabwe Harare</w:t>
      </w:r>
      <w:r>
        <w:t xml:space="preserve"> </w:t>
      </w:r>
      <w:r>
        <w:t xml:space="preserve">project site no later than 20 June 2025. All Mason personnel must hold valid Zimbabwean trade certificates and comply with the Occupational Safety and Health Act of Zimbabwe.</w:t>
      </w:r>
    </w:p>
    <w:p>
      <w:pPr>
        <w:numPr>
          <w:ilvl w:val="0"/>
          <w:numId w:val="1001"/>
        </w:numPr>
        <w:pStyle w:val="Compact"/>
      </w:pPr>
      <w:r>
        <w:t xml:space="preserve">All materials specified in this</w:t>
      </w:r>
      <w:r>
        <w:t xml:space="preserve"> </w:t>
      </w:r>
      <w:r>
        <w:t xml:space="preserve">Purchase Order</w:t>
      </w:r>
      <w:r>
        <w:t xml:space="preserve"> </w:t>
      </w:r>
      <w:r>
        <w:t xml:space="preserve">shall be sourced from approved suppliers within</w:t>
      </w:r>
      <w:r>
        <w:t xml:space="preserve"> </w:t>
      </w:r>
      <w:r>
        <w:t xml:space="preserve">Zimbabwe Harare</w:t>
      </w:r>
      <w:r>
        <w:t xml:space="preserve"> </w:t>
      </w:r>
      <w:r>
        <w:t xml:space="preserve">and its immediate environs. The Mason Contractor shall provide material certificates and batch test reports for all cement, aggregates, and structural steel prior to use.</w:t>
      </w:r>
    </w:p>
    <w:p>
      <w:pPr>
        <w:numPr>
          <w:ilvl w:val="0"/>
          <w:numId w:val="1001"/>
        </w:numPr>
        <w:pStyle w:val="Compact"/>
      </w:pPr>
      <w:r>
        <w:t xml:space="preserve">Payment shall be made in three (3) milestone instalments: 30% upon commencement and verification of the first phase of Mason work; 40% upon completion of all structural brickwork and concrete elements; and 30% upon final handover, snagging, and sign-off by the Buyer's project engineer. Each instalment shall be paid within thirty (30) calendar days of receipt of a valid tax invoice.</w:t>
      </w:r>
    </w:p>
    <w:p>
      <w:pPr>
        <w:numPr>
          <w:ilvl w:val="0"/>
          <w:numId w:val="1001"/>
        </w:numPr>
        <w:pStyle w:val="Compact"/>
      </w:pPr>
      <w:r>
        <w:t xml:space="preserve">The Mason Contractor warrants that all masonry work shall be executed in accordance with the Zimbabwe Building Regulations, SANS 10400 standards, and the specific architectural drawings referenced in Appendix A of this</w:t>
      </w:r>
      <w:r>
        <w:t xml:space="preserve"> </w:t>
      </w:r>
      <w:r>
        <w:t xml:space="preserve">Purchase Order</w:t>
      </w:r>
      <w:r>
        <w:t xml:space="preserve">. Any non-conforming work shall be rectified at the Mason Contractor's own cost within seven (7) days of written notice.</w:t>
      </w:r>
    </w:p>
    <w:p>
      <w:pPr>
        <w:numPr>
          <w:ilvl w:val="0"/>
          <w:numId w:val="1001"/>
        </w:numPr>
        <w:pStyle w:val="Compact"/>
      </w:pPr>
      <w:r>
        <w:t xml:space="preserve">The Mason Contractor shall maintain adequate public liability insurance (minimum USD 500,000) and workers' compensation coverage for all Mason staff throughout the duration of the contract. Certificates of insurance shall be submitted to the Buyer prior to site mobilisation.</w:t>
      </w:r>
    </w:p>
    <w:p>
      <w:pPr>
        <w:numPr>
          <w:ilvl w:val="0"/>
          <w:numId w:val="1001"/>
        </w:numPr>
        <w:pStyle w:val="Compact"/>
      </w:pPr>
      <w:r>
        <w:t xml:space="preserve">Any variation or change order to the scope of Mason work must be approved in writing by the Buyer's project manager before execution. Unauthorised variations will not be compensated under this</w:t>
      </w:r>
      <w:r>
        <w:t xml:space="preserve"> </w:t>
      </w:r>
      <w:r>
        <w:t xml:space="preserve">Purchase Order</w:t>
      </w:r>
      <w:r>
        <w:t xml:space="preserve">.</w:t>
      </w:r>
    </w:p>
    <w:p>
      <w:pPr>
        <w:numPr>
          <w:ilvl w:val="0"/>
          <w:numId w:val="1001"/>
        </w:numPr>
        <w:pStyle w:val="Compact"/>
      </w:pPr>
      <w:r>
        <w:t xml:space="preserve">The Mason Contractor shall keep the</w:t>
      </w:r>
      <w:r>
        <w:t xml:space="preserve"> </w:t>
      </w:r>
      <w:r>
        <w:t xml:space="preserve">Zimbabwe Harare</w:t>
      </w:r>
      <w:r>
        <w:t xml:space="preserve"> </w:t>
      </w:r>
      <w:r>
        <w:t xml:space="preserve">project site clean, safe, and free of debris at all times. All waste materials, including broken bricks, excess mortar, and stone offcuts, shall be removed from the site daily and disposed of at an authorised waste facility in Harare.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Zimbabwe. Any disputes arising from this agreement shall be resolved through arbitration in</w:t>
      </w:r>
      <w:r>
        <w:t xml:space="preserve"> </w:t>
      </w:r>
      <w:r>
        <w:t xml:space="preserve">Zimbabwe Harare</w:t>
      </w:r>
      <w:r>
        <w:t xml:space="preserve"> </w:t>
      </w:r>
      <w:r>
        <w:t xml:space="preserve">in accordance with the Arbitration Act [Chapter 7:15] of Zimbabwean law.</w:t>
      </w:r>
    </w:p>
    <w:p>
      <w:pPr>
        <w:numPr>
          <w:ilvl w:val="0"/>
          <w:numId w:val="1001"/>
        </w:numPr>
        <w:pStyle w:val="Compact"/>
      </w:pPr>
      <w:r>
        <w:t xml:space="preserve">The Mason Contractor shall not subcontract any portion of the masonry work without prior written consent from the Buyer. Any approved subcontractor shall be bound by the same terms and conditions set forth in this</w:t>
      </w:r>
      <w:r>
        <w:t xml:space="preserve"> </w:t>
      </w:r>
      <w:r>
        <w:t xml:space="preserve">Purchase Order</w:t>
      </w:r>
      <w:r>
        <w:t xml:space="preserve">.</w:t>
      </w:r>
    </w:p>
    <w:p>
      <w:pPr>
        <w:pStyle w:val="FirstParagraph"/>
      </w:pPr>
      <w:r>
        <w:t xml:space="preserve">Authorisation and Acceptance</w:t>
      </w:r>
    </w:p>
    <w:p>
      <w:pPr>
        <w:pStyle w:val="BodyText"/>
      </w:pPr>
      <w:r>
        <w:rPr>
          <w:bCs/>
          <w:b/>
        </w:rPr>
        <w:t xml:space="preserve">For and on behalf of the Buyer:</w:t>
      </w:r>
    </w:p>
    <w:p>
      <w:pPr>
        <w:pStyle w:val="BodyText"/>
      </w:pPr>
      <w:r>
        <w:t xml:space="preserve">Shamvale Construction &amp; Development (Pvt) Ltd</w:t>
      </w:r>
    </w:p>
    <w:p>
      <w:pPr>
        <w:pStyle w:val="BodyText"/>
      </w:pPr>
      <w:r>
        <w:t xml:space="preserve">Name: Mrs. Rudo Chikafu</w:t>
      </w:r>
    </w:p>
    <w:p>
      <w:pPr>
        <w:pStyle w:val="BodyText"/>
      </w:pPr>
      <w:r>
        <w:t xml:space="preserve">Title: Procurement Director</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Mason Contractor:</w:t>
      </w:r>
    </w:p>
    <w:p>
      <w:pPr>
        <w:pStyle w:val="BodyText"/>
      </w:pPr>
      <w:r>
        <w:t xml:space="preserve">Harare Mason &amp; Stoneworks (Pvt) Ltd</w:t>
      </w:r>
    </w:p>
    <w:p>
      <w:pPr>
        <w:pStyle w:val="BodyText"/>
      </w:pPr>
      <w:r>
        <w:t xml:space="preserve">Name: Mr. Tendai Moyo</w:t>
      </w:r>
    </w:p>
    <w:p>
      <w:pPr>
        <w:pStyle w:val="BodyText"/>
      </w:pPr>
      <w:r>
        <w:t xml:space="preserve">Title: Lead Mason /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Purchase Order</w:t>
      </w:r>
      <w:r>
        <w:t xml:space="preserve"> </w:t>
      </w:r>
      <w:r>
        <w:t xml:space="preserve">(PO-ZW-2025-0347) is issued for Mason services at the Avondale project site,</w:t>
      </w:r>
      <w:r>
        <w:t xml:space="preserve"> </w:t>
      </w:r>
      <w:r>
        <w:t xml:space="preserve">Zimbabwe Harare</w:t>
      </w:r>
      <w:r>
        <w:t xml:space="preserve">. This document is valid for acceptance within fourteen (14) calendar days of the issue date. Please direct all queries to the Procurement Department at procurement@shamvalecd.co.zw or +263 242 789 4521.</w:t>
      </w:r>
    </w:p>
    <w:p>
      <w:pPr>
        <w:pStyle w:val="BodyText"/>
      </w:pPr>
      <w:r>
        <w:t xml:space="preserve">© 2025 Shamvale Construction &amp; Development (Pvt) Ltd. All rights reserved. Document reference: PO-ZW-2025-0347 / Mason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Zimbabwe Harare</dc:title>
  <dc:creator/>
  <dc:language>en</dc:language>
  <cp:keywords/>
  <dcterms:created xsi:type="dcterms:W3CDTF">2026-10-10T04:01:12Z</dcterms:created>
  <dcterms:modified xsi:type="dcterms:W3CDTF">2026-10-10T04:01:12Z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