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Mathematician Consulting Services</w:t>
      </w:r>
    </w:p>
    <w:p>
      <w:pPr>
        <w:pStyle w:val="BodyText"/>
      </w:pPr>
      <w:r>
        <w:t xml:space="preserve">Issued in Córdoba, Argentina</w:t>
      </w:r>
    </w:p>
    <w:bookmarkEnd w:id="20"/>
    <w:p>
      <w:pPr>
        <w:pStyle w:val="BodyText"/>
      </w:pPr>
      <w:r>
        <w:rPr>
          <w:bCs/>
          <w:b/>
        </w:rPr>
        <w:t xml:space="preserve">Purchase Order No.:</w:t>
      </w:r>
      <w:r>
        <w:t xml:space="preserve"> </w:t>
      </w:r>
      <w:r>
        <w:t xml:space="preserve">PO-CBA-2025-04782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Universidad Nacional de Córdoba – Department of Applied Sciences</w:t>
      </w:r>
      <w:r>
        <w:br/>
      </w:r>
      <w:r>
        <w:rPr>
          <w:bCs/>
          <w:b/>
        </w:rPr>
        <w:t xml:space="preserve">Address:</w:t>
      </w:r>
      <w:r>
        <w:t xml:space="preserve"> </w:t>
      </w:r>
      <w:r>
        <w:t xml:space="preserve">Av. Vélez Sarsfield 950, X5000 Córdoba, Argentina</w:t>
      </w:r>
      <w:r>
        <w:br/>
      </w:r>
      <w:r>
        <w:rPr>
          <w:bCs/>
          <w:b/>
        </w:rPr>
        <w:t xml:space="preserve">CUIT:</w:t>
      </w:r>
      <w:r>
        <w:t xml:space="preserve"> </w:t>
      </w:r>
      <w:r>
        <w:t xml:space="preserve">30-54128765-3</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Dr. Alejandro R. Fernández, Ph.D. in Pure Mathematics</w:t>
            </w:r>
          </w:p>
        </w:tc>
      </w:tr>
      <w:tr>
        <w:tc>
          <w:tcPr/>
          <w:p>
            <w:pPr>
              <w:pStyle w:val="Compact"/>
              <w:jc w:val="left"/>
            </w:pPr>
            <w:r>
              <w:t xml:space="preserve">Professional Title</w:t>
            </w:r>
          </w:p>
        </w:tc>
        <w:tc>
          <w:tcPr/>
          <w:p>
            <w:pPr>
              <w:pStyle w:val="Compact"/>
              <w:jc w:val="left"/>
            </w:pPr>
            <w:r>
              <w:t xml:space="preserve">Senior Mathematician – Specialized in Topology, Number Theory, and Computational Algebra</w:t>
            </w:r>
          </w:p>
        </w:tc>
      </w:tr>
      <w:tr>
        <w:tc>
          <w:tcPr/>
          <w:p>
            <w:pPr>
              <w:pStyle w:val="Compact"/>
              <w:jc w:val="left"/>
            </w:pPr>
            <w:r>
              <w:t xml:space="preserve">Business Address</w:t>
            </w:r>
          </w:p>
        </w:tc>
        <w:tc>
          <w:tcPr/>
          <w:p>
            <w:pPr>
              <w:pStyle w:val="Compact"/>
              <w:jc w:val="left"/>
            </w:pPr>
            <w:r>
              <w:t xml:space="preserve">Calle San Lorenzo 1245, Piso 4, X5000 Córdoba, Argentina</w:t>
            </w:r>
          </w:p>
        </w:tc>
      </w:tr>
      <w:tr>
        <w:tc>
          <w:tcPr/>
          <w:p>
            <w:pPr>
              <w:pStyle w:val="Compact"/>
              <w:jc w:val="left"/>
            </w:pPr>
            <w:r>
              <w:t xml:space="preserve">CUIT / Tax ID</w:t>
            </w:r>
          </w:p>
        </w:tc>
        <w:tc>
          <w:tcPr/>
          <w:p>
            <w:pPr>
              <w:pStyle w:val="Compact"/>
              <w:jc w:val="left"/>
            </w:pPr>
            <w:r>
              <w:t xml:space="preserve">20-33456789-1</w:t>
            </w:r>
          </w:p>
        </w:tc>
      </w:tr>
      <w:tr>
        <w:tc>
          <w:tcPr/>
          <w:p>
            <w:pPr>
              <w:pStyle w:val="Compact"/>
              <w:jc w:val="left"/>
            </w:pPr>
            <w:r>
              <w:t xml:space="preserve">Contact Email</w:t>
            </w:r>
          </w:p>
        </w:tc>
        <w:tc>
          <w:tcPr/>
          <w:p>
            <w:pPr>
              <w:pStyle w:val="Compact"/>
              <w:jc w:val="left"/>
            </w:pPr>
            <w:r>
              <w:t xml:space="preserve">a.fernandez@matematicas-cba.com.ar</w:t>
            </w:r>
          </w:p>
        </w:tc>
      </w:tr>
      <w:tr>
        <w:tc>
          <w:tcPr/>
          <w:p>
            <w:pPr>
              <w:pStyle w:val="Compact"/>
              <w:jc w:val="left"/>
            </w:pPr>
            <w:r>
              <w:t xml:space="preserve">Telephone</w:t>
            </w:r>
          </w:p>
        </w:tc>
        <w:tc>
          <w:tcPr/>
          <w:p>
            <w:pPr>
              <w:pStyle w:val="Compact"/>
              <w:jc w:val="left"/>
            </w:pPr>
            <w:r>
              <w:t xml:space="preserve">+54 (351) 422-8890</w:t>
            </w:r>
          </w:p>
        </w:tc>
      </w:tr>
    </w:tbl>
    <w:bookmarkEnd w:id="21"/>
    <w:bookmarkStart w:id="22" w:name="X4173120b147efdc9e53110ab4083c1399d60a49"/>
    <w:p>
      <w:pPr>
        <w:pStyle w:val="Heading2"/>
      </w:pPr>
      <w:r>
        <w:t xml:space="preserve">2. Description of Services – Mathematician Engagement</w:t>
      </w:r>
    </w:p>
    <w:p>
      <w:pPr>
        <w:pStyle w:val="FirstParagraph"/>
      </w:pPr>
      <w:r>
        <w:t xml:space="preserve">This Purchase Order formally authorizes the procurement of professional services rendered by the aforementioned Mathematician, Dr. Alejandro R. Fernández, for a period of six (6) months commencing on 1 July 2025 and concluding on 31 December 2025. The Mathematician shall provide the following deliverables and services within the jurisdiction of Córdoba, Argentina: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Mathematician Services</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Advanced mathematical modeling and algorithmic design for the Department of Applied Sciences research laboratory in Córdoba, Argentina. Includes derivation of differential equations, optimization frameworks, and proof verification.</w:t>
            </w:r>
          </w:p>
        </w:tc>
        <w:tc>
          <w:tcPr/>
          <w:p>
            <w:pPr>
              <w:pStyle w:val="Compact"/>
              <w:jc w:val="left"/>
            </w:pPr>
            <w:r>
              <w:t xml:space="preserve">120 hrs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Supervision and mentorship of a cohort of eight (8) graduate students in the Mathematics program at the Universidad Nacional de Córdoba, including weekly seminars on algebraic geometry and functional analysis.</w:t>
            </w:r>
          </w:p>
        </w:tc>
        <w:tc>
          <w:tcPr/>
          <w:p>
            <w:pPr>
              <w:pStyle w:val="Compact"/>
              <w:jc w:val="left"/>
            </w:pPr>
            <w:r>
              <w:t xml:space="preserve">24 sessions</w:t>
            </w:r>
          </w:p>
        </w:tc>
        <w:tc>
          <w:tcPr/>
          <w:p>
            <w:pPr>
              <w:pStyle w:val="Compact"/>
              <w:jc w:val="left"/>
            </w:pPr>
            <w:r>
              <w:t xml:space="preserve">38,000</w:t>
            </w:r>
          </w:p>
        </w:tc>
        <w:tc>
          <w:tcPr/>
          <w:p>
            <w:pPr>
              <w:pStyle w:val="Compact"/>
              <w:jc w:val="left"/>
            </w:pPr>
            <w:r>
              <w:t xml:space="preserve">912,000</w:t>
            </w:r>
          </w:p>
        </w:tc>
      </w:tr>
      <w:tr>
        <w:tc>
          <w:tcPr/>
          <w:p>
            <w:pPr>
              <w:pStyle w:val="Compact"/>
              <w:jc w:val="left"/>
            </w:pPr>
            <w:r>
              <w:t xml:space="preserve">3</w:t>
            </w:r>
          </w:p>
        </w:tc>
        <w:tc>
          <w:tcPr/>
          <w:p>
            <w:pPr>
              <w:pStyle w:val="Compact"/>
              <w:jc w:val="left"/>
            </w:pPr>
            <w:r>
              <w:t xml:space="preserve">Preparation of two (2) peer-reviewed research papers co-authored with the Mathematician, focused on topological invariants applicable to Argentine geological survey data collected in the Córdoba province.</w:t>
            </w:r>
          </w:p>
        </w:tc>
        <w:tc>
          <w:tcPr/>
          <w:p>
            <w:pPr>
              <w:pStyle w:val="Compact"/>
              <w:jc w:val="left"/>
            </w:pPr>
            <w:r>
              <w:t xml:space="preserve">2 papers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4</w:t>
            </w:r>
          </w:p>
        </w:tc>
        <w:tc>
          <w:tcPr/>
          <w:p>
            <w:pPr>
              <w:pStyle w:val="Compact"/>
              <w:jc w:val="left"/>
            </w:pPr>
            <w:r>
              <w:t xml:space="preserve">Development of a proprietary mathematical software module for numerical simulation, to be hosted on the university's server infrastructure located in Córdoba, Argentina. Source code and documentation to be delivered in full.</w:t>
            </w:r>
          </w:p>
        </w:tc>
        <w:tc>
          <w:tcPr/>
          <w:p>
            <w:pPr>
              <w:pStyle w:val="Compact"/>
              <w:jc w:val="left"/>
            </w:pPr>
            <w:r>
              <w:t xml:space="preserve">1 module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Participation in the annual Congreso Argentino de Matemática (CAM) held in Córdoba, Argentina, including a keynote presentation on recent advances in combinatorial mathematics and a two-day workshop for local researchers.</w:t>
            </w:r>
          </w:p>
        </w:tc>
        <w:tc>
          <w:tcPr/>
          <w:p>
            <w:pPr>
              <w:pStyle w:val="Compact"/>
              <w:jc w:val="left"/>
            </w:pPr>
            <w:r>
              <w:t xml:space="preserve">1 event</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TOTAL AMOUNT (in Argentine Pesos – ARS)</w:t>
            </w:r>
          </w:p>
        </w:tc>
        <w:tc>
          <w:tcPr/>
          <w:p>
            <w:pPr>
              <w:pStyle w:val="Compact"/>
              <w:jc w:val="left"/>
            </w:pPr>
            <w:r>
              <w:t xml:space="preserve">8,222,000</w:t>
            </w:r>
          </w:p>
        </w:tc>
      </w:tr>
    </w:tbl>
    <w:bookmarkEnd w:id="22"/>
    <w:bookmarkStart w:id="23" w:name="payment-terms-and-conditions"/>
    <w:p>
      <w:pPr>
        <w:pStyle w:val="Heading2"/>
      </w:pPr>
      <w:r>
        <w:t xml:space="preserve">3. Payment Terms and Conditions</w:t>
      </w:r>
    </w:p>
    <w:p>
      <w:pPr>
        <w:pStyle w:val="FirstParagraph"/>
      </w:pPr>
      <w:r>
        <w:t xml:space="preserve">All payments under this Purchase Order shall be made in Argentine Pesos (ARS) via electronic bank transfer to the account designated by the Mathematician. Payment shall be structured as follows:</w:t>
      </w:r>
    </w:p>
    <w:p>
      <w:pPr>
        <w:numPr>
          <w:ilvl w:val="0"/>
          <w:numId w:val="1001"/>
        </w:numPr>
        <w:pStyle w:val="Compact"/>
      </w:pPr>
      <w:r>
        <w:rPr>
          <w:bCs/>
          <w:b/>
        </w:rPr>
        <w:t xml:space="preserve">30% advance payment</w:t>
      </w:r>
      <w:r>
        <w:t xml:space="preserve"> </w:t>
      </w:r>
      <w:r>
        <w:t xml:space="preserve">(ARS 2,466,600) due within ten (10) business days of the signing of this Purchase Order, to be processed by the Universidad Nacional de Córdoba's Finance Office located in Córdoba, Argentina.</w:t>
      </w:r>
    </w:p>
    <w:p>
      <w:pPr>
        <w:numPr>
          <w:ilvl w:val="0"/>
          <w:numId w:val="1001"/>
        </w:numPr>
        <w:pStyle w:val="Compact"/>
      </w:pPr>
      <w:r>
        <w:rPr>
          <w:bCs/>
          <w:b/>
        </w:rPr>
        <w:t xml:space="preserve">40% interim payment</w:t>
      </w:r>
      <w:r>
        <w:t xml:space="preserve"> </w:t>
      </w:r>
      <w:r>
        <w:t xml:space="preserve">(ARS 3,288,800) due upon completion of the third month of the Mathematician's engagement, contingent upon submission of a progress report approved by the Department Head.</w:t>
      </w:r>
    </w:p>
    <w:p>
      <w:pPr>
        <w:numPr>
          <w:ilvl w:val="0"/>
          <w:numId w:val="1001"/>
        </w:numPr>
        <w:pStyle w:val="Compact"/>
      </w:pPr>
      <w:r>
        <w:rPr>
          <w:bCs/>
          <w:b/>
        </w:rPr>
        <w:t xml:space="preserve">30% final payment</w:t>
      </w:r>
      <w:r>
        <w:t xml:space="preserve"> </w:t>
      </w:r>
      <w:r>
        <w:t xml:space="preserve">(ARS 2,466,600) due within fifteen (15) business days of the final delivery of all deliverables, including the software module and both research papers.</w:t>
      </w:r>
    </w:p>
    <w:p>
      <w:pPr>
        <w:pStyle w:val="FirstParagraph"/>
      </w:pPr>
      <w:r>
        <w:t xml:space="preserve">All payments are subject to the applicable Argentine tax regulations, including IVA (Impuesto al Valor Agregado) at the rate of 21%, which shall be itemized on the corresponding invoice issued by the Mathematician in accordance with the AFIP (Administración Federal de Ingresos Públicos) requirements for the province of Córdoba.</w:t>
      </w:r>
    </w:p>
    <w:bookmarkEnd w:id="23"/>
    <w:bookmarkStart w:id="24" w:name="scope-location-and-jurisdiction"/>
    <w:p>
      <w:pPr>
        <w:pStyle w:val="Heading2"/>
      </w:pPr>
      <w:r>
        <w:t xml:space="preserve">4. Scope, Location, and Jurisdiction</w:t>
      </w:r>
    </w:p>
    <w:p>
      <w:pPr>
        <w:pStyle w:val="FirstParagraph"/>
      </w:pPr>
      <w:r>
        <w:t xml:space="preserve">All services described in this Purchase Order shall be performed primarily at the facilities of the Universidad Nacional de Córdoba, situated in the city of Córdoba, Argentina. The Mathematician is expected to be physically present on the university campus a minimum of three (3) days per week. Remote work from the Mathematician's office in Córdoba, Argentina, is permitted for the remaining days, provided that all deliverables meet the quality standards outlined in Annex A of this Purchase Order.</w:t>
      </w:r>
    </w:p>
    <w:p>
      <w:pPr>
        <w:pStyle w:val="BodyText"/>
      </w:pPr>
      <w:r>
        <w:t xml:space="preserve">This Purchase Order shall be governed by and construed in accordance with the laws of the Argentine Republic, with specific reference to the commercial and civil codes applicable in the province of Córdoba. Any disputes arising from this Purchase Order shall be resolved through the competent courts of the city of Córdoba, Argentina, and the parties irrevocably submit to that jurisdiction.</w:t>
      </w:r>
    </w:p>
    <w:bookmarkEnd w:id="24"/>
    <w:bookmarkStart w:id="25" w:name="Xe0581656aed03d7a28add011d587ce31aa2769c"/>
    <w:p>
      <w:pPr>
        <w:pStyle w:val="Heading2"/>
      </w:pPr>
      <w:r>
        <w:t xml:space="preserve">5. Intellectual Property and Confidentiality</w:t>
      </w:r>
    </w:p>
    <w:p>
      <w:pPr>
        <w:pStyle w:val="FirstParagraph"/>
      </w:pPr>
      <w:r>
        <w:t xml:space="preserve">All mathematical proofs, algorithms, software code, and research findings produced by the Mathematician under this Purchase Order shall be the exclusive intellectual property of the Universidad Nacional de Córdoba. The Mathematician agrees to sign a non-disclosure agreement (NDA) prior to commencing work, ensuring that all proprietary data, unpublished theorems, and internal research methodologies of the institution remain strictly confidential. This clause is particularly relevant given the sensitive nature of the geological survey data from the Córdoba region that forms the basis of the topological research.</w:t>
      </w:r>
    </w:p>
    <w:bookmarkEnd w:id="25"/>
    <w:bookmarkStart w:id="26" w:name="cancellation-and-termination"/>
    <w:p>
      <w:pPr>
        <w:pStyle w:val="Heading2"/>
      </w:pPr>
      <w:r>
        <w:t xml:space="preserve">6. Cancellation and Termination</w:t>
      </w:r>
    </w:p>
    <w:p>
      <w:pPr>
        <w:pStyle w:val="FirstParagraph"/>
      </w:pPr>
      <w:r>
        <w:t xml:space="preserve">Either party may terminate this Purchase Order with a written notice of thirty (30) days. In the event of early termination, the Mathematician shall be compensated for all services rendered up to the date of termination, plus a 10% administrative fee. The Universidad Nacional de Córdoba reserves the right to withhold the final payment if the Mathematician fails to deliver the software module or research papers in a form acceptable to the Department Head.</w:t>
      </w:r>
    </w:p>
    <w:bookmarkEnd w:id="26"/>
    <w:p>
      <w:pPr>
        <w:pStyle w:val="BodyText"/>
      </w:pPr>
      <w:r>
        <w:rPr>
          <w:bCs/>
          <w:b/>
        </w:rPr>
        <w:t xml:space="preserve">Note:</w:t>
      </w:r>
      <w:r>
        <w:t xml:space="preserve"> </w:t>
      </w:r>
      <w:r>
        <w:t xml:space="preserve">This Purchase Order is issued in compliance with Argentine public procurement regulations (Ley 27.453) and the internal procurement policies of the Universidad Nacional de Córdoba. The Mathematician must maintain valid professional registration with the Colegio de Abogados of Córdoba and hold a current CUIT for the provision of professional services in Argentina.</w:t>
      </w:r>
    </w:p>
    <w:p>
      <w:pPr>
        <w:pStyle w:val="BodyText"/>
      </w:pPr>
      <w:r>
        <w:rPr>
          <w:bCs/>
          <w:b/>
        </w:rPr>
        <w:t xml:space="preserve">For the Universidad Nacional de Córdoba:</w:t>
      </w:r>
    </w:p>
    <w:p>
      <w:pPr>
        <w:pStyle w:val="BodyText"/>
      </w:pPr>
      <w:r>
        <w:rPr>
          <w:bCs/>
          <w:b/>
        </w:rPr>
        <w:t xml:space="preserve">Dr. María Elena Gutiérrez</w:t>
      </w:r>
      <w:r>
        <w:br/>
      </w:r>
      <w:r>
        <w:t xml:space="preserve">Rectora – Universidad Nacional de Córdoba</w:t>
      </w:r>
      <w:r>
        <w:br/>
      </w:r>
      <w:r>
        <w:t xml:space="preserve">Córdoba, Argentina</w:t>
      </w:r>
      <w:r>
        <w:br/>
      </w:r>
      <w:r>
        <w:t xml:space="preserve">Date: _______________</w:t>
      </w:r>
    </w:p>
    <w:p>
      <w:pPr>
        <w:pStyle w:val="BodyText"/>
      </w:pPr>
      <w:r>
        <w:rPr>
          <w:bCs/>
          <w:b/>
        </w:rPr>
        <w:t xml:space="preserve">For the Mathematician / Service Provider:</w:t>
      </w:r>
    </w:p>
    <w:p>
      <w:pPr>
        <w:pStyle w:val="BodyText"/>
      </w:pPr>
      <w:r>
        <w:rPr>
          <w:bCs/>
          <w:b/>
        </w:rPr>
        <w:t xml:space="preserve">Dr. Alejandro R. Fernández</w:t>
      </w:r>
      <w:r>
        <w:br/>
      </w:r>
      <w:r>
        <w:t xml:space="preserve">Senior Mathematician</w:t>
      </w:r>
      <w:r>
        <w:br/>
      </w:r>
      <w:r>
        <w:t xml:space="preserve">Córdoba, Argentina</w:t>
      </w:r>
      <w:r>
        <w:br/>
      </w:r>
      <w:r>
        <w:t xml:space="preserve">Date: _______________</w:t>
      </w:r>
    </w:p>
    <w:p>
      <w:pPr>
        <w:pStyle w:val="BodyText"/>
      </w:pPr>
      <w:r>
        <w:t xml:space="preserve">Purchase Order PO-CBA-2025-04782 | Universidad Nacional de Córdoba | Córdoba, Argentina</w:t>
      </w:r>
      <w:r>
        <w:br/>
      </w:r>
      <w:r>
        <w:t xml:space="preserve">This document is valid only when signed by both parties and stamped with the official seal of the institution.</w:t>
      </w:r>
      <w:r>
        <w:br/>
      </w:r>
      <w:r>
        <w:t xml:space="preserve">For inquiries, contact the Procurement Office at compras@unc.edu.ar or visit Av. Vélez Sarsfield 950,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Argentina Córdoba</dc:title>
  <dc:creator/>
  <dc:language>en</dc:language>
  <cp:keywords/>
  <dcterms:created xsi:type="dcterms:W3CDTF">2026-10-10T04:06:27Z</dcterms:created>
  <dcterms:modified xsi:type="dcterms:W3CDTF">2026-10-10T04:06:27Z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