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PO No: AU-BNE-2025-04872</w:t>
      </w:r>
    </w:p>
    <w:p>
      <w:pPr>
        <w:pStyle w:val="BodyText"/>
      </w:pPr>
      <w:r>
        <w:t xml:space="preserve">Date of Issue: 14 June 2025</w:t>
      </w:r>
    </w:p>
    <w:p>
      <w:pPr>
        <w:pStyle w:val="BodyText"/>
      </w:pPr>
      <w:r>
        <w:t xml:space="preserve">Valid Until: 14 July 2025</w:t>
      </w:r>
    </w:p>
    <w:bookmarkEnd w:id="20"/>
    <w:bookmarkStart w:id="21" w:name="purchasing-entity-buyer"/>
    <w:p>
      <w:pPr>
        <w:pStyle w:val="Heading2"/>
      </w:pPr>
      <w:r>
        <w:t xml:space="preserve">1. Purchasing Entity (Buyer)</w:t>
      </w:r>
    </w:p>
    <w:p>
      <w:pPr>
        <w:pStyle w:val="FirstParagraph"/>
      </w:pPr>
      <w:r>
        <w:t xml:space="preserve">Company Name: Queensland Applied Sciences &amp; Innovation Pty Ltd</w:t>
      </w:r>
    </w:p>
    <w:p>
      <w:pPr>
        <w:pStyle w:val="BodyText"/>
      </w:pPr>
      <w:r>
        <w:t xml:space="preserve">ABN: 52 847 391 062</w:t>
      </w:r>
    </w:p>
    <w:p>
      <w:pPr>
        <w:pStyle w:val="BodyText"/>
      </w:pPr>
      <w:r>
        <w:t xml:space="preserve">Address: Level 12, 400 George Street, Brisbane, Queensland 4000, Australia Brisbane</w:t>
      </w:r>
    </w:p>
    <w:p>
      <w:pPr>
        <w:pStyle w:val="BodyText"/>
      </w:pPr>
      <w:r>
        <w:t xml:space="preserve">Contact Person: Dr. Eleanor Whitfield, Procurement Director</w:t>
      </w:r>
    </w:p>
    <w:p>
      <w:pPr>
        <w:pStyle w:val="BodyText"/>
      </w:pPr>
      <w:r>
        <w:t xml:space="preserve">Email: e.whitfield@qasci.com.au</w:t>
      </w:r>
    </w:p>
    <w:p>
      <w:pPr>
        <w:pStyle w:val="BodyText"/>
      </w:pPr>
      <w:r>
        <w:t xml:space="preserve">Phone: +61 7 3210 4455</w:t>
      </w:r>
    </w:p>
    <w:p>
      <w:pPr>
        <w:pStyle w:val="BodyText"/>
      </w:pPr>
      <w:r>
        <w:t xml:space="preserve">Payment Terms: Net 30 days from invoice date</w:t>
      </w:r>
    </w:p>
    <w:p>
      <w:pPr>
        <w:pStyle w:val="BodyText"/>
      </w:pPr>
      <w:r>
        <w:t xml:space="preserve">Currency: Australian Dollar (AUD)</w:t>
      </w:r>
    </w:p>
    <w:p>
      <w:pPr>
        <w:pStyle w:val="BodyText"/>
      </w:pPr>
      <w:r>
        <w:t xml:space="preserve">Bank Details: BSB 062-000, Account 1234 5678</w:t>
      </w:r>
    </w:p>
    <w:p>
      <w:pPr>
        <w:pStyle w:val="BodyText"/>
      </w:pPr>
      <w:r>
        <w:t xml:space="preserve">Delivery Location: All services to be rendered at the Australia Brisbane headquarters or as otherwise specified in the scope of work.</w:t>
      </w:r>
    </w:p>
    <w:bookmarkEnd w:id="21"/>
    <w:bookmarkStart w:id="22" w:name="vendor-service-provider-supplier"/>
    <w:p>
      <w:pPr>
        <w:pStyle w:val="Heading2"/>
      </w:pPr>
      <w:r>
        <w:t xml:space="preserve">2. Vendor / Service Provider (Supplier)</w:t>
      </w:r>
    </w:p>
    <w:p>
      <w:pPr>
        <w:pStyle w:val="FirstParagraph"/>
      </w:pPr>
      <w:r>
        <w:t xml:space="preserve">Professional Name: Dr. Marcus A. Thorne, PhD (Mathematics)</w:t>
      </w:r>
    </w:p>
    <w:p>
      <w:pPr>
        <w:pStyle w:val="BodyText"/>
      </w:pPr>
      <w:r>
        <w:t xml:space="preserve">ABN: 94 218 773 405</w:t>
      </w:r>
    </w:p>
    <w:p>
      <w:pPr>
        <w:pStyle w:val="BodyText"/>
      </w:pPr>
      <w:r>
        <w:t xml:space="preserve">Address: 18 Anzac Parade, South Brisbane, Queensland 4101, Australia Brisbane</w:t>
      </w:r>
    </w:p>
    <w:p>
      <w:pPr>
        <w:pStyle w:val="BodyText"/>
      </w:pPr>
      <w:r>
        <w:t xml:space="preserve">Specialisation: Applied Mathematics, Numerical Analysis, and Computational Modelling</w:t>
      </w:r>
    </w:p>
    <w:p>
      <w:pPr>
        <w:pStyle w:val="BodyText"/>
      </w:pPr>
      <w:r>
        <w:t xml:space="preserve">Email: m.thorne@thornemath.com.au</w:t>
      </w:r>
    </w:p>
    <w:p>
      <w:pPr>
        <w:pStyle w:val="BodyText"/>
      </w:pPr>
      <w:r>
        <w:t xml:space="preserve">Phone: +61 7 3899 2211</w:t>
      </w:r>
    </w:p>
    <w:p>
      <w:pPr>
        <w:pStyle w:val="BodyText"/>
      </w:pPr>
      <w:r>
        <w:t xml:space="preserve">Engagement Type: Independent Consultant – Mathematician</w:t>
      </w:r>
    </w:p>
    <w:p>
      <w:pPr>
        <w:pStyle w:val="BodyText"/>
      </w:pPr>
      <w:r>
        <w:t xml:space="preserve">Contract Reference: QASCI-CON-2025-114</w:t>
      </w:r>
    </w:p>
    <w:p>
      <w:pPr>
        <w:pStyle w:val="BodyText"/>
      </w:pPr>
      <w:r>
        <w:t xml:space="preserve">Commencement Date: 1 July 2025</w:t>
      </w:r>
    </w:p>
    <w:p>
      <w:pPr>
        <w:pStyle w:val="BodyText"/>
      </w:pPr>
      <w:r>
        <w:t xml:space="preserve">Completion Date: 31 December 2025</w:t>
      </w:r>
    </w:p>
    <w:bookmarkEnd w:id="22"/>
    <w:bookmarkStart w:id="23" w:name="description-of-goods-and-services"/>
    <w:p>
      <w:pPr>
        <w:pStyle w:val="Heading2"/>
      </w:pPr>
      <w:r>
        <w:t xml:space="preserve">3. Description of Goods and Services</w:t>
      </w:r>
    </w:p>
    <w:p>
      <w:pPr>
        <w:pStyle w:val="FirstParagraph"/>
      </w:pPr>
      <w:r>
        <w:t xml:space="preserve">This Purchase Order is issued by Queensland Applied Sciences &amp; Innovation Pty Ltd to engage the services of a qualified Mathematician, Dr. Marcus A. Thorne, for the provision of advanced mathematical consultancy, modelling, and analytical services. The Mathematician shall deliver all work in accordance with the specifications outlined below and in compliance with all applicable Australian and Queensland state regulations governing professional services delivered within Australia Brisbane.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Mathematician – Advanced Numerical Modelling for Hydrological Simulation (Brisbane River Basin)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Mathematician – Development of Stochastic Differential Equations for Financial Risk Assessment</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03</w:t>
            </w:r>
          </w:p>
        </w:tc>
        <w:tc>
          <w:tcPr/>
          <w:p>
            <w:pPr>
              <w:pStyle w:val="Compact"/>
              <w:jc w:val="left"/>
            </w:pPr>
            <w:r>
              <w:t xml:space="preserve">Mathematician – Peer Review and Validation of Computational Algorithms (Optimisation Theory)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Mathematician – On-site Technical Workshops and Knowledge Transfer Sessions at Australia Brisbane Office</w:t>
            </w:r>
          </w:p>
        </w:tc>
        <w:tc>
          <w:tcPr/>
          <w:p>
            <w:pPr>
              <w:pStyle w:val="Compact"/>
              <w:jc w:val="left"/>
            </w:pPr>
            <w:r>
              <w:t xml:space="preserve">6</w:t>
            </w:r>
          </w:p>
        </w:tc>
        <w:tc>
          <w:tcPr/>
          <w:p>
            <w:pPr>
              <w:pStyle w:val="Compact"/>
              <w:jc w:val="left"/>
            </w:pPr>
            <w:r>
              <w:t xml:space="preserve">Days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Mathematician – Preparation of Technical Documentation and Mathematical Proofs (Deliverable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Mathematician – Ongoing Advisory and Email/Telephone Consultation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gridSpan w:val="5"/>
          </w:tcPr>
          <w:p>
            <w:pPr>
              <w:pStyle w:val="Compact"/>
              <w:jc w:val="left"/>
            </w:pPr>
            <w:r>
              <w:t xml:space="preserve">Subtotal</w:t>
            </w:r>
          </w:p>
        </w:tc>
        <w:tc>
          <w:tcPr/>
          <w:p>
            <w:pPr>
              <w:pStyle w:val="Compact"/>
              <w:jc w:val="left"/>
            </w:pPr>
            <w:r>
              <w:t xml:space="preserve">$111,500.00</w:t>
            </w:r>
          </w:p>
        </w:tc>
      </w:tr>
      <w:tr>
        <w:tc>
          <w:tcPr>
            <w:gridSpan w:val="5"/>
          </w:tcPr>
          <w:p>
            <w:pPr>
              <w:pStyle w:val="Compact"/>
              <w:jc w:val="left"/>
            </w:pPr>
            <w:r>
              <w:t xml:space="preserve">GST (10%)</w:t>
            </w:r>
          </w:p>
        </w:tc>
        <w:tc>
          <w:tcPr/>
          <w:p>
            <w:pPr>
              <w:pStyle w:val="Compact"/>
              <w:jc w:val="left"/>
            </w:pPr>
            <w:r>
              <w:t xml:space="preserve">$11,150.00</w:t>
            </w:r>
          </w:p>
        </w:tc>
      </w:tr>
      <w:tr>
        <w:tc>
          <w:tcPr>
            <w:gridSpan w:val="5"/>
          </w:tcPr>
          <w:p>
            <w:pPr>
              <w:pStyle w:val="Compact"/>
              <w:jc w:val="left"/>
            </w:pPr>
            <w:r>
              <w:rPr>
                <w:bCs/>
                <w:b/>
              </w:rPr>
              <w:t xml:space="preserve">Total Purchase Order Value (AUD)</w:t>
            </w:r>
          </w:p>
        </w:tc>
        <w:tc>
          <w:tcPr/>
          <w:p>
            <w:pPr>
              <w:pStyle w:val="Compact"/>
              <w:jc w:val="left"/>
            </w:pPr>
            <w:r>
              <w:rPr>
                <w:bCs/>
                <w:b/>
              </w:rPr>
              <w:t xml:space="preserve">$122,650.00</w:t>
            </w:r>
          </w:p>
        </w:tc>
      </w:tr>
    </w:tbl>
    <w:bookmarkEnd w:id="23"/>
    <w:bookmarkStart w:id="24" w:name="scope-of-work-and-deliverables"/>
    <w:p>
      <w:pPr>
        <w:pStyle w:val="Heading2"/>
      </w:pPr>
      <w:r>
        <w:t xml:space="preserve">4. Scope of Work and Deliverables</w:t>
      </w:r>
    </w:p>
    <w:p>
      <w:pPr>
        <w:pStyle w:val="FirstParagraph"/>
      </w:pPr>
      <w:r>
        <w:t xml:space="preserve">The Mathematician engaged under this Purchase Order shall perform the following duties for the benefit of the purchasing entity, all work to be conducted primarily at the Australia Brisbane office located at 400 George Street, or remotely as mutually agreed in writing:</w:t>
      </w:r>
    </w:p>
    <w:p>
      <w:pPr>
        <w:numPr>
          <w:ilvl w:val="0"/>
          <w:numId w:val="1001"/>
        </w:numPr>
        <w:pStyle w:val="Compact"/>
      </w:pPr>
      <w:r>
        <w:t xml:space="preserve">Design, implement, and validate mathematical models for the Brisbane River hydrological simulation project, including the derivation and solution of partial differential equations governing fluid dynamics.</w:t>
      </w:r>
    </w:p>
    <w:p>
      <w:pPr>
        <w:numPr>
          <w:ilvl w:val="0"/>
          <w:numId w:val="1001"/>
        </w:numPr>
        <w:pStyle w:val="Compact"/>
      </w:pPr>
      <w:r>
        <w:t xml:space="preserve">Develop and document stochastic frameworks for the financial risk assessment module, ensuring all mathematical proofs are rigorous and reproducible.</w:t>
      </w:r>
    </w:p>
    <w:p>
      <w:pPr>
        <w:numPr>
          <w:ilvl w:val="0"/>
          <w:numId w:val="1001"/>
        </w:numPr>
        <w:pStyle w:val="Compact"/>
      </w:pPr>
      <w:r>
        <w:t xml:space="preserve">Conduct a comprehensive peer review of existing optimisation algorithms, providing written recommendations for improvement with full mathematical justification.</w:t>
      </w:r>
    </w:p>
    <w:p>
      <w:pPr>
        <w:numPr>
          <w:ilvl w:val="0"/>
          <w:numId w:val="1001"/>
        </w:numPr>
        <w:pStyle w:val="Compact"/>
      </w:pPr>
      <w:r>
        <w:t xml:space="preserve">Deliver six (6) on-site technical workshops at the Australia Brisbane headquarters, each session lasting a minimum of six (6) hours, aimed at upskilling the internal engineering and data science teams in advanced mathematical methods.</w:t>
      </w:r>
    </w:p>
    <w:p>
      <w:pPr>
        <w:numPr>
          <w:ilvl w:val="0"/>
          <w:numId w:val="1001"/>
        </w:numPr>
        <w:pStyle w:val="Compact"/>
      </w:pPr>
      <w:r>
        <w:t xml:space="preserve">Produce a final technical documentation package containing all derivations, proofs, code annotations, and a summary report suitable for submission to the Queensland Department of Science and Innovation.</w:t>
      </w:r>
    </w:p>
    <w:p>
      <w:pPr>
        <w:numPr>
          <w:ilvl w:val="0"/>
          <w:numId w:val="1001"/>
        </w:numPr>
        <w:pStyle w:val="Compact"/>
      </w:pPr>
      <w:r>
        <w:t xml:space="preserve">Provide a monthly advisory retainer covering up to ten (10) hours of consultation per month via email, telephone, or video conference throughout the contract period.</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State of Queensland and the Commonwealth of Australia. Any disputes arising from this Purchase Order shall be resolved in the courts of Australia Brisbane.</w:t>
      </w:r>
    </w:p>
    <w:p>
      <w:pPr>
        <w:numPr>
          <w:ilvl w:val="0"/>
          <w:numId w:val="1002"/>
        </w:numPr>
        <w:pStyle w:val="Compact"/>
      </w:pPr>
      <w:r>
        <w:t xml:space="preserve">The Mathematician warrants that all mathematical work delivered shall be original, free from intellectual property infringement, and conducted to the highest professional standards expected of a qualified Mathematician in Australia.</w:t>
      </w:r>
    </w:p>
    <w:p>
      <w:pPr>
        <w:numPr>
          <w:ilvl w:val="0"/>
          <w:numId w:val="1002"/>
        </w:numPr>
        <w:pStyle w:val="Compact"/>
      </w:pPr>
      <w:r>
        <w:t xml:space="preserve">All deliverables must be submitted in the formats specified in the attached Statement of Work. Late delivery beyond the agreed timeline without prior written approval may result in a penalty of 2% of the affected line-item value per week of delay.</w:t>
      </w:r>
    </w:p>
    <w:p>
      <w:pPr>
        <w:numPr>
          <w:ilvl w:val="0"/>
          <w:numId w:val="1002"/>
        </w:numPr>
        <w:pStyle w:val="Compact"/>
      </w:pPr>
      <w:r>
        <w:t xml:space="preserve">The Mathematician shall maintain professional indemnity insurance with a minimum cover of AUD 5,000,000 for the duration of this Purchase Order and shall provide a certificate of insurance upon request.</w:t>
      </w:r>
    </w:p>
    <w:p>
      <w:pPr>
        <w:numPr>
          <w:ilvl w:val="0"/>
          <w:numId w:val="1002"/>
        </w:numPr>
        <w:pStyle w:val="Compact"/>
      </w:pPr>
      <w:r>
        <w:t xml:space="preserve">Payment shall be made within thirty (30) days of receipt of a valid tax invoice. Invoices must reference this Purchase Order number (AU-BNE-2025-04872) to be processed.</w:t>
      </w:r>
    </w:p>
    <w:p>
      <w:pPr>
        <w:numPr>
          <w:ilvl w:val="0"/>
          <w:numId w:val="1002"/>
        </w:numPr>
        <w:pStyle w:val="Compact"/>
      </w:pPr>
      <w:r>
        <w:t xml:space="preserve">Either party may terminate this Purchase Order with thirty (30) days written notice. In the event of termination, the Mathematician shall be compensated for all work completed and accepted up to the date of termination.</w:t>
      </w:r>
    </w:p>
    <w:p>
      <w:pPr>
        <w:numPr>
          <w:ilvl w:val="0"/>
          <w:numId w:val="1002"/>
        </w:numPr>
        <w:pStyle w:val="Compact"/>
      </w:pPr>
      <w:r>
        <w:t xml:space="preserve">All data, models, and documentation produced under this Purchase Order shall remain the exclusive property of Queensland Applied Sciences &amp; Innovation Pty Ltd. The Mathematician shall not reproduce, publish, or disclose any proprietary information without prior written consent.</w:t>
      </w:r>
    </w:p>
    <w:p>
      <w:pPr>
        <w:numPr>
          <w:ilvl w:val="0"/>
          <w:numId w:val="1002"/>
        </w:numPr>
        <w:pStyle w:val="Compact"/>
      </w:pPr>
      <w:r>
        <w:t xml:space="preserve">This Purchase Order is valid only for the period stated above. Any amendments must be made in writing and signed by both parties.</w:t>
      </w:r>
    </w:p>
    <w:bookmarkEnd w:id="25"/>
    <w:bookmarkStart w:id="26" w:name="authorisation-and-acceptance"/>
    <w:p>
      <w:pPr>
        <w:pStyle w:val="Heading2"/>
      </w:pPr>
      <w:r>
        <w:t xml:space="preserve">6. Authorisation and Acceptance</w:t>
      </w:r>
    </w:p>
    <w:p>
      <w:pPr>
        <w:pStyle w:val="FirstParagraph"/>
      </w:pPr>
      <w:r>
        <w:t xml:space="preserve">Authorised by (Buyer):</w:t>
      </w:r>
    </w:p>
    <w:p>
      <w:pPr>
        <w:pStyle w:val="BodyText"/>
      </w:pPr>
      <w:r>
        <w:t xml:space="preserve">Dr. Eleanor Whitfield</w:t>
      </w:r>
    </w:p>
    <w:p>
      <w:pPr>
        <w:pStyle w:val="BodyText"/>
      </w:pPr>
      <w:r>
        <w:t xml:space="preserve">Procurement Director</w:t>
      </w:r>
    </w:p>
    <w:p>
      <w:pPr>
        <w:pStyle w:val="BodyText"/>
      </w:pPr>
      <w:r>
        <w:t xml:space="preserve">Queensland Applied Sciences &amp; Innovation Pty Ltd</w:t>
      </w:r>
    </w:p>
    <w:p>
      <w:pPr>
        <w:pStyle w:val="BodyText"/>
      </w:pPr>
      <w:r>
        <w:t xml:space="preserve">Date: _______________</w:t>
      </w:r>
    </w:p>
    <w:p>
      <w:pPr>
        <w:pStyle w:val="BodyText"/>
      </w:pPr>
      <w:r>
        <w:t xml:space="preserve">Accepted by (Mathematician / Vendor):</w:t>
      </w:r>
    </w:p>
    <w:p>
      <w:pPr>
        <w:pStyle w:val="BodyText"/>
      </w:pPr>
      <w:r>
        <w:t xml:space="preserve">Dr. Marcus A. Thorne, PhD</w:t>
      </w:r>
    </w:p>
    <w:p>
      <w:pPr>
        <w:pStyle w:val="BodyText"/>
      </w:pPr>
      <w:r>
        <w:t xml:space="preserve">Independent Mathematician &amp; Consultant</w:t>
      </w:r>
    </w:p>
    <w:p>
      <w:pPr>
        <w:pStyle w:val="BodyText"/>
      </w:pPr>
      <w:r>
        <w:t xml:space="preserve">Australia Brisbane</w:t>
      </w:r>
    </w:p>
    <w:p>
      <w:pPr>
        <w:pStyle w:val="BodyText"/>
      </w:pPr>
      <w:r>
        <w:t xml:space="preserve">Date: _______________</w:t>
      </w:r>
    </w:p>
    <w:p>
      <w:pPr>
        <w:pStyle w:val="BodyText"/>
      </w:pPr>
      <w:r>
        <w:t xml:space="preserve">This Purchase Order was prepared and issued in Australia Brisbane, Queensland, Australia. Document Reference: PO AU-BNE-2025-04872. For queries regarding this Purchase Order, contact the Procurement Office at +61 7 3210 4455 or procurement@qasci.com.au. This document is the property of Queensland Applied Sciences &amp; Innovation Pty Ltd and is not to be reproduced without written permission.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Australia Brisbane</dc:title>
  <dc:creator/>
  <dc:language>en</dc:language>
  <cp:keywords/>
  <dcterms:created xsi:type="dcterms:W3CDTF">2026-10-10T02:12:20Z</dcterms:created>
  <dcterms:modified xsi:type="dcterms:W3CDTF">2026-10-10T02:12:20Z</dcterms:modified>
</cp:coreProperties>
</file>

<file path=docProps/custom.xml><?xml version="1.0" encoding="utf-8"?>
<Properties xmlns="http://schemas.openxmlformats.org/officeDocument/2006/custom-properties" xmlns:vt="http://schemas.openxmlformats.org/officeDocument/2006/docPropsVTypes"/>
</file>