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Belgium</w:t>
      </w:r>
      <w:r>
        <w:t xml:space="preserve"> </w:t>
      </w:r>
      <w:r>
        <w:t xml:space="preserve">Brussels</w:t>
      </w:r>
    </w:p>
    <w:bookmarkStart w:id="26" w:name="purchase-order"/>
    <w:p>
      <w:pPr>
        <w:pStyle w:val="Heading1"/>
      </w:pPr>
      <w:r>
        <w:t xml:space="preserve">PURCHASE ORDER</w:t>
      </w:r>
    </w:p>
    <w:p>
      <w:pPr>
        <w:pStyle w:val="FirstParagraph"/>
      </w:pPr>
      <w:r>
        <w:rPr>
          <w:bCs/>
          <w:b/>
        </w:rPr>
        <w:t xml:space="preserve">Purchase Order No.:</w:t>
      </w:r>
      <w:r>
        <w:t xml:space="preserve"> </w:t>
      </w:r>
      <w:r>
        <w:t xml:space="preserve">PO-BE-2025-04782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Currency:</w:t>
      </w:r>
      <w:r>
        <w:t xml:space="preserve"> </w:t>
      </w:r>
      <w:r>
        <w:t xml:space="preserve">EUR (€)</w:t>
      </w:r>
    </w:p>
    <w:p>
      <w:pPr>
        <w:pStyle w:val="BodyText"/>
      </w:pPr>
      <w:r>
        <w:rPr>
          <w:bCs/>
          <w:b/>
        </w:rPr>
        <w:t xml:space="preserve">Issuing Entity:</w:t>
      </w:r>
      <w:r>
        <w:br/>
      </w:r>
      <w:r>
        <w:t xml:space="preserve">Brussels Federal Science &amp; Technology Directorate</w:t>
      </w:r>
      <w:r>
        <w:br/>
      </w:r>
      <w:r>
        <w:t xml:space="preserve">Avenue Louise 145, 1050 Belgium Brussels</w:t>
      </w:r>
      <w:r>
        <w:br/>
      </w:r>
      <w:r>
        <w:t xml:space="preserve">VAT No.: BE 0478.221.903</w:t>
      </w:r>
      <w:r>
        <w:br/>
      </w:r>
      <w:r>
        <w:t xml:space="preserve">Tel: +32 2 555 4812</w:t>
      </w:r>
      <w:r>
        <w:br/>
      </w:r>
      <w:r>
        <w:t xml:space="preserve">Email: procurement@bfsd.be</w:t>
      </w:r>
    </w:p>
    <w:bookmarkStart w:id="20" w:name="vendor-service-provider-details"/>
    <w:p>
      <w:pPr>
        <w:pStyle w:val="Heading2"/>
      </w:pPr>
      <w:r>
        <w:t xml:space="preserve">1. Vendor / Service Provider Details</w:t>
      </w:r>
    </w:p>
    <w:p>
      <w:pPr>
        <w:pStyle w:val="FirstParagraph"/>
      </w:pPr>
      <w:r>
        <w:rPr>
          <w:bCs/>
          <w:b/>
        </w:rPr>
        <w:t xml:space="preserve">Vendor Name:</w:t>
      </w:r>
      <w:r>
        <w:t xml:space="preserve"> </w:t>
      </w:r>
      <w:r>
        <w:t xml:space="preserve">Dr. Helena Van den Broeck, Independent Mathematician</w:t>
      </w:r>
      <w:r>
        <w:br/>
      </w:r>
      <w:r>
        <w:rPr>
          <w:bCs/>
          <w:b/>
        </w:rPr>
        <w:t xml:space="preserve">Professional Registration:</w:t>
      </w:r>
      <w:r>
        <w:t xml:space="preserve"> </w:t>
      </w:r>
      <w:r>
        <w:t xml:space="preserve">Belgian Order of Scientific Consultants, Reg. No. BE-MATH-2019-3341</w:t>
      </w:r>
      <w:r>
        <w:br/>
      </w:r>
      <w:r>
        <w:rPr>
          <w:bCs/>
          <w:b/>
        </w:rPr>
        <w:t xml:space="preserve">Address:</w:t>
      </w:r>
      <w:r>
        <w:t xml:space="preserve"> </w:t>
      </w:r>
      <w:r>
        <w:t xml:space="preserve">Rue de la Loi 210, 1040 Belgium Brussels</w:t>
      </w:r>
      <w:r>
        <w:br/>
      </w:r>
      <w:r>
        <w:rPr>
          <w:bCs/>
          <w:b/>
        </w:rPr>
        <w:t xml:space="preserve">VAT No.:</w:t>
      </w:r>
      <w:r>
        <w:t xml:space="preserve"> </w:t>
      </w:r>
      <w:r>
        <w:t xml:space="preserve">BE 0765.442.118</w:t>
      </w:r>
      <w:r>
        <w:br/>
      </w:r>
      <w:r>
        <w:rPr>
          <w:bCs/>
          <w:b/>
        </w:rPr>
        <w:t xml:space="preserve">Bank Account (IBAN):</w:t>
      </w:r>
      <w:r>
        <w:t xml:space="preserve"> </w:t>
      </w:r>
      <w:r>
        <w:t xml:space="preserve">BE68 5390 0754 7034</w:t>
      </w:r>
      <w:r>
        <w:br/>
      </w:r>
      <w:r>
        <w:rPr>
          <w:bCs/>
          <w:b/>
        </w:rPr>
        <w:t xml:space="preserve">SWIFT/BIC:</w:t>
      </w:r>
      <w:r>
        <w:t xml:space="preserve"> </w:t>
      </w:r>
      <w:r>
        <w:t xml:space="preserve">GEBABEBB</w:t>
      </w:r>
      <w:r>
        <w:br/>
      </w:r>
      <w:r>
        <w:rPr>
          <w:bCs/>
          <w:b/>
        </w:rPr>
        <w:t xml:space="preserve">Specialization:</w:t>
      </w:r>
      <w:r>
        <w:t xml:space="preserve"> </w:t>
      </w:r>
      <w:r>
        <w:t xml:space="preserve">Applied Mathematics, Numerical Analysis, and Computational Modelling</w:t>
      </w:r>
    </w:p>
    <w:bookmarkEnd w:id="20"/>
    <w:bookmarkStart w:id="21" w:name="X4173120b147efdc9e53110ab4083c1399d60a49"/>
    <w:p>
      <w:pPr>
        <w:pStyle w:val="Heading2"/>
      </w:pPr>
      <w:r>
        <w:t xml:space="preserve">2. Description of Services – Mathematician Engagement</w:t>
      </w:r>
    </w:p>
    <w:p>
      <w:pPr>
        <w:pStyle w:val="FirstParagraph"/>
      </w:pPr>
      <w:r>
        <w:t xml:space="preserve">This Purchase Order is issued by the Brussels Federal Science &amp; Technology Directorate for the professional services of a qualified Mathematician to be rendered in Belgium Brussels. The Mathematician, Dr. Helena Van den Broeck, has been selected following a competitive tender process conducted in accordance with Belgian public procurement regulations (Royal Decree of 18 April 2011) and European Union Directive 2014/24/EU. The scope of work encompasses advanced mathematical consultancy, algorithmic design, and peer review of computational models for the Directorate's ongoing infrastructure resilience programme.</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Mathematician – Advanced Numerical Modelling for Urban Water-Flow Simulation (Phase I)</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02</w:t>
            </w:r>
          </w:p>
        </w:tc>
        <w:tc>
          <w:tcPr/>
          <w:p>
            <w:pPr>
              <w:pStyle w:val="Compact"/>
              <w:jc w:val="left"/>
            </w:pPr>
            <w:r>
              <w:t xml:space="preserve">Mathematician – Development of Stochastic Risk-Assessment Algorithms for Belgian Brussels Transit Network</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€155.00</w:t>
            </w:r>
          </w:p>
        </w:tc>
        <w:tc>
          <w:tcPr/>
          <w:p>
            <w:pPr>
              <w:pStyle w:val="Compact"/>
              <w:jc w:val="left"/>
            </w:pPr>
            <w:r>
              <w:t xml:space="preserve">€12,400.00</w:t>
            </w:r>
          </w:p>
        </w:tc>
      </w:tr>
      <w:tr>
        <w:tc>
          <w:tcPr/>
          <w:p>
            <w:pPr>
              <w:pStyle w:val="Compact"/>
              <w:jc w:val="left"/>
            </w:pPr>
            <w:r>
              <w:t xml:space="preserve">03</w:t>
            </w:r>
          </w:p>
        </w:tc>
        <w:tc>
          <w:tcPr/>
          <w:p>
            <w:pPr>
              <w:pStyle w:val="Compact"/>
              <w:jc w:val="left"/>
            </w:pPr>
            <w:r>
              <w:t xml:space="preserve">Mathematician – Peer Review and Validation of Computational Fluid Dynamics Models (3 reports)</w:t>
            </w:r>
          </w:p>
        </w:tc>
        <w:tc>
          <w:tcPr/>
          <w:p>
            <w:pPr>
              <w:pStyle w:val="Compact"/>
              <w:jc w:val="left"/>
            </w:pPr>
            <w:r>
              <w:t xml:space="preserve">3</w:t>
            </w:r>
          </w:p>
        </w:tc>
        <w:tc>
          <w:tcPr/>
          <w:p>
            <w:pPr>
              <w:pStyle w:val="Compact"/>
              <w:jc w:val="left"/>
            </w:pPr>
            <w:r>
              <w:t xml:space="preserve">Reports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04</w:t>
            </w:r>
          </w:p>
        </w:tc>
        <w:tc>
          <w:tcPr/>
          <w:p>
            <w:pPr>
              <w:pStyle w:val="Compact"/>
              <w:jc w:val="left"/>
            </w:pPr>
            <w:r>
              <w:t xml:space="preserve">Mathematician – On-site Consultation and Workshop Facilitation in Belgium Brussels (5 sessions)</w:t>
            </w:r>
          </w:p>
        </w:tc>
        <w:tc>
          <w:tcPr/>
          <w:p>
            <w:pPr>
              <w:pStyle w:val="Compact"/>
              <w:jc w:val="left"/>
            </w:pPr>
            <w:r>
              <w:t xml:space="preserve">5</w:t>
            </w:r>
          </w:p>
        </w:tc>
        <w:tc>
          <w:tcPr/>
          <w:p>
            <w:pPr>
              <w:pStyle w:val="Compact"/>
              <w:jc w:val="left"/>
            </w:pPr>
            <w:r>
              <w:t xml:space="preserve">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Mathematician – Preparation of Technical Documentation and Mathematical Proofs for Final Deliverable</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€5,800.00</w:t>
            </w:r>
          </w:p>
        </w:tc>
      </w:tr>
      <w:tr>
        <w:tc>
          <w:tcPr/>
          <w:p>
            <w:pPr>
              <w:pStyle w:val="Compact"/>
              <w:jc w:val="left"/>
            </w:pPr>
            <w:r>
              <w:t xml:space="preserve">06</w:t>
            </w:r>
          </w:p>
        </w:tc>
        <w:tc>
          <w:tcPr/>
          <w:p>
            <w:pPr>
              <w:pStyle w:val="Compact"/>
              <w:jc w:val="left"/>
            </w:pPr>
            <w:r>
              <w:t xml:space="preserve">Mathematician – Travel and Accommodation Allowance within Belgium Brussels Metropolitan Area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right"/>
            </w:pPr>
            <w:r>
              <w:t xml:space="preserve">Subtotal (excl. VAT):</w:t>
            </w:r>
          </w:p>
        </w:tc>
        <w:tc>
          <w:tcPr/>
          <w:p>
            <w:pPr>
              <w:pStyle w:val="Compact"/>
              <w:jc w:val="left"/>
            </w:pPr>
            <w:r>
              <w:t xml:space="preserve">€51,500.00</w:t>
            </w:r>
          </w:p>
        </w:tc>
      </w:tr>
      <w:tr>
        <w:tc>
          <w:tcPr>
            <w:gridSpan w:val="5"/>
          </w:tcPr>
          <w:p>
            <w:pPr>
              <w:pStyle w:val="Compact"/>
              <w:jc w:val="right"/>
            </w:pPr>
            <w:r>
              <w:t xml:space="preserve">VAT (21% – Belgian Standard Rate):</w:t>
            </w:r>
          </w:p>
        </w:tc>
        <w:tc>
          <w:tcPr/>
          <w:p>
            <w:pPr>
              <w:pStyle w:val="Compact"/>
              <w:jc w:val="left"/>
            </w:pPr>
            <w:r>
              <w:t xml:space="preserve">€10,815.00</w:t>
            </w:r>
          </w:p>
        </w:tc>
      </w:tr>
      <w:tr>
        <w:tc>
          <w:tcPr>
            <w:gridSpan w:val="5"/>
          </w:tcPr>
          <w:p>
            <w:pPr>
              <w:pStyle w:val="Compact"/>
              <w:jc w:val="right"/>
            </w:pPr>
            <w:r>
              <w:t xml:space="preserve">TOTAL AMOUNT DUE (incl. VAT):</w:t>
            </w:r>
          </w:p>
        </w:tc>
        <w:tc>
          <w:tcPr/>
          <w:p>
            <w:pPr>
              <w:pStyle w:val="Compact"/>
              <w:jc w:val="left"/>
            </w:pPr>
            <w:r>
              <w:t xml:space="preserve">€62,315.00</w:t>
            </w:r>
          </w:p>
        </w:tc>
      </w:tr>
    </w:tbl>
    <w:bookmarkEnd w:id="22"/>
    <w:bookmarkStart w:id="23" w:name="terms-and-conditions"/>
    <w:p>
      <w:pPr>
        <w:pStyle w:val="Heading2"/>
      </w:pPr>
      <w:r>
        <w:t xml:space="preserve">4. Terms and Conditions</w:t>
      </w:r>
    </w:p>
    <w:p>
      <w:pPr>
        <w:pStyle w:val="FirstParagraph"/>
      </w:pPr>
      <w:r>
        <w:t xml:space="preserve">4.1 This Purchase Order is governed by the laws of the Kingdom of Belgium and shall be interpreted in accordance with the Belgian Code of Economic Law. Any disputes arising from this Purchase Order shall be subject to the exclusive jurisdiction of the competent courts of Belgium Brussels.</w:t>
      </w:r>
    </w:p>
    <w:p>
      <w:pPr>
        <w:pStyle w:val="BodyText"/>
      </w:pPr>
      <w:r>
        <w:t xml:space="preserve">4.2 The Mathematician shall perform all services in a professional and diligent manner, adhering to the highest standards of mathematical rigour, accuracy, and ethical conduct. All deliverables must be submitted to the Directorate's Project Management Office located at Avenue Louise 145, Belgium Brussels, no later than the deadlines specified in the attached Statement of Work.</w:t>
      </w:r>
    </w:p>
    <w:p>
      <w:pPr>
        <w:pStyle w:val="BodyText"/>
      </w:pPr>
      <w:r>
        <w:t xml:space="preserve">4.3 Payment shall be made within thirty (30) calendar days of receipt of a valid invoice from the Mathematician, provided that all deliverables have been accepted in writing by the Directorate's Technical Review Board. Payment shall be executed via bank transfer to the IBAN specified in Section 1 of this Purchase Order.</w:t>
      </w:r>
    </w:p>
    <w:p>
      <w:pPr>
        <w:pStyle w:val="BodyText"/>
      </w:pPr>
      <w:r>
        <w:t xml:space="preserve">4.4 The Mathematician warrants that all mathematical models, algorithms, proofs, and documentation produced under this Purchase Order shall be original work, free from any intellectual property encumbrance, and shall not infringe upon the rights of any third party. Full intellectual property rights to all deliverables shall vest in the Brussels Federal Science &amp; Technology Directorate upon final payment.</w:t>
      </w:r>
    </w:p>
    <w:p>
      <w:pPr>
        <w:pStyle w:val="BodyText"/>
      </w:pPr>
      <w:r>
        <w:t xml:space="preserve">4.5 The Mathematician shall comply with all applicable Belgian data protection regulations, including the Belgian Data Protection Act of 30 July 2018 and the European General Data Protection Regulation (GDPR). Any personal data processed in the course of this engagement shall be handled in strict accordance with these provisions.</w:t>
      </w:r>
    </w:p>
    <w:p>
      <w:pPr>
        <w:pStyle w:val="BodyText"/>
      </w:pPr>
      <w:r>
        <w:t xml:space="preserve">4.6 This Purchase Order may be amended only by mutual written agreement between the parties. No oral modification shall be binding. Any change in scope, timeline, or pricing must be documented in a formal amendment to this Purchase Order, signed by both parties.</w:t>
      </w:r>
    </w:p>
    <w:p>
      <w:pPr>
        <w:pStyle w:val="BodyText"/>
      </w:pPr>
      <w:r>
        <w:t xml:space="preserve">4.7 The Mathematician shall maintain professional liability insurance with a minimum coverage of €1,000,000 per claim, valid throughout the duration of this Purchase Order and for a further two (2) years thereafter. A certificate of insurance shall be provided to the Directorate prior to commencement of work.</w:t>
      </w:r>
    </w:p>
    <w:p>
      <w:pPr>
        <w:pStyle w:val="BodyText"/>
      </w:pPr>
      <w:r>
        <w:t xml:space="preserve">4.8 In the event of non-performance or material breach by the Mathematician, the Directorate reserves the right to terminate this Purchase Order with immediate written notice, without prejudice to any claim for damages or specific performance under Belgian law.</w:t>
      </w:r>
    </w:p>
    <w:bookmarkEnd w:id="23"/>
    <w:bookmarkStart w:id="24" w:name="delivery-schedule-and-milestones"/>
    <w:p>
      <w:pPr>
        <w:pStyle w:val="Heading2"/>
      </w:pPr>
      <w:r>
        <w:t xml:space="preserve">5. Delivery Schedule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Due Date</w:t>
            </w:r>
          </w:p>
        </w:tc>
      </w:tr>
      <w:tr>
        <w:tc>
          <w:tcPr/>
          <w:p>
            <w:pPr>
              <w:pStyle w:val="Compact"/>
              <w:jc w:val="left"/>
            </w:pPr>
            <w:r>
              <w:t xml:space="preserve">M1</w:t>
            </w:r>
          </w:p>
        </w:tc>
        <w:tc>
          <w:tcPr/>
          <w:p>
            <w:pPr>
              <w:pStyle w:val="Compact"/>
              <w:jc w:val="left"/>
            </w:pPr>
            <w:r>
              <w:t xml:space="preserve">Submission of Phase I Numerical Model (Water-Flow Simulation)</w:t>
            </w:r>
          </w:p>
        </w:tc>
        <w:tc>
          <w:tcPr/>
          <w:p>
            <w:pPr>
              <w:pStyle w:val="Compact"/>
              <w:jc w:val="left"/>
            </w:pPr>
            <w:r>
              <w:t xml:space="preserve">31 July 2025</w:t>
            </w:r>
          </w:p>
        </w:tc>
      </w:tr>
      <w:tr>
        <w:tc>
          <w:tcPr/>
          <w:p>
            <w:pPr>
              <w:pStyle w:val="Compact"/>
              <w:jc w:val="left"/>
            </w:pPr>
            <w:r>
              <w:t xml:space="preserve">M2</w:t>
            </w:r>
          </w:p>
        </w:tc>
        <w:tc>
          <w:tcPr/>
          <w:p>
            <w:pPr>
              <w:pStyle w:val="Compact"/>
              <w:jc w:val="left"/>
            </w:pPr>
            <w:r>
              <w:t xml:space="preserve">Delivery of Stochastic Risk-Assessment Algorithm Package</w:t>
            </w:r>
          </w:p>
        </w:tc>
        <w:tc>
          <w:tcPr/>
          <w:p>
            <w:pPr>
              <w:pStyle w:val="Compact"/>
              <w:jc w:val="left"/>
            </w:pPr>
            <w:r>
              <w:t xml:space="preserve">15 August 2025</w:t>
            </w:r>
          </w:p>
        </w:tc>
      </w:tr>
      <w:tr>
        <w:tc>
          <w:tcPr/>
          <w:p>
            <w:pPr>
              <w:pStyle w:val="Compact"/>
              <w:jc w:val="left"/>
            </w:pPr>
            <w:r>
              <w:t xml:space="preserve">M3</w:t>
            </w:r>
          </w:p>
        </w:tc>
        <w:tc>
          <w:tcPr/>
          <w:p>
            <w:pPr>
              <w:pStyle w:val="Compact"/>
              <w:jc w:val="left"/>
            </w:pPr>
            <w:r>
              <w:t xml:space="preserve">Completion of all three Peer Review Reports</w:t>
            </w:r>
          </w:p>
        </w:tc>
        <w:tc>
          <w:tcPr/>
          <w:p>
            <w:pPr>
              <w:pStyle w:val="Compact"/>
              <w:jc w:val="left"/>
            </w:pPr>
            <w:r>
              <w:t xml:space="preserve">30 August 2025</w:t>
            </w:r>
          </w:p>
        </w:tc>
      </w:tr>
      <w:tr>
        <w:tc>
          <w:tcPr/>
          <w:p>
            <w:pPr>
              <w:pStyle w:val="Compact"/>
              <w:jc w:val="left"/>
            </w:pPr>
            <w:r>
              <w:t xml:space="preserve">M4</w:t>
            </w:r>
          </w:p>
        </w:tc>
        <w:tc>
          <w:tcPr/>
          <w:p>
            <w:pPr>
              <w:pStyle w:val="Compact"/>
              <w:jc w:val="left"/>
            </w:pPr>
            <w:r>
              <w:t xml:space="preserve">Final Technical Documentation and Mathematical Proofs</w:t>
            </w:r>
          </w:p>
        </w:tc>
        <w:tc>
          <w:tcPr/>
          <w:p>
            <w:pPr>
              <w:pStyle w:val="Compact"/>
              <w:jc w:val="left"/>
            </w:pPr>
            <w:r>
              <w:t xml:space="preserve">14 September 2025</w:t>
            </w:r>
          </w:p>
        </w:tc>
      </w:tr>
    </w:tbl>
    <w:bookmarkEnd w:id="24"/>
    <w:bookmarkStart w:id="25" w:name="authorisation-and-signatures"/>
    <w:p>
      <w:pPr>
        <w:pStyle w:val="Heading2"/>
      </w:pPr>
      <w:r>
        <w:t xml:space="preserve">6. Authorisation and Signatures</w:t>
      </w:r>
    </w:p>
    <w:p>
      <w:pPr>
        <w:pStyle w:val="FirstParagraph"/>
      </w:pPr>
      <w:r>
        <w:t xml:space="preserve">This Purchase Order is authorised and issued by the undersigned on behalf of the Brussels Federal Science &amp; Technology Directorate. The Mathematician acknowledges receipt and acceptance of all terms and conditions set forth herein by signing below.</w:t>
      </w:r>
    </w:p>
    <w:p>
      <w:pPr>
        <w:pStyle w:val="BodyText"/>
      </w:pPr>
      <w:r>
        <w:rPr>
          <w:bCs/>
          <w:b/>
        </w:rPr>
        <w:t xml:space="preserve">For the Directorate:</w:t>
      </w:r>
      <w:r>
        <w:br/>
      </w:r>
      <w:r>
        <w:t xml:space="preserve">Name: Prof. Marc Janssens</w:t>
      </w:r>
      <w:r>
        <w:br/>
      </w:r>
      <w:r>
        <w:t xml:space="preserve">Title: Director of Procurement &amp; Contracts</w:t>
      </w:r>
      <w:r>
        <w:br/>
      </w:r>
      <w:r>
        <w:t xml:space="preserve">Brussels Federal Science &amp; Technology Directorate</w:t>
      </w:r>
      <w:r>
        <w:br/>
      </w:r>
      <w:r>
        <w:t xml:space="preserve">Date: _______________</w:t>
      </w:r>
    </w:p>
    <w:p>
      <w:pPr>
        <w:pStyle w:val="BodyText"/>
      </w:pPr>
      <w:r>
        <w:rPr>
          <w:bCs/>
          <w:b/>
        </w:rPr>
        <w:t xml:space="preserve">For the Mathematician:</w:t>
      </w:r>
      <w:r>
        <w:br/>
      </w:r>
      <w:r>
        <w:t xml:space="preserve">Name: Dr. Helena Van den Broeck</w:t>
      </w:r>
      <w:r>
        <w:br/>
      </w:r>
      <w:r>
        <w:t xml:space="preserve">Title: Independent Mathematician</w:t>
      </w:r>
      <w:r>
        <w:br/>
      </w:r>
      <w:r>
        <w:t xml:space="preserve">Belgium Brussels</w:t>
      </w:r>
      <w:r>
        <w:br/>
      </w:r>
      <w:r>
        <w:t xml:space="preserve">Date: _______________</w:t>
      </w:r>
    </w:p>
    <w:p>
      <w:pPr>
        <w:pStyle w:val="BodyText"/>
      </w:pPr>
      <w:r>
        <w:t xml:space="preserve">This Purchase Order (PO-BE-2025-04782) constitutes a legally binding agreement between the Brussels Federal Science &amp; Technology Directorate and the named Mathematician for the provision of professional mathematical services in Belgium Brussels. This document is issued in duplicate, one copy for each party. All communications regarding this Purchase Order shall be directed to the Directorate's Procurement Office in Belgium Brussels. Unauthorised reproduction or distribution of this Purchase Order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Belgium Brussels</dc:title>
  <dc:creator/>
  <dc:language>en</dc:language>
  <cp:keywords/>
  <dcterms:created xsi:type="dcterms:W3CDTF">2026-10-10T05:05:27Z</dcterms:created>
  <dcterms:modified xsi:type="dcterms:W3CDTF">2026-10-10T05:05:27Z</dcterms:modified>
</cp:coreProperties>
</file>

<file path=docProps/custom.xml><?xml version="1.0" encoding="utf-8"?>
<Properties xmlns="http://schemas.openxmlformats.org/officeDocument/2006/custom-properties" xmlns:vt="http://schemas.openxmlformats.org/officeDocument/2006/docPropsVTypes"/>
</file>