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Professional</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SH-2025-MATH-00472</w:t>
      </w:r>
    </w:p>
    <w:p>
      <w:pPr>
        <w:pStyle w:val="BodyText"/>
      </w:pPr>
      <w:r>
        <w:t xml:space="preserve">Issued in China Shanghai | Date of Issue: 15 June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Shanghai Advanced Computational Research Institute Co.,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Contact:</w:t>
      </w:r>
      <w:r>
        <w:t xml:space="preserve"> </w:t>
      </w:r>
      <w:r>
        <w:t xml:space="preserve">Mr. Wei Zhang, Director of Procurement</w:t>
      </w:r>
    </w:p>
    <w:p>
      <w:pPr>
        <w:pStyle w:val="BodyText"/>
      </w:pPr>
      <w:r>
        <w:rPr>
          <w:bCs/>
          <w:b/>
        </w:rPr>
        <w:t xml:space="preserve">Email:</w:t>
      </w:r>
      <w:r>
        <w:t xml:space="preserve"> </w:t>
      </w:r>
      <w:r>
        <w:t xml:space="preserve">procurement@shacri.cn</w:t>
      </w:r>
    </w:p>
    <w:p>
      <w:pPr>
        <w:pStyle w:val="BodyText"/>
      </w:pPr>
      <w:r>
        <w:rPr>
          <w:bCs/>
          <w:b/>
        </w:rPr>
        <w:t xml:space="preserve">Tax ID (USCC):</w:t>
      </w:r>
      <w:r>
        <w:t xml:space="preserve"> </w:t>
      </w:r>
      <w:r>
        <w:t xml:space="preserve">91310000MA1FL8XK2P</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Meridian Academic Talent Solutions (Shanghai) Ltd.</w:t>
      </w:r>
    </w:p>
    <w:p>
      <w:pPr>
        <w:pStyle w:val="BodyText"/>
      </w:pPr>
      <w:r>
        <w:rPr>
          <w:bCs/>
          <w:b/>
        </w:rPr>
        <w:t xml:space="preserve">Address:</w:t>
      </w:r>
      <w:r>
        <w:t xml:space="preserve"> </w:t>
      </w:r>
      <w:r>
        <w:t xml:space="preserve">1200 Nanjing West Road, Jing'an District, China Shanghai, 200040</w:t>
      </w:r>
    </w:p>
    <w:p>
      <w:pPr>
        <w:pStyle w:val="BodyText"/>
      </w:pPr>
      <w:r>
        <w:rPr>
          <w:bCs/>
          <w:b/>
        </w:rPr>
        <w:t xml:space="preserve">Contact:</w:t>
      </w:r>
      <w:r>
        <w:t xml:space="preserve"> </w:t>
      </w:r>
      <w:r>
        <w:t xml:space="preserve">Dr. Lin Xiaofeng, Account Manager</w:t>
      </w:r>
    </w:p>
    <w:p>
      <w:pPr>
        <w:pStyle w:val="BodyText"/>
      </w:pPr>
      <w:r>
        <w:rPr>
          <w:bCs/>
          <w:b/>
        </w:rPr>
        <w:t xml:space="preserve">Email:</w:t>
      </w:r>
      <w:r>
        <w:t xml:space="preserve"> </w:t>
      </w:r>
      <w:r>
        <w:t xml:space="preserve">accounts@meridiantalent.cn</w:t>
      </w:r>
    </w:p>
    <w:p>
      <w:pPr>
        <w:pStyle w:val="BodyText"/>
      </w:pPr>
      <w:r>
        <w:rPr>
          <w:bCs/>
          <w:b/>
        </w:rPr>
        <w:t xml:space="preserve">Tax ID (USCC):</w:t>
      </w:r>
      <w:r>
        <w:t xml:space="preserve"> </w:t>
      </w:r>
      <w:r>
        <w:t xml:space="preserve">91310106MA1G3TQW7B</w:t>
      </w:r>
    </w:p>
    <w:bookmarkEnd w:id="22"/>
    <w:bookmarkEnd w:id="23"/>
    <w:bookmarkStart w:id="24" w:name="description-of-procured-services"/>
    <w:p>
      <w:pPr>
        <w:pStyle w:val="Heading2"/>
      </w:pPr>
      <w:r>
        <w:t xml:space="preserve">2. Description of Procured Services</w:t>
      </w:r>
    </w:p>
    <w:p>
      <w:pPr>
        <w:pStyle w:val="FirstParagraph"/>
      </w:pPr>
      <w:r>
        <w:t xml:space="preserve">This Purchase Order is issued by the Shanghai Advanced Computational Research Institute Co., Ltd. for the engagement of a</w:t>
      </w:r>
      <w:r>
        <w:t xml:space="preserve"> </w:t>
      </w:r>
      <w:r>
        <w:t xml:space="preserve">Mathematician</w:t>
      </w:r>
      <w:r>
        <w:t xml:space="preserve"> </w:t>
      </w:r>
      <w:r>
        <w:t xml:space="preserve">to provide specialized professional services within the jurisdiction of China Shanghai. The</w:t>
      </w:r>
      <w:r>
        <w:t xml:space="preserve"> </w:t>
      </w:r>
      <w:r>
        <w:t xml:space="preserve">Mathematician</w:t>
      </w:r>
      <w:r>
        <w:t xml:space="preserve"> </w:t>
      </w:r>
      <w:r>
        <w:t xml:space="preserve">shall be a qualified academic professional holding a minimum of a Doctorate (Ph.D.) in Pure Mathematics, Applied Mathematics, or a closely related quantitative discipline, with a demonstrated track record of peer-reviewed publications in international journals.</w:t>
      </w:r>
    </w:p>
    <w:p>
      <w:pPr>
        <w:pStyle w:val="BodyText"/>
      </w:pPr>
      <w:r>
        <w:t xml:space="preserve">The scope of work under this Purchase Order encompasses the following deliverables to be performed at the Buyer's primary research facility located in Pudong, China Shanghai: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Engagement of Senior Mathematician for stochastic modeling and optimization research (full-time, on-site in China Shanghai)</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Mathematician-led supervision of three (3) postdoctoral research fellows in algebraic topology</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Preparation and submission of two (2) peer-reviewed journal articles authored or co-authored by the Mathematician</w:t>
            </w:r>
          </w:p>
        </w:tc>
        <w:tc>
          <w:tcPr/>
          <w:p>
            <w:pPr>
              <w:pStyle w:val="Compact"/>
              <w:jc w:val="left"/>
            </w:pPr>
            <w:r>
              <w:t xml:space="preserve">Per deliverable</w:t>
            </w:r>
          </w:p>
        </w:tc>
        <w:tc>
          <w:tcPr/>
          <w:p>
            <w:pPr>
              <w:pStyle w:val="Compact"/>
              <w:jc w:val="left"/>
            </w:pPr>
            <w:r>
              <w:t xml:space="preserve">25,000 / article</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Participation in the China Shanghai International Mathematics Symposium (2025) as keynote speaker</w:t>
            </w:r>
          </w:p>
        </w:tc>
        <w:tc>
          <w:tcPr/>
          <w:p>
            <w:pPr>
              <w:pStyle w:val="Compact"/>
              <w:jc w:val="left"/>
            </w:pPr>
            <w:r>
              <w:t xml:space="preserve">3 days</w:t>
            </w:r>
          </w:p>
        </w:tc>
        <w:tc>
          <w:tcPr/>
          <w:p>
            <w:pPr>
              <w:pStyle w:val="Compact"/>
              <w:jc w:val="left"/>
            </w:pPr>
            <w:r>
              <w:t xml:space="preserve">30,000 / event</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Development of proprietary numerical algorithms for the Buyer's quantum computing division</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108,000.00</w:t>
            </w:r>
          </w:p>
        </w:tc>
      </w:tr>
      <w:tr>
        <w:tc>
          <w:tcPr>
            <w:gridSpan w:val="4"/>
          </w:tcPr>
          <w:p>
            <w:pPr>
              <w:pStyle w:val="Compact"/>
              <w:jc w:val="right"/>
            </w:pPr>
            <w:r>
              <w:t xml:space="preserve">TOTAL CONTRACT VALUE (CNY):</w:t>
            </w:r>
          </w:p>
        </w:tc>
        <w:tc>
          <w:tcPr/>
          <w:p>
            <w:pPr>
              <w:pStyle w:val="Compact"/>
              <w:jc w:val="left"/>
            </w:pPr>
            <w:r>
              <w:t xml:space="preserve">872,000.00</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People's Republic of China. All disputes arising from this Purchase Order relating to the Mathematician's engagement in China Shanghai shall be resolved through arbitration at the Shanghai International Arbitration Center (SHIAC), located in China Shanghai.</w:t>
      </w:r>
    </w:p>
    <w:p>
      <w:pPr>
        <w:numPr>
          <w:ilvl w:val="0"/>
          <w:numId w:val="1001"/>
        </w:numPr>
        <w:pStyle w:val="Compact"/>
      </w:pPr>
      <w:r>
        <w:rPr>
          <w:bCs/>
          <w:b/>
        </w:rPr>
        <w:t xml:space="preserve">Commencement Date:</w:t>
      </w:r>
      <w:r>
        <w:t xml:space="preserve"> </w:t>
      </w:r>
      <w:r>
        <w:t xml:space="preserve">The Mathematician shall commence all duties and obligations under this Purchase Order no later than 1 August 2025, at the Buyer's designated laboratory in Pudong New Area, China Shanghai.</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Invoices shall be submitted by the 5th business day of each month. Payment shall be processed within fifteen (15) calendar days of invoice receipt. All payments are denominated in Chinese Yuan (CNY) and subject to applicable Value Added Tax (VAT) at the rate of 6% for professional services as stipulated under China Shanghai tax regulations.</w:t>
      </w:r>
    </w:p>
    <w:p>
      <w:pPr>
        <w:numPr>
          <w:ilvl w:val="0"/>
          <w:numId w:val="1001"/>
        </w:numPr>
        <w:pStyle w:val="Compact"/>
      </w:pPr>
      <w:r>
        <w:rPr>
          <w:bCs/>
          <w:b/>
        </w:rPr>
        <w:t xml:space="preserve">Intellectual Property:</w:t>
      </w:r>
      <w:r>
        <w:t xml:space="preserve"> </w:t>
      </w:r>
      <w:r>
        <w:t xml:space="preserve">All mathematical theorems, proofs, algorithms, models, and research outputs developed by the Mathematician during the term of this Purchase Order shall be the exclusive intellectual property of the Buyer. The Mathematician shall execute all necessary assignment documents upon request.</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research methodologies, and unpublished findings encountered during the course of work in China Shanghai. This obligation shall survive the termination of this Purchase Order for a period of five (5) years.</w:t>
      </w:r>
    </w:p>
    <w:p>
      <w:pPr>
        <w:numPr>
          <w:ilvl w:val="0"/>
          <w:numId w:val="1001"/>
        </w:numPr>
        <w:pStyle w:val="Compact"/>
      </w:pPr>
      <w:r>
        <w:rPr>
          <w:bCs/>
          <w:b/>
        </w:rPr>
        <w:t xml:space="preserve">Work Visa and Residency:</w:t>
      </w:r>
      <w:r>
        <w:t xml:space="preserve"> </w:t>
      </w:r>
      <w:r>
        <w:t xml:space="preserve">The Supplier shall ensure that the Mathematician holds a valid work permit and residence permit for China Shanghai in full compliance with the regulations of the Shanghai Municipal Public Security Bureau and the National Immigration Administration of the People's Republic of China.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Mathematician, the Buyer may terminate immediately upon written notice. Upon termination, all completed deliverables shall be transferred to the Buyer, and payment shall be made pro-rata for services rendered.</w:t>
      </w:r>
    </w:p>
    <w:p>
      <w:pPr>
        <w:numPr>
          <w:ilvl w:val="0"/>
          <w:numId w:val="1001"/>
        </w:numPr>
        <w:pStyle w:val="Compact"/>
      </w:pPr>
      <w:r>
        <w:rPr>
          <w:bCs/>
          <w:b/>
        </w:rPr>
        <w:t xml:space="preserve">Performance Bond:</w:t>
      </w:r>
      <w:r>
        <w:t xml:space="preserve"> </w:t>
      </w:r>
      <w:r>
        <w:t xml:space="preserve">The Supplier shall provide a performance bond equivalent to 10% of the total contract value (CNY 87,200.00) within ten (10) business days of the execution of this Purchase Order, to be held by the Buyer as security for the Mathematician's faithful performance of all obligations.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affecting operations in China Shanghai, or public health emergencies, provided that the affected party notifies the other within five (5) business days.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engagement of the Mathematician in China Shanghai. This Purchase Order constitutes a binding agreement upon execution by both authorized representatives.</w:t>
      </w:r>
    </w:p>
    <w:bookmarkEnd w:id="26"/>
    <w:p>
      <w:pPr>
        <w:pStyle w:val="BodyText"/>
      </w:pPr>
      <w:r>
        <w:rPr>
          <w:bCs/>
          <w:b/>
        </w:rPr>
        <w:t xml:space="preserve">For and on behalf of the Buyer:</w:t>
      </w:r>
    </w:p>
    <w:p>
      <w:pPr>
        <w:pStyle w:val="BodyText"/>
      </w:pPr>
      <w:r>
        <w:t xml:space="preserve">Shanghai Advanced Computational Research Institute Co., Ltd.</w:t>
      </w:r>
    </w:p>
    <w:p>
      <w:pPr>
        <w:pStyle w:val="BodyText"/>
      </w:pPr>
      <w:r>
        <w:rPr>
          <w:bCs/>
          <w:b/>
        </w:rPr>
        <w:t xml:space="preserve">Name:</w:t>
      </w:r>
      <w:r>
        <w:t xml:space="preserve"> </w:t>
      </w:r>
      <w:r>
        <w:t xml:space="preserve">Wei Zhang</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Meridian Academic Talent Solutions (Shanghai) Ltd.</w:t>
      </w:r>
    </w:p>
    <w:p>
      <w:pPr>
        <w:pStyle w:val="BodyText"/>
      </w:pPr>
      <w:r>
        <w:rPr>
          <w:bCs/>
          <w:b/>
        </w:rPr>
        <w:t xml:space="preserve">Name:</w:t>
      </w:r>
      <w:r>
        <w:t xml:space="preserve"> </w:t>
      </w:r>
      <w:r>
        <w:t xml:space="preserve">Lin Xiaofeng, Ph.D.</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 No. SH-2025-MATH-00472) was prepared and issued in China Shanghai, People's Republic of China. This document is valid for a period of ninety (90) days from the date of issue. Unauthorized reproduction or distribution of this Purchase Order is strictly prohibited. All communications regarding this Purchase Order shall be directed to the Buyer's Procurement Department in China Shanghai.</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Professional Services - China Shanghai</dc:title>
  <dc:creator/>
  <dc:language>en</dc:language>
  <cp:keywords/>
  <dcterms:created xsi:type="dcterms:W3CDTF">2026-10-10T02:32:47Z</dcterms:created>
  <dcterms:modified xsi:type="dcterms:W3CDTF">2026-10-10T02:32:47Z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