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Procurement of Mathematician Professional Services</w:t>
      </w:r>
    </w:p>
    <w:p>
      <w:pPr>
        <w:pStyle w:val="BodyText"/>
      </w:pPr>
      <w:r>
        <w:t xml:space="preserve">Ethiopia Addis Ababa</w:t>
      </w:r>
    </w:p>
    <w:bookmarkEnd w:id="20"/>
    <w:p>
      <w:pPr>
        <w:pStyle w:val="BodyText"/>
      </w:pPr>
      <w:r>
        <w:rPr>
          <w:bCs/>
          <w:b/>
        </w:rPr>
        <w:t xml:space="preserve">Purchase Order No.:</w:t>
      </w:r>
      <w:r>
        <w:t xml:space="preserve"> </w:t>
      </w:r>
      <w:r>
        <w:t xml:space="preserve">PO-ETH-ADD-2025-04782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Country of Execution:</w:t>
      </w:r>
      <w:r>
        <w:t xml:space="preserve"> </w:t>
      </w:r>
      <w:r>
        <w:t xml:space="preserve">Ethiopia</w:t>
      </w:r>
      <w:r>
        <w:br/>
      </w:r>
      <w:r>
        <w:rPr>
          <w:bCs/>
          <w:b/>
        </w:rPr>
        <w:t xml:space="preserve">City of Execution:</w:t>
      </w:r>
      <w:r>
        <w:t xml:space="preserve"> </w:t>
      </w:r>
      <w:r>
        <w:t xml:space="preserve">Addis Ababa</w:t>
      </w:r>
      <w:r>
        <w:br/>
      </w:r>
      <w:r>
        <w:rPr>
          <w:bCs/>
          <w:b/>
        </w:rPr>
        <w:t xml:space="preserve">Currency:</w:t>
      </w:r>
      <w:r>
        <w:t xml:space="preserve"> </w:t>
      </w:r>
      <w:r>
        <w:t xml:space="preserve">Ethiopian Birr (ETB)</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Addis Ababa University Research &amp; Development Directorate</w:t>
            </w:r>
            <w:r>
              <w:br/>
            </w:r>
            <w:r>
              <w:rPr>
                <w:bCs/>
                <w:b/>
              </w:rPr>
              <w:t xml:space="preserve">Address:</w:t>
            </w:r>
            <w:r>
              <w:t xml:space="preserve"> </w:t>
            </w:r>
            <w:r>
              <w:t xml:space="preserve">P.O. Box 1176, Addis Ababa, Ethiopia</w:t>
            </w:r>
            <w:r>
              <w:br/>
            </w:r>
            <w:r>
              <w:rPr>
                <w:bCs/>
                <w:b/>
              </w:rPr>
              <w:t xml:space="preserve">Contact Person:</w:t>
            </w:r>
            <w:r>
              <w:t xml:space="preserve"> </w:t>
            </w:r>
            <w:r>
              <w:t xml:space="preserve">Dr. Selamawit Tesfaye, Procurement Officer</w:t>
            </w:r>
            <w:r>
              <w:br/>
            </w:r>
            <w:r>
              <w:rPr>
                <w:bCs/>
                <w:b/>
              </w:rPr>
              <w:t xml:space="preserve">Telephone:</w:t>
            </w:r>
            <w:r>
              <w:t xml:space="preserve"> </w:t>
            </w:r>
            <w:r>
              <w:t xml:space="preserve">+251-11-663-2345</w:t>
            </w:r>
            <w:r>
              <w:br/>
            </w:r>
            <w:r>
              <w:rPr>
                <w:bCs/>
                <w:b/>
              </w:rPr>
              <w:t xml:space="preserve">Email:</w:t>
            </w:r>
            <w:r>
              <w:t xml:space="preserve"> </w:t>
            </w:r>
            <w:r>
              <w:t xml:space="preserve">procurement@aau.edu.et</w:t>
            </w:r>
          </w:p>
        </w:tc>
        <w:tc>
          <w:tcPr/>
          <w:p>
            <w:pPr>
              <w:pStyle w:val="Compact"/>
              <w:jc w:val="left"/>
            </w:pPr>
            <w:r>
              <w:rPr>
                <w:bCs/>
                <w:b/>
              </w:rPr>
              <w:t xml:space="preserve">Name:</w:t>
            </w:r>
            <w:r>
              <w:t xml:space="preserve"> </w:t>
            </w:r>
            <w:r>
              <w:t xml:space="preserve">Dr. Yohannes Bekele, Independent Mathematician</w:t>
            </w:r>
            <w:r>
              <w:br/>
            </w:r>
            <w:r>
              <w:rPr>
                <w:bCs/>
                <w:b/>
              </w:rPr>
              <w:t xml:space="preserve">Address:</w:t>
            </w:r>
            <w:r>
              <w:t xml:space="preserve"> </w:t>
            </w:r>
            <w:r>
              <w:t xml:space="preserve">Bole Sub-City, Woreda 03, House No. 447, Addis Ababa, Ethiopia</w:t>
            </w:r>
            <w:r>
              <w:br/>
            </w:r>
            <w:r>
              <w:rPr>
                <w:bCs/>
                <w:b/>
              </w:rPr>
              <w:t xml:space="preserve">Contact Person:</w:t>
            </w:r>
            <w:r>
              <w:t xml:space="preserve"> </w:t>
            </w:r>
            <w:r>
              <w:t xml:space="preserve">Dr. Yohannes Bekele</w:t>
            </w:r>
            <w:r>
              <w:br/>
            </w:r>
            <w:r>
              <w:rPr>
                <w:bCs/>
                <w:b/>
              </w:rPr>
              <w:t xml:space="preserve">Telephone:</w:t>
            </w:r>
            <w:r>
              <w:t xml:space="preserve"> </w:t>
            </w:r>
            <w:r>
              <w:t xml:space="preserve">+251-911-456-789</w:t>
            </w:r>
            <w:r>
              <w:br/>
            </w:r>
            <w:r>
              <w:rPr>
                <w:bCs/>
                <w:b/>
              </w:rPr>
              <w:t xml:space="preserve">Email:</w:t>
            </w:r>
            <w:r>
              <w:t xml:space="preserve"> </w:t>
            </w:r>
            <w:r>
              <w:t xml:space="preserve">y.bekele.math@gmail.com</w:t>
            </w:r>
          </w:p>
        </w:tc>
      </w:tr>
    </w:tbl>
    <w:p>
      <w:pPr>
        <w:pStyle w:val="BodyText"/>
      </w:pPr>
      <w:r>
        <w:t xml:space="preserve">2. DESCRIPTION OF PURCHASED SERVICES</w:t>
      </w:r>
    </w:p>
    <w:p>
      <w:pPr>
        <w:pStyle w:val="BodyText"/>
      </w:pPr>
      <w:r>
        <w:t xml:space="preserve">This</w:t>
      </w:r>
      <w:r>
        <w:t xml:space="preserve"> </w:t>
      </w:r>
      <w:r>
        <w:t xml:space="preserve">Purchase Order</w:t>
      </w:r>
      <w:r>
        <w:t xml:space="preserve"> </w:t>
      </w:r>
      <w:r>
        <w:t xml:space="preserve">is issued by the Addis Ababa University Research &amp; Development Directorate for the procurement of specialized</w:t>
      </w:r>
      <w:r>
        <w:t xml:space="preserve"> </w:t>
      </w:r>
      <w:r>
        <w:t xml:space="preserve">Mathematician</w:t>
      </w:r>
      <w:r>
        <w:t xml:space="preserve"> </w:t>
      </w:r>
      <w:r>
        <w:t xml:space="preserve">professional services to be rendered in</w:t>
      </w:r>
      <w:r>
        <w:t xml:space="preserve"> </w:t>
      </w:r>
      <w:r>
        <w:t xml:space="preserve">Ethiopia Addis Ababa</w:t>
      </w:r>
      <w:r>
        <w:t xml:space="preserve">. The Mathematician engaged under this Purchase Order shall provide advanced mathematical consultancy, research supervision, and analytical modeling support for the university's ongoing quantitative research programs. The services are to be performed exclusively within the geographical boundaries of Ethiopia Addis Ababa, with the primary work location being the Faculty of Natural Sciences building on the university campus in Bole, Addis Ababa.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Mathematician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Advanced Mathematician consultancy for stochastic modeling of agricultural yield data in the Ethiopian highlands</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2</w:t>
            </w:r>
          </w:p>
        </w:tc>
        <w:tc>
          <w:tcPr/>
          <w:p>
            <w:pPr>
              <w:pStyle w:val="Compact"/>
              <w:jc w:val="left"/>
            </w:pPr>
            <w:r>
              <w:t xml:space="preserve">Mathematician-led supervision of graduate theses in applied mathematics and numerical analysis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60,000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Mathematician development of optimization algorithms for Addis Ababa public transportation network planning</w:t>
            </w:r>
          </w:p>
        </w:tc>
        <w:tc>
          <w:tcPr/>
          <w:p>
            <w:pPr>
              <w:pStyle w:val="Compact"/>
              <w:jc w:val="left"/>
            </w:pPr>
            <w:r>
              <w:t xml:space="preserve">4 months</w:t>
            </w:r>
          </w:p>
        </w:tc>
        <w:tc>
          <w:tcPr/>
          <w:p>
            <w:pPr>
              <w:pStyle w:val="Compact"/>
              <w:jc w:val="left"/>
            </w:pPr>
            <w:r>
              <w:t xml:space="preserve">Month</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Mathematician preparation of peer-reviewed publications and conference presentations in Ethiopia Addis Ababa</w:t>
            </w:r>
          </w:p>
        </w:tc>
        <w:tc>
          <w:tcPr/>
          <w:p>
            <w:pPr>
              <w:pStyle w:val="Compact"/>
              <w:jc w:val="left"/>
            </w:pPr>
            <w:r>
              <w:t xml:space="preserve">2 months</w:t>
            </w:r>
          </w:p>
        </w:tc>
        <w:tc>
          <w:tcPr/>
          <w:p>
            <w:pPr>
              <w:pStyle w:val="Compact"/>
              <w:jc w:val="left"/>
            </w:pPr>
            <w:r>
              <w:t xml:space="preserve">Month</w:t>
            </w:r>
          </w:p>
        </w:tc>
        <w:tc>
          <w:tcPr/>
          <w:p>
            <w:pPr>
              <w:pStyle w:val="Compact"/>
              <w:jc w:val="left"/>
            </w:pPr>
            <w:r>
              <w:t xml:space="preserve">50,000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Mathematician training workshops for undergraduate students in Addis Ababa (12 sessions)</w:t>
            </w:r>
          </w:p>
        </w:tc>
        <w:tc>
          <w:tcPr/>
          <w:p>
            <w:pPr>
              <w:pStyle w:val="Compact"/>
              <w:jc w:val="left"/>
            </w:pPr>
            <w:r>
              <w:t xml:space="preserve">1 month</w:t>
            </w:r>
          </w:p>
        </w:tc>
        <w:tc>
          <w:tcPr/>
          <w:p>
            <w:pPr>
              <w:pStyle w:val="Compact"/>
              <w:jc w:val="left"/>
            </w:pPr>
            <w:r>
              <w:t xml:space="preserve">Session</w:t>
            </w:r>
          </w:p>
        </w:tc>
        <w:tc>
          <w:tcPr/>
          <w:p>
            <w:pPr>
              <w:pStyle w:val="Compact"/>
              <w:jc w:val="left"/>
            </w:pPr>
            <w:r>
              <w:t xml:space="preserve">15,000</w:t>
            </w:r>
          </w:p>
        </w:tc>
        <w:tc>
          <w:tcPr/>
          <w:p>
            <w:pPr>
              <w:pStyle w:val="Compact"/>
              <w:jc w:val="left"/>
            </w:pPr>
            <w:r>
              <w:t xml:space="preserve">180,000</w:t>
            </w:r>
          </w:p>
        </w:tc>
      </w:tr>
      <w:tr>
        <w:tc>
          <w:tcPr>
            <w:gridSpan w:val="5"/>
          </w:tcPr>
          <w:p>
            <w:pPr>
              <w:pStyle w:val="Compact"/>
              <w:jc w:val="right"/>
            </w:pPr>
            <w:r>
              <w:t xml:space="preserve">TOTAL AMOUNT UNDER THIS PURCHASE ORDER:</w:t>
            </w:r>
          </w:p>
        </w:tc>
        <w:tc>
          <w:tcPr/>
          <w:p>
            <w:pPr>
              <w:pStyle w:val="Compact"/>
              <w:jc w:val="left"/>
            </w:pPr>
            <w:r>
              <w:t xml:space="preserve">1,275,000 ETB</w:t>
            </w:r>
          </w:p>
        </w:tc>
      </w:tr>
    </w:tbl>
    <w:p>
      <w:pPr>
        <w:pStyle w:val="BodyText"/>
      </w:pPr>
      <w:r>
        <w:t xml:space="preserve">3. TERMS AND CONDITIONS</w:t>
      </w:r>
    </w:p>
    <w:p>
      <w:pPr>
        <w:numPr>
          <w:ilvl w:val="0"/>
          <w:numId w:val="1001"/>
        </w:numPr>
        <w:pStyle w:val="Compact"/>
      </w:pPr>
      <w:r>
        <w:t xml:space="preserve">This Purchase Order constitutes a binding agreement between the Buyer and the Mathematician supplier for the duration specified herein. All services must be rendered in Ethiopia Addis Ababa unless otherwise approved in writing by the Procurement Officer.</w:t>
      </w:r>
    </w:p>
    <w:p>
      <w:pPr>
        <w:numPr>
          <w:ilvl w:val="0"/>
          <w:numId w:val="1001"/>
        </w:numPr>
        <w:pStyle w:val="Compact"/>
      </w:pPr>
      <w:r>
        <w:t xml:space="preserve">The Mathematician shall comply with all applicable laws and regulations of the Federal Democratic Republic of Ethiopia, including but not limited to the Ethiopian Labor Proclamation No. 1156/2019 and the Ethiopian Tax and Revenue Authority guidelines for professional service providers operating in Addis Ababa.</w:t>
      </w:r>
    </w:p>
    <w:p>
      <w:pPr>
        <w:numPr>
          <w:ilvl w:val="0"/>
          <w:numId w:val="1001"/>
        </w:numPr>
        <w:pStyle w:val="Compact"/>
      </w:pPr>
      <w:r>
        <w:t xml:space="preserve">Payment shall be made in monthly installments within thirty (30) calendar days following the submission of a valid invoice by the Mathematician. All payments shall be processed in Ethiopian Birr (ETB) through the Addis Ababa University central accounting office.</w:t>
      </w:r>
    </w:p>
    <w:p>
      <w:pPr>
        <w:numPr>
          <w:ilvl w:val="0"/>
          <w:numId w:val="1001"/>
        </w:numPr>
        <w:pStyle w:val="Compact"/>
      </w:pPr>
      <w:r>
        <w:t xml:space="preserve">The Mathematician is required to maintain a minimum of twenty (20) working hours per week on-site at the designated facility in Ethiopia Addis Ababa. Any absence exceeding three (3) consecutive working days must be reported to the Procurement Officer in advance.</w:t>
      </w:r>
    </w:p>
    <w:p>
      <w:pPr>
        <w:numPr>
          <w:ilvl w:val="0"/>
          <w:numId w:val="1001"/>
        </w:numPr>
        <w:pStyle w:val="Compact"/>
      </w:pPr>
      <w:r>
        <w:t xml:space="preserve">All intellectual property, research data, mathematical models, and publications generated under this Purchase Order shall remain the sole property of the Buyer. The Mathematician shall not reproduce, distribute, or publish any such materials without prior written consent.</w:t>
      </w:r>
    </w:p>
    <w:p>
      <w:pPr>
        <w:numPr>
          <w:ilvl w:val="0"/>
          <w:numId w:val="1001"/>
        </w:numPr>
        <w:pStyle w:val="Compact"/>
      </w:pPr>
      <w:r>
        <w:t xml:space="preserve">The Mathematician shall provide a comprehensive progress report at the end of each month, detailing the mathematical analyses performed, models developed, and outcomes achieved during the reporting period in Ethiopia Addis Ababa.</w:t>
      </w:r>
    </w:p>
    <w:p>
      <w:pPr>
        <w:numPr>
          <w:ilvl w:val="0"/>
          <w:numId w:val="1001"/>
        </w:numPr>
        <w:pStyle w:val="Compact"/>
      </w:pPr>
      <w:r>
        <w:t xml:space="preserve">This Purchase Order may be terminated by either party with a written notice of thirty (30) days. In the event of termination, the Buyer shall compensate the Mathematician for all services rendered up to the effective date of termination.</w:t>
      </w:r>
    </w:p>
    <w:p>
      <w:pPr>
        <w:numPr>
          <w:ilvl w:val="0"/>
          <w:numId w:val="1001"/>
        </w:numPr>
        <w:pStyle w:val="Compact"/>
      </w:pPr>
      <w:r>
        <w:t xml:space="preserve">Any disputes arising from this Purchase Order shall be resolved through amicable negotiation. Should negotiation fail, the matter shall be referred to the competent courts of Addis Ababa, Ethiopia, in accordance with Ethiopian civil law.</w:t>
      </w:r>
    </w:p>
    <w:p>
      <w:pPr>
        <w:numPr>
          <w:ilvl w:val="0"/>
          <w:numId w:val="1001"/>
        </w:numPr>
        <w:pStyle w:val="Compact"/>
      </w:pPr>
      <w:r>
        <w:t xml:space="preserve">The Mathematician shall maintain professional liability insurance with a minimum coverage of ETB 500,000 for the entire duration of this Purchase Order, valid within the territory of Ethiopia.</w:t>
      </w:r>
    </w:p>
    <w:p>
      <w:pPr>
        <w:pStyle w:val="FirstParagraph"/>
      </w:pPr>
      <w:r>
        <w:t xml:space="preserve">4. COMMENCEMENT AND DELIVERY</w:t>
      </w:r>
    </w:p>
    <w:p>
      <w:pPr>
        <w:pStyle w:val="BodyText"/>
      </w:pPr>
      <w:r>
        <w:t xml:space="preserve">The Mathematician shall commence services on or before 1 July 2025 at the Addis Ababa University campus, Bole, Addis Ababa, Ethiopia. The final deliverables, including all mathematical documentation, code repositories, and published works, shall be submitted no later than 31 December 2025. The Mathematician shall ensure that all work products are delivered in both printed and digital formats to the Research &amp; Development Directorate office in Ethiopia Addis Ababa.</w:t>
      </w:r>
    </w:p>
    <w:p>
      <w:pPr>
        <w:pStyle w:val="BodyText"/>
      </w:pPr>
      <w:r>
        <w:t xml:space="preserve">5. AUTHORIZED SIGNATURES</w:t>
      </w:r>
    </w:p>
    <w:p>
      <w:pPr>
        <w:pStyle w:val="BodyText"/>
      </w:pPr>
      <w:r>
        <w:rPr>
          <w:bCs/>
          <w:b/>
        </w:rPr>
        <w:t xml:space="preserve">For and on behalf of the Buyer:</w:t>
      </w:r>
    </w:p>
    <w:p>
      <w:pPr>
        <w:pStyle w:val="BodyText"/>
      </w:pPr>
      <w:r>
        <w:t xml:space="preserve">Dr. Selamawit Tesfaye</w:t>
      </w:r>
      <w:r>
        <w:br/>
      </w:r>
      <w:r>
        <w:t xml:space="preserve">Procurement Officer, Addis Ababa University</w:t>
      </w:r>
      <w:r>
        <w:br/>
      </w:r>
      <w:r>
        <w:t xml:space="preserve">Date: _______________</w:t>
      </w:r>
    </w:p>
    <w:p>
      <w:pPr>
        <w:pStyle w:val="BodyText"/>
      </w:pPr>
      <w:r>
        <w:rPr>
          <w:bCs/>
          <w:b/>
        </w:rPr>
        <w:t xml:space="preserve">For and on behalf of the Mathematician Supplier:</w:t>
      </w:r>
    </w:p>
    <w:p>
      <w:pPr>
        <w:pStyle w:val="BodyText"/>
      </w:pPr>
      <w:r>
        <w:t xml:space="preserve">Dr. Yohannes Bekele</w:t>
      </w:r>
      <w:r>
        <w:br/>
      </w:r>
      <w:r>
        <w:t xml:space="preserve">Independent Mathematician, Addis Ababa, Ethiopia</w:t>
      </w:r>
      <w:r>
        <w:br/>
      </w:r>
      <w:r>
        <w:t xml:space="preserve">Date: _______________</w:t>
      </w:r>
    </w:p>
    <w:p>
      <w:pPr>
        <w:pStyle w:val="BodyText"/>
      </w:pPr>
      <w:r>
        <w:t xml:space="preserve">This Purchase Order (PO-ETH-ADD-2025-04782) was prepared and issued in Ethiopia Addis Ababa. It is valid only for the procurement of Mathematician professional services as described herein. Unauthorized reproduction or distribution of this document is prohibited. For inquiries, contact the Procurement Office, Addis Ababa University,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Ethiopia Addis Ababa</dc:title>
  <dc:creator/>
  <dc:language>en</dc:language>
  <cp:keywords/>
  <dcterms:created xsi:type="dcterms:W3CDTF">2026-10-10T06:24:12Z</dcterms:created>
  <dcterms:modified xsi:type="dcterms:W3CDTF">2026-10-10T06:24:12Z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