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Professional Mathematician Consultancy Services</w:t>
      </w:r>
    </w:p>
    <w:p>
      <w:pPr>
        <w:pStyle w:val="BodyText"/>
      </w:pPr>
      <w:r>
        <w:t xml:space="preserve">Issued in India New Delhi</w:t>
      </w:r>
    </w:p>
    <w:bookmarkEnd w:id="20"/>
    <w:p>
      <w:pPr>
        <w:pStyle w:val="BodyText"/>
      </w:pPr>
      <w:r>
        <w:rPr>
          <w:bCs/>
          <w:b/>
        </w:rPr>
        <w:t xml:space="preserve">Purchase Order No.:</w:t>
      </w:r>
      <w:r>
        <w:t xml:space="preserve"> </w:t>
      </w:r>
      <w:r>
        <w:t xml:space="preserve">PO/ND/2025/04782</w:t>
      </w:r>
      <w:r>
        <w:br/>
      </w:r>
      <w:r>
        <w:rPr>
          <w:bCs/>
          <w:b/>
        </w:rPr>
        <w:t xml:space="preserve">Date of Issue:</w:t>
      </w:r>
      <w:r>
        <w:t xml:space="preserve"> </w:t>
      </w:r>
      <w:r>
        <w:t xml:space="preserve">15 June 2025</w:t>
      </w:r>
      <w:r>
        <w:br/>
      </w:r>
      <w:r>
        <w:rPr>
          <w:bCs/>
          <w:b/>
        </w:rPr>
        <w:t xml:space="preserve">Place of Issue:</w:t>
      </w:r>
      <w:r>
        <w:t xml:space="preserve"> </w:t>
      </w:r>
      <w:r>
        <w:t xml:space="preserve">India New Delhi</w:t>
      </w:r>
    </w:p>
    <w:p>
      <w:pPr>
        <w:pStyle w:val="BodyText"/>
      </w:pPr>
      <w:r>
        <w:rPr>
          <w:bCs/>
          <w:b/>
        </w:rPr>
        <w:t xml:space="preserve">Valid Until:</w:t>
      </w:r>
      <w:r>
        <w:t xml:space="preserve"> </w:t>
      </w:r>
      <w:r>
        <w:t xml:space="preserve">15 September 2025</w:t>
      </w:r>
      <w:r>
        <w:br/>
      </w:r>
      <w:r>
        <w:rPr>
          <w:bCs/>
          <w:b/>
        </w:rPr>
        <w:t xml:space="preserve">Payment Terms:</w:t>
      </w:r>
      <w:r>
        <w:t xml:space="preserve"> </w:t>
      </w:r>
      <w:r>
        <w:t xml:space="preserve">Net 30 Days</w:t>
      </w:r>
      <w:r>
        <w:br/>
      </w:r>
      <w:r>
        <w:rPr>
          <w:bCs/>
          <w:b/>
        </w:rPr>
        <w:t xml:space="preserve">Currency:</w:t>
      </w:r>
      <w:r>
        <w:t xml:space="preserve"> </w:t>
      </w:r>
      <w:r>
        <w:t xml:space="preserve">Indian Rupee (INR)</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Name:</w:t>
            </w:r>
            <w:r>
              <w:t xml:space="preserve"> </w:t>
            </w:r>
            <w:r>
              <w:t xml:space="preserve">National Institute of Applied Sciences, New Delhi</w:t>
            </w:r>
            <w:r>
              <w:br/>
            </w:r>
            <w:r>
              <w:rPr>
                <w:bCs/>
                <w:b/>
              </w:rPr>
              <w:t xml:space="preserve">Address:</w:t>
            </w:r>
            <w:r>
              <w:t xml:space="preserve"> </w:t>
            </w:r>
            <w:r>
              <w:t xml:space="preserve">Plot No. 14, Sector 62, Noida Extension, India New Delhi – 110001</w:t>
            </w:r>
            <w:r>
              <w:br/>
            </w:r>
            <w:r>
              <w:rPr>
                <w:bCs/>
                <w:b/>
              </w:rPr>
              <w:t xml:space="preserve">GSTIN:</w:t>
            </w:r>
            <w:r>
              <w:t xml:space="preserve"> </w:t>
            </w:r>
            <w:r>
              <w:t xml:space="preserve">07AABCU1234F1Z5</w:t>
            </w:r>
            <w:r>
              <w:br/>
            </w:r>
            <w:r>
              <w:rPr>
                <w:bCs/>
                <w:b/>
              </w:rPr>
              <w:t xml:space="preserve">Authorized Signatory:</w:t>
            </w:r>
            <w:r>
              <w:t xml:space="preserve"> </w:t>
            </w:r>
            <w:r>
              <w:t xml:space="preserve">Dr. Rajesh Kumar, Director</w:t>
            </w:r>
            <w:r>
              <w:br/>
            </w:r>
            <w:r>
              <w:rPr>
                <w:bCs/>
                <w:b/>
              </w:rPr>
              <w:t xml:space="preserve">Contact:</w:t>
            </w:r>
            <w:r>
              <w:t xml:space="preserve"> </w:t>
            </w:r>
            <w:r>
              <w:t xml:space="preserve">procurement@nias-nd.in</w:t>
            </w:r>
          </w:p>
        </w:tc>
        <w:tc>
          <w:tcPr/>
          <w:p>
            <w:pPr>
              <w:pStyle w:val="Compact"/>
              <w:jc w:val="left"/>
            </w:pPr>
            <w:r>
              <w:rPr>
                <w:bCs/>
                <w:b/>
              </w:rPr>
              <w:t xml:space="preserve">Name:</w:t>
            </w:r>
            <w:r>
              <w:t xml:space="preserve"> </w:t>
            </w:r>
            <w:r>
              <w:t xml:space="preserve">Dr. Ananya Sharma, Independent Mathematician</w:t>
            </w:r>
            <w:r>
              <w:br/>
            </w:r>
            <w:r>
              <w:rPr>
                <w:bCs/>
                <w:b/>
              </w:rPr>
              <w:t xml:space="preserve">Address:</w:t>
            </w:r>
            <w:r>
              <w:t xml:space="preserve"> </w:t>
            </w:r>
            <w:r>
              <w:t xml:space="preserve">221-B, Hauz Khas Village, New Delhi, India New Delhi – 110016</w:t>
            </w:r>
            <w:r>
              <w:br/>
            </w:r>
            <w:r>
              <w:rPr>
                <w:bCs/>
                <w:b/>
              </w:rPr>
              <w:t xml:space="preserve">GSTIN:</w:t>
            </w:r>
            <w:r>
              <w:t xml:space="preserve"> </w:t>
            </w:r>
            <w:r>
              <w:t xml:space="preserve">07ABCPA5678K1Z2</w:t>
            </w:r>
            <w:r>
              <w:br/>
            </w:r>
            <w:r>
              <w:rPr>
                <w:bCs/>
                <w:b/>
              </w:rPr>
              <w:t xml:space="preserve">Professional Registration:</w:t>
            </w:r>
            <w:r>
              <w:t xml:space="preserve"> </w:t>
            </w:r>
            <w:r>
              <w:t xml:space="preserve">IMA/ND/2019/00342</w:t>
            </w:r>
            <w:r>
              <w:br/>
            </w:r>
            <w:r>
              <w:rPr>
                <w:bCs/>
                <w:b/>
              </w:rPr>
              <w:t xml:space="preserve">Contact:</w:t>
            </w:r>
            <w:r>
              <w:t xml:space="preserve"> </w:t>
            </w:r>
            <w:r>
              <w:t xml:space="preserve">a.sharma.math@consultant.in</w:t>
            </w:r>
          </w:p>
        </w:tc>
      </w:tr>
    </w:tbl>
    <w:p>
      <w:pPr>
        <w:pStyle w:val="BodyText"/>
      </w:pPr>
      <w:r>
        <w:t xml:space="preserve">2. Description of Goods and Services</w:t>
      </w:r>
    </w:p>
    <w:p>
      <w:pPr>
        <w:pStyle w:val="BodyText"/>
      </w:pPr>
      <w:r>
        <w:t xml:space="preserve">This</w:t>
      </w:r>
      <w:r>
        <w:t xml:space="preserve"> </w:t>
      </w:r>
      <w:r>
        <w:t xml:space="preserve">Purchase Order</w:t>
      </w:r>
      <w:r>
        <w:t xml:space="preserve"> </w:t>
      </w:r>
      <w:r>
        <w:t xml:space="preserve">is issued by the National Institute of Applied Sciences, New Delhi, for the engagement of a qualified</w:t>
      </w:r>
      <w:r>
        <w:t xml:space="preserve"> </w:t>
      </w:r>
      <w:r>
        <w:t xml:space="preserve">Mathematician</w:t>
      </w:r>
      <w:r>
        <w:t xml:space="preserve"> </w:t>
      </w:r>
      <w:r>
        <w:t xml:space="preserve">to provide specialized consultancy services in the field of applied mathematics, numerical analysis, and statistical modelling. The</w:t>
      </w:r>
      <w:r>
        <w:t xml:space="preserve"> </w:t>
      </w:r>
      <w:r>
        <w:t xml:space="preserve">Mathematician</w:t>
      </w:r>
      <w:r>
        <w:t xml:space="preserve"> </w:t>
      </w:r>
      <w:r>
        <w:t xml:space="preserve">shall render professional services as outlined below, with all work to be conducted primarily at the Buyer's premises located in</w:t>
      </w:r>
      <w:r>
        <w:t xml:space="preserve"> </w:t>
      </w:r>
      <w:r>
        <w:t xml:space="preserve">India New Delhi</w:t>
      </w:r>
      <w:r>
        <w:t xml:space="preserve"> </w:t>
      </w:r>
      <w:r>
        <w:t xml:space="preserve">and, where necessary, at the Seller's registered office in</w:t>
      </w:r>
      <w:r>
        <w:t xml:space="preserve"> </w:t>
      </w:r>
      <w:r>
        <w:t xml:space="preserve">India New Delhi</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01</w:t>
            </w:r>
          </w:p>
        </w:tc>
        <w:tc>
          <w:tcPr/>
          <w:p>
            <w:pPr>
              <w:pStyle w:val="Compact"/>
              <w:jc w:val="left"/>
            </w:pPr>
            <w:r>
              <w:t xml:space="preserve">Engagement of a senior Mathematician for development of stochastic differential equation models for the Institute's climate research division. The Mathematician shall design, document, and validate all mathematical frameworks.</w:t>
            </w:r>
          </w:p>
        </w:tc>
        <w:tc>
          <w:tcPr/>
          <w:p>
            <w:pPr>
              <w:pStyle w:val="Compact"/>
              <w:jc w:val="left"/>
            </w:pPr>
            <w:r>
              <w:t xml:space="preserve">3 Months</w:t>
            </w:r>
          </w:p>
        </w:tc>
        <w:tc>
          <w:tcPr/>
          <w:p>
            <w:pPr>
              <w:pStyle w:val="Compact"/>
              <w:jc w:val="left"/>
            </w:pPr>
            <w:r>
              <w:t xml:space="preserve">₹1,20,000/month</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Mathematician-led training workshops (6 sessions) for the Institute's junior research staff on advanced numerical methods, optimization theory, and computational algebra, to be held at the NIAS campus in India New Delhi.</w:t>
            </w:r>
          </w:p>
        </w:tc>
        <w:tc>
          <w:tcPr/>
          <w:p>
            <w:pPr>
              <w:pStyle w:val="Compact"/>
              <w:jc w:val="left"/>
            </w:pPr>
            <w:r>
              <w:t xml:space="preserve">2 Months</w:t>
            </w:r>
          </w:p>
        </w:tc>
        <w:tc>
          <w:tcPr/>
          <w:p>
            <w:pPr>
              <w:pStyle w:val="Compact"/>
              <w:jc w:val="left"/>
            </w:pPr>
            <w:r>
              <w:t xml:space="preserve">₹45,000/session</w:t>
            </w:r>
          </w:p>
        </w:tc>
        <w:tc>
          <w:tcPr/>
          <w:p>
            <w:pPr>
              <w:pStyle w:val="Compact"/>
              <w:jc w:val="left"/>
            </w:pPr>
            <w:r>
              <w:t xml:space="preserve">₹2,70,000</w:t>
            </w:r>
          </w:p>
        </w:tc>
      </w:tr>
      <w:tr>
        <w:tc>
          <w:tcPr/>
          <w:p>
            <w:pPr>
              <w:pStyle w:val="Compact"/>
              <w:jc w:val="left"/>
            </w:pPr>
            <w:r>
              <w:t xml:space="preserve">03</w:t>
            </w:r>
          </w:p>
        </w:tc>
        <w:tc>
          <w:tcPr/>
          <w:p>
            <w:pPr>
              <w:pStyle w:val="Compact"/>
              <w:jc w:val="left"/>
            </w:pPr>
            <w:r>
              <w:t xml:space="preserve">Preparation of a comprehensive mathematical feasibility report for the proposed National Grid Optimization Project, including proof of convergence, error-bound analysis, and sensitivity studies. The Mathematician shall submit a draft within 45 days and a final version within 75 days.</w:t>
            </w:r>
          </w:p>
        </w:tc>
        <w:tc>
          <w:tcPr/>
          <w:p>
            <w:pPr>
              <w:pStyle w:val="Compact"/>
              <w:jc w:val="left"/>
            </w:pPr>
            <w:r>
              <w:t xml:space="preserve">3 Months</w:t>
            </w:r>
          </w:p>
        </w:tc>
        <w:tc>
          <w:tcPr/>
          <w:p>
            <w:pPr>
              <w:pStyle w:val="Compact"/>
              <w:jc w:val="left"/>
            </w:pPr>
            <w:r>
              <w:t xml:space="preserve">Fixed Fee</w:t>
            </w:r>
          </w:p>
        </w:tc>
        <w:tc>
          <w:tcPr/>
          <w:p>
            <w:pPr>
              <w:pStyle w:val="Compact"/>
              <w:jc w:val="left"/>
            </w:pPr>
            <w:r>
              <w:t xml:space="preserve">₹1,85,000</w:t>
            </w:r>
          </w:p>
        </w:tc>
      </w:tr>
      <w:tr>
        <w:tc>
          <w:tcPr/>
          <w:p>
            <w:pPr>
              <w:pStyle w:val="Compact"/>
              <w:jc w:val="left"/>
            </w:pPr>
            <w:r>
              <w:t xml:space="preserve">04</w:t>
            </w:r>
          </w:p>
        </w:tc>
        <w:tc>
          <w:tcPr/>
          <w:p>
            <w:pPr>
              <w:pStyle w:val="Compact"/>
              <w:jc w:val="left"/>
            </w:pPr>
            <w:r>
              <w:t xml:space="preserve">Peer review and mathematical verification of three existing research manuscripts submitted by the Institute's faculty, ensuring rigor in theorem statements, proof structures, and computational accuracy.</w:t>
            </w:r>
          </w:p>
        </w:tc>
        <w:tc>
          <w:tcPr/>
          <w:p>
            <w:pPr>
              <w:pStyle w:val="Compact"/>
              <w:jc w:val="left"/>
            </w:pPr>
            <w:r>
              <w:t xml:space="preserve">1 Month</w:t>
            </w:r>
          </w:p>
        </w:tc>
        <w:tc>
          <w:tcPr/>
          <w:p>
            <w:pPr>
              <w:pStyle w:val="Compact"/>
              <w:jc w:val="left"/>
            </w:pPr>
            <w:r>
              <w:t xml:space="preserve">₹35,000/manuscript</w:t>
            </w:r>
          </w:p>
        </w:tc>
        <w:tc>
          <w:tcPr/>
          <w:p>
            <w:pPr>
              <w:pStyle w:val="Compact"/>
              <w:jc w:val="left"/>
            </w:pPr>
            <w:r>
              <w:t xml:space="preserve">₹1,05,000</w:t>
            </w:r>
          </w:p>
        </w:tc>
      </w:tr>
      <w:tr>
        <w:tc>
          <w:tcPr>
            <w:gridSpan w:val="4"/>
          </w:tcPr>
          <w:p>
            <w:pPr>
              <w:pStyle w:val="Compact"/>
              <w:jc w:val="right"/>
            </w:pPr>
            <w:r>
              <w:t xml:space="preserve">Total Purchase Order Value:</w:t>
            </w:r>
          </w:p>
        </w:tc>
        <w:tc>
          <w:tcPr/>
          <w:p>
            <w:pPr>
              <w:pStyle w:val="Compact"/>
              <w:jc w:val="left"/>
            </w:pPr>
            <w:r>
              <w:t xml:space="preserve">₹9,20,000 (Nine Lakh Twenty Thousand Indian Rupees)</w:t>
            </w:r>
          </w:p>
        </w:tc>
      </w:tr>
    </w:tbl>
    <w:p>
      <w:pPr>
        <w:pStyle w:val="BodyText"/>
      </w:pPr>
      <w:r>
        <w:t xml:space="preserve">3. Scope and Deliverables</w:t>
      </w:r>
    </w:p>
    <w:p>
      <w:pPr>
        <w:pStyle w:val="BodyText"/>
      </w:pPr>
      <w:r>
        <w:t xml:space="preserve">The</w:t>
      </w:r>
      <w:r>
        <w:t xml:space="preserve"> </w:t>
      </w:r>
      <w:r>
        <w:t xml:space="preserve">Mathematician</w:t>
      </w:r>
      <w:r>
        <w:t xml:space="preserve"> </w:t>
      </w:r>
      <w:r>
        <w:t xml:space="preserve">engaged under this</w:t>
      </w:r>
      <w:r>
        <w:t xml:space="preserve"> </w:t>
      </w:r>
      <w:r>
        <w:t xml:space="preserve">Purchase Order</w:t>
      </w:r>
      <w:r>
        <w:t xml:space="preserve"> </w:t>
      </w:r>
      <w:r>
        <w:t xml:space="preserve">shall be responsible for the following deliverables, all of which must be completed in accordance with the academic and professional standards recognized by the Indian Mathematical Society and the National Academy of Sciences, India New Delhi:</w:t>
      </w:r>
    </w:p>
    <w:p>
      <w:pPr>
        <w:numPr>
          <w:ilvl w:val="0"/>
          <w:numId w:val="1001"/>
        </w:numPr>
        <w:pStyle w:val="Compact"/>
      </w:pPr>
      <w:r>
        <w:t xml:space="preserve">Written mathematical models, derivations, and proofs delivered in LaTeX format, accompanied by a plain-language executive summary for non-technical stakeholders.</w:t>
      </w:r>
    </w:p>
    <w:p>
      <w:pPr>
        <w:numPr>
          <w:ilvl w:val="0"/>
          <w:numId w:val="1001"/>
        </w:numPr>
        <w:pStyle w:val="Compact"/>
      </w:pPr>
      <w:r>
        <w:t xml:space="preserve">Weekly progress reports submitted every Friday to the Buyer's Project Management Office in India New Delhi, detailing completed tasks, pending items, and anticipated challenges.</w:t>
      </w:r>
    </w:p>
    <w:p>
      <w:pPr>
        <w:numPr>
          <w:ilvl w:val="0"/>
          <w:numId w:val="1001"/>
        </w:numPr>
        <w:pStyle w:val="Compact"/>
      </w:pPr>
      <w:r>
        <w:t xml:space="preserve">At least two in-person review meetings per month at the Buyer's facility in India New Delhi, during which the Mathematician shall present interim findings and solicit feedback.</w:t>
      </w:r>
    </w:p>
    <w:p>
      <w:pPr>
        <w:numPr>
          <w:ilvl w:val="0"/>
          <w:numId w:val="1001"/>
        </w:numPr>
        <w:pStyle w:val="Compact"/>
      </w:pPr>
      <w:r>
        <w:t xml:space="preserve">A final comprehensive report, no fewer than 120 pages in length, containing all mathematical formulations, supporting appendices, and a bibliography of no fewer than 80 peer-reviewed references.</w:t>
      </w:r>
    </w:p>
    <w:p>
      <w:pPr>
        <w:numPr>
          <w:ilvl w:val="0"/>
          <w:numId w:val="1001"/>
        </w:numPr>
        <w:pStyle w:val="Compact"/>
      </w:pPr>
      <w:r>
        <w:t xml:space="preserve">Source code for all computational implementations, written in Python or MATLAB, with full documentation and unit test suites.</w:t>
      </w:r>
    </w:p>
    <w:p>
      <w:pPr>
        <w:pStyle w:val="FirstParagraph"/>
      </w:pPr>
      <w:r>
        <w:t xml:space="preserve">4. Terms and Conditions</w:t>
      </w:r>
    </w:p>
    <w:p>
      <w:pPr>
        <w:numPr>
          <w:ilvl w:val="0"/>
          <w:numId w:val="1002"/>
        </w:numPr>
        <w:pStyle w:val="Compact"/>
      </w:pPr>
      <w:r>
        <w:rPr>
          <w:bCs/>
          <w:b/>
        </w:rPr>
        <w:t xml:space="preserve">4.1</w:t>
      </w:r>
      <w:r>
        <w:t xml:space="preserve"> </w:t>
      </w:r>
      <w:r>
        <w:t xml:space="preserve">This Purchase Order is governed by the laws of the Republic of India, and any disputes arising from its interpretation or execution shall be subject to the exclusive jurisdiction of the competent courts in India New Delhi.</w:t>
      </w:r>
    </w:p>
    <w:p>
      <w:pPr>
        <w:numPr>
          <w:ilvl w:val="0"/>
          <w:numId w:val="1002"/>
        </w:numPr>
        <w:pStyle w:val="Compact"/>
      </w:pPr>
      <w:r>
        <w:rPr>
          <w:bCs/>
          <w:b/>
        </w:rPr>
        <w:t xml:space="preserve">4.2</w:t>
      </w:r>
      <w:r>
        <w:t xml:space="preserve"> </w:t>
      </w:r>
      <w:r>
        <w:t xml:space="preserve">The Mathematician warrants that all work delivered under this Purchase Order shall be original, free from plagiarism, and shall not infringe upon any intellectual property rights of third parties. The Buyer shall hold full ownership of all deliverables upon final payment.</w:t>
      </w:r>
    </w:p>
    <w:p>
      <w:pPr>
        <w:numPr>
          <w:ilvl w:val="0"/>
          <w:numId w:val="1002"/>
        </w:numPr>
        <w:pStyle w:val="Compact"/>
      </w:pPr>
      <w:r>
        <w:rPr>
          <w:bCs/>
          <w:b/>
        </w:rPr>
        <w:t xml:space="preserve">4.3</w:t>
      </w:r>
      <w:r>
        <w:t xml:space="preserve"> </w:t>
      </w:r>
      <w:r>
        <w:t xml:space="preserve">Payment shall be made in three equal instalments: 30% upon acceptance of this Purchase Order, 40% upon delivery of the interim report, and 30% upon final acceptance of all deliverables. Payments shall be processed via NEFT/RTGS to the account specified by the Mathematician.</w:t>
      </w:r>
    </w:p>
    <w:p>
      <w:pPr>
        <w:numPr>
          <w:ilvl w:val="0"/>
          <w:numId w:val="1002"/>
        </w:numPr>
        <w:pStyle w:val="Compact"/>
      </w:pPr>
      <w:r>
        <w:rPr>
          <w:bCs/>
          <w:b/>
        </w:rPr>
        <w:t xml:space="preserve">4.4</w:t>
      </w:r>
      <w:r>
        <w:t xml:space="preserve"> </w:t>
      </w:r>
      <w:r>
        <w:t xml:space="preserve">The Mathematician shall maintain professional indemnity insurance with a minimum coverage of INR 50,00,000 for the duration of the engagement, with the Buyer named as an additional insured party.</w:t>
      </w:r>
    </w:p>
    <w:p>
      <w:pPr>
        <w:numPr>
          <w:ilvl w:val="0"/>
          <w:numId w:val="1002"/>
        </w:numPr>
        <w:pStyle w:val="Compact"/>
      </w:pPr>
      <w:r>
        <w:rPr>
          <w:bCs/>
          <w:b/>
        </w:rPr>
        <w:t xml:space="preserve">4.5</w:t>
      </w:r>
      <w:r>
        <w:t xml:space="preserve"> </w:t>
      </w:r>
      <w:r>
        <w:t xml:space="preserve">Either party may terminate this Purchase Order with a written notice of 30 days. In the event of termination, the Buyer shall pay for all services rendered up to the date of termination, and the Mathematician shall deliver all work-in-progress materials.</w:t>
      </w:r>
    </w:p>
    <w:p>
      <w:pPr>
        <w:numPr>
          <w:ilvl w:val="0"/>
          <w:numId w:val="1002"/>
        </w:numPr>
        <w:pStyle w:val="Compact"/>
      </w:pPr>
      <w:r>
        <w:rPr>
          <w:bCs/>
          <w:b/>
        </w:rPr>
        <w:t xml:space="preserve">4.6</w:t>
      </w:r>
      <w:r>
        <w:t xml:space="preserve"> </w:t>
      </w:r>
      <w:r>
        <w:t xml:space="preserve">The Mathematician shall comply with all applicable data protection regulations under the Digital Personal Data Protection Act, 2023, and shall not disclose any confidential information pertaining to the Buyer's research projects to any third party without prior written consent.</w:t>
      </w:r>
    </w:p>
    <w:p>
      <w:pPr>
        <w:numPr>
          <w:ilvl w:val="0"/>
          <w:numId w:val="1002"/>
        </w:numPr>
        <w:pStyle w:val="Compact"/>
      </w:pPr>
      <w:r>
        <w:rPr>
          <w:bCs/>
          <w:b/>
        </w:rPr>
        <w:t xml:space="preserve">4.7</w:t>
      </w:r>
      <w:r>
        <w:t xml:space="preserve"> </w:t>
      </w:r>
      <w:r>
        <w:t xml:space="preserve">All communications, invoices, and official correspondence related to this Purchase Order shall be directed to the addresses specified in Section 1, located in India New Delhi.</w:t>
      </w:r>
    </w:p>
    <w:p>
      <w:pPr>
        <w:pStyle w:val="FirstParagraph"/>
      </w:pPr>
      <w:r>
        <w:t xml:space="preserve">5. Acceptance and Authorization</w:t>
      </w:r>
    </w:p>
    <w:p>
      <w:pPr>
        <w:pStyle w:val="BodyText"/>
      </w:pPr>
      <w:r>
        <w:t xml:space="preserve">By signing below, both parties acknowledge that they have read, understood, and agree to all terms and conditions set forth in this Purchase Order. This document constitutes a binding agreement for the procurement of Mathematician consultancy services in India New Delhi.</w:t>
      </w:r>
    </w:p>
    <w:p>
      <w:pPr>
        <w:pStyle w:val="BodyText"/>
      </w:pPr>
      <w:r>
        <w:rPr>
          <w:bCs/>
          <w:b/>
        </w:rPr>
        <w:t xml:space="preserve">For and on behalf of the Buyer</w:t>
      </w:r>
      <w:r>
        <w:br/>
      </w:r>
      <w:r>
        <w:t xml:space="preserve">Dr. Rajesh Kumar, Director</w:t>
      </w:r>
      <w:r>
        <w:br/>
      </w:r>
      <w:r>
        <w:t xml:space="preserve">National Institute of Applied Sciences</w:t>
      </w:r>
      <w:r>
        <w:br/>
      </w:r>
      <w:r>
        <w:t xml:space="preserve">India New Delhi</w:t>
      </w:r>
      <w:r>
        <w:br/>
      </w:r>
      <w:r>
        <w:t xml:space="preserve">Date: _______________</w:t>
      </w:r>
    </w:p>
    <w:p>
      <w:pPr>
        <w:pStyle w:val="BodyText"/>
      </w:pPr>
      <w:r>
        <w:rPr>
          <w:bCs/>
          <w:b/>
        </w:rPr>
        <w:t xml:space="preserve">For and on behalf of the Seller</w:t>
      </w:r>
      <w:r>
        <w:br/>
      </w:r>
      <w:r>
        <w:t xml:space="preserve">Dr. Ananya Sharma, Mathematician</w:t>
      </w:r>
      <w:r>
        <w:br/>
      </w:r>
      <w:r>
        <w:t xml:space="preserve">Independent Consultant</w:t>
      </w:r>
      <w:r>
        <w:br/>
      </w:r>
      <w:r>
        <w:t xml:space="preserve">India New Delhi</w:t>
      </w:r>
      <w:r>
        <w:br/>
      </w:r>
      <w:r>
        <w:t xml:space="preserve">Date: _______________</w:t>
      </w:r>
    </w:p>
    <w:p>
      <w:pPr>
        <w:pStyle w:val="BodyText"/>
      </w:pPr>
      <w:r>
        <w:t xml:space="preserve">This Purchase Order (PO/ND/2025/04782) was prepared and issued in India New Delhi. It is valid for a period of 90 days from the date of issue. Any amendments to this Purchase Order must be made in writing and signed by both parties. This document is the property of the National Institute of Applied Sciences, New Delhi, and unauthorized reproduction is prohibited.</w:t>
      </w:r>
    </w:p>
    <w:p>
      <w:pPr>
        <w:pStyle w:val="BodyText"/>
      </w:pPr>
      <w:r>
        <w:t xml:space="preserve">Document Reference: NIAS/PROC/2025/ND/04782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India New Delhi</dc:title>
  <dc:creator/>
  <dc:language>en</dc:language>
  <cp:keywords/>
  <dcterms:created xsi:type="dcterms:W3CDTF">2026-10-10T04:33:56Z</dcterms:created>
  <dcterms:modified xsi:type="dcterms:W3CDTF">2026-10-10T04:33:56Z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