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Professional Mathematician Services</w:t>
      </w:r>
    </w:p>
    <w:p>
      <w:pPr>
        <w:pStyle w:val="BodyText"/>
      </w:pPr>
      <w:r>
        <w:t xml:space="preserve">Issued in Nigeria Lagos</w:t>
      </w:r>
    </w:p>
    <w:p>
      <w:pPr>
        <w:pStyle w:val="BodyText"/>
      </w:pPr>
      <w:r>
        <w:t xml:space="preserve">PO No: NLG-MATH-2025-0047</w:t>
      </w:r>
    </w:p>
    <w:bookmarkEnd w:id="20"/>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NLG-MATH-2025-0047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Nigeria Lagos, Victoria Island Business District</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Governing Jurisdiction</w:t>
            </w:r>
          </w:p>
        </w:tc>
        <w:tc>
          <w:tcPr/>
          <w:p>
            <w:pPr>
              <w:pStyle w:val="Compact"/>
              <w:jc w:val="left"/>
            </w:pPr>
            <w:r>
              <w:t xml:space="preserve">Lagos State, Nigeria</w:t>
            </w:r>
          </w:p>
        </w:tc>
      </w:tr>
    </w:tbl>
    <w:p>
      <w:pPr>
        <w:pStyle w:val="BodyText"/>
      </w:pPr>
      <w:r>
        <w:t xml:space="preserve">2. Parties to This Purchase Order</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Lagos Advanced Research &amp; Analytics Institute (LARA-I)</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Phone:</w:t>
      </w:r>
      <w:r>
        <w:t xml:space="preserve"> </w:t>
      </w:r>
      <w:r>
        <w:t xml:space="preserve">+234 (0) 803 555 7214</w:t>
      </w:r>
    </w:p>
    <w:p>
      <w:pPr>
        <w:pStyle w:val="BodyText"/>
      </w:pPr>
      <w:r>
        <w:rPr>
          <w:bCs/>
          <w:b/>
        </w:rPr>
        <w:t xml:space="preserve">Email:</w:t>
      </w:r>
      <w:r>
        <w:t xml:space="preserve"> </w:t>
      </w:r>
      <w:r>
        <w:t xml:space="preserve">procurement@lari.ng</w:t>
      </w:r>
    </w:p>
    <w:p>
      <w:pPr>
        <w:pStyle w:val="BodyText"/>
      </w:pPr>
      <w:r>
        <w:rPr>
          <w:bCs/>
          <w:b/>
        </w:rPr>
        <w:t xml:space="preserve">Tax ID (TIN):</w:t>
      </w:r>
      <w:r>
        <w:t xml:space="preserve"> </w:t>
      </w:r>
      <w:r>
        <w:t xml:space="preserve">1045-8821-3376</w:t>
      </w:r>
    </w:p>
    <w:p>
      <w:pPr>
        <w:pStyle w:val="BodyText"/>
      </w:pPr>
      <w:r>
        <w:rPr>
          <w:bCs/>
          <w:b/>
        </w:rPr>
        <w:t xml:space="preserve">Authorized Signatory:</w:t>
      </w:r>
      <w:r>
        <w:t xml:space="preserve"> </w:t>
      </w:r>
      <w:r>
        <w:t xml:space="preserve">Dr. Adewale Ogunleye, Chief Procurement Officer</w:t>
      </w:r>
    </w:p>
    <w:bookmarkEnd w:id="21"/>
    <w:bookmarkStart w:id="22" w:name="seller-service-provider"/>
    <w:p>
      <w:pPr>
        <w:pStyle w:val="Heading3"/>
      </w:pPr>
      <w:r>
        <w:t xml:space="preserve">Seller (Service Provider)</w:t>
      </w:r>
    </w:p>
    <w:p>
      <w:pPr>
        <w:pStyle w:val="FirstParagraph"/>
      </w:pPr>
      <w:r>
        <w:rPr>
          <w:bCs/>
          <w:b/>
        </w:rPr>
        <w:t xml:space="preserve">Name:</w:t>
      </w:r>
      <w:r>
        <w:t xml:space="preserve"> </w:t>
      </w:r>
      <w:r>
        <w:t xml:space="preserve">Prof. Chinedu Eze, Ph.D. (Mathematician)</w:t>
      </w:r>
    </w:p>
    <w:p>
      <w:pPr>
        <w:pStyle w:val="BodyText"/>
      </w:pPr>
      <w:r>
        <w:rPr>
          <w:bCs/>
          <w:b/>
        </w:rPr>
        <w:t xml:space="preserve">Address:</w:t>
      </w:r>
      <w:r>
        <w:t xml:space="preserve"> </w:t>
      </w:r>
      <w:r>
        <w:t xml:space="preserve">7 Bode Thomas Road, Yaba, Nigeria Lagos</w:t>
      </w:r>
    </w:p>
    <w:p>
      <w:pPr>
        <w:pStyle w:val="BodyText"/>
      </w:pPr>
      <w:r>
        <w:rPr>
          <w:bCs/>
          <w:b/>
        </w:rPr>
        <w:t xml:space="preserve">Phone:</w:t>
      </w:r>
      <w:r>
        <w:t xml:space="preserve"> </w:t>
      </w:r>
      <w:r>
        <w:t xml:space="preserve">+234 (0) 812 447 9903</w:t>
      </w:r>
    </w:p>
    <w:p>
      <w:pPr>
        <w:pStyle w:val="BodyText"/>
      </w:pPr>
      <w:r>
        <w:rPr>
          <w:bCs/>
          <w:b/>
        </w:rPr>
        <w:t xml:space="preserve">Email:</w:t>
      </w:r>
      <w:r>
        <w:t xml:space="preserve"> </w:t>
      </w:r>
      <w:r>
        <w:t xml:space="preserve">c.eze@mathconsult.ng</w:t>
      </w:r>
    </w:p>
    <w:p>
      <w:pPr>
        <w:pStyle w:val="BodyText"/>
      </w:pPr>
      <w:r>
        <w:rPr>
          <w:bCs/>
          <w:b/>
        </w:rPr>
        <w:t xml:space="preserve">Tax ID (TIN):</w:t>
      </w:r>
      <w:r>
        <w:t xml:space="preserve"> </w:t>
      </w:r>
      <w:r>
        <w:t xml:space="preserve">2291-4456-8812</w:t>
      </w:r>
    </w:p>
    <w:p>
      <w:pPr>
        <w:pStyle w:val="BodyText"/>
      </w:pPr>
      <w:r>
        <w:rPr>
          <w:bCs/>
          <w:b/>
        </w:rPr>
        <w:t xml:space="preserve">Professional License:</w:t>
      </w:r>
      <w:r>
        <w:t xml:space="preserve"> </w:t>
      </w:r>
      <w:r>
        <w:t xml:space="preserve">NSE/MATH/2019/0034</w:t>
      </w:r>
    </w:p>
    <w:bookmarkEnd w:id="22"/>
    <w:p>
      <w:pPr>
        <w:pStyle w:val="BodyText"/>
      </w:pPr>
      <w:r>
        <w:t xml:space="preserve">3. Scope of Work and Line Items</w:t>
      </w:r>
    </w:p>
    <w:p>
      <w:pPr>
        <w:pStyle w:val="BodyText"/>
      </w:pPr>
      <w:r>
        <w:t xml:space="preserve">This Purchase Order is issued by Lagos Advanced Research &amp; Analytics Institute to procure the professional services of a qualified Mathematician, Prof. Chinedu Eze, Ph.D., for the purpose of advanced mathematical modelling, statistical analysis, and quantitative research support. The Mathematician shall render all services physically at the Buyer's premises located in Nigeria Lagos, Victoria Island, unless otherwise agreed in writing. The scope of engagement is detailed in the following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Advanced Mathematical Modelling for Financial Risk Assessment – The Mathematician shall develop and validate stochastic differential equation models for portfolio risk analysis. Deliverables include a 40-page technical report and source code.</w:t>
            </w:r>
          </w:p>
        </w:tc>
        <w:tc>
          <w:tcPr/>
          <w:p>
            <w:pPr>
              <w:pStyle w:val="Compact"/>
              <w:jc w:val="left"/>
            </w:pPr>
            <w:r>
              <w:t xml:space="preserve">1 Engagement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Statistical Analysis and Data Interpretation – The Mathematician shall perform multivariate regression analysis, Bayesian inference, and hypothesis testing on a dataset of 1.2 million records pertaining to Lagos State infrastructure planning.</w:t>
            </w:r>
          </w:p>
        </w:tc>
        <w:tc>
          <w:tcPr/>
          <w:p>
            <w:pPr>
              <w:pStyle w:val="Compact"/>
              <w:jc w:val="left"/>
            </w:pPr>
            <w:r>
              <w:t xml:space="preserve">1 Engagement</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03</w:t>
            </w:r>
          </w:p>
        </w:tc>
        <w:tc>
          <w:tcPr/>
          <w:p>
            <w:pPr>
              <w:pStyle w:val="Compact"/>
              <w:jc w:val="left"/>
            </w:pPr>
            <w:r>
              <w:t xml:space="preserve">Academic Review and Peer Validation – The Mathematician shall conduct a thorough peer review of three (3) research manuscripts prepared by LARA-I staff, providing written feedback on mathematical rigour, notation consistency, and logical coherence.</w:t>
            </w:r>
          </w:p>
        </w:tc>
        <w:tc>
          <w:tcPr/>
          <w:p>
            <w:pPr>
              <w:pStyle w:val="Compact"/>
              <w:jc w:val="left"/>
            </w:pPr>
            <w:r>
              <w:t xml:space="preserve">3 Manuscripts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On-Site Training and Knowledge Transfer – The Mathematician shall deliver a five-day intensive workshop on numerical methods, optimization theory, and computational mathematics to a cohort of twelve (12) LARA-I analysts at the Nigeria Lagos headquarters.</w:t>
            </w:r>
          </w:p>
        </w:tc>
        <w:tc>
          <w:tcPr/>
          <w:p>
            <w:pPr>
              <w:pStyle w:val="Compact"/>
              <w:jc w:val="left"/>
            </w:pPr>
            <w:r>
              <w:t xml:space="preserve">5 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Consultation and Advisory Retainer – Ongoing availability of the Mathematician for ad-hoc consultations, email correspondence, and telephone discussions over a three-month period. Minimum response time: 24 hours.</w:t>
            </w:r>
          </w:p>
        </w:tc>
        <w:tc>
          <w:tcPr/>
          <w:p>
            <w:pPr>
              <w:pStyle w:val="Compact"/>
              <w:jc w:val="left"/>
            </w:pPr>
            <w:r>
              <w:t xml:space="preserve">3 Months</w:t>
            </w:r>
          </w:p>
        </w:tc>
        <w:tc>
          <w:tcPr/>
          <w:p>
            <w:pPr>
              <w:pStyle w:val="Compact"/>
              <w:jc w:val="left"/>
            </w:pPr>
            <w:r>
              <w:t xml:space="preserve">620,000</w:t>
            </w:r>
          </w:p>
        </w:tc>
        <w:tc>
          <w:tcPr/>
          <w:p>
            <w:pPr>
              <w:pStyle w:val="Compact"/>
              <w:jc w:val="left"/>
            </w:pPr>
            <w:r>
              <w:t xml:space="preserve">1,860,000</w:t>
            </w:r>
          </w:p>
        </w:tc>
      </w:tr>
      <w:tr>
        <w:tc>
          <w:tcPr>
            <w:gridSpan w:val="4"/>
          </w:tcPr>
          <w:p>
            <w:pPr>
              <w:pStyle w:val="Compact"/>
              <w:jc w:val="left"/>
            </w:pPr>
            <w:r>
              <w:t xml:space="preserve">TOTAL AMOUNT DUE (NGN)</w:t>
            </w:r>
          </w:p>
        </w:tc>
        <w:tc>
          <w:tcPr/>
          <w:p>
            <w:pPr>
              <w:pStyle w:val="Compact"/>
              <w:jc w:val="left"/>
            </w:pPr>
            <w:r>
              <w:t xml:space="preserve">9,935,000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Mathematician, Prof. Chinedu Eze, within seven (7) calendar days of the date of issue. Failure to respond within this period shall be construed as rejection of this Purchase Order.</w:t>
      </w:r>
    </w:p>
    <w:p>
      <w:pPr>
        <w:numPr>
          <w:ilvl w:val="0"/>
          <w:numId w:val="1001"/>
        </w:numPr>
        <w:pStyle w:val="Compact"/>
      </w:pPr>
      <w:r>
        <w:rPr>
          <w:bCs/>
          <w:b/>
        </w:rPr>
        <w:t xml:space="preserve">Performance Location:</w:t>
      </w:r>
      <w:r>
        <w:t xml:space="preserve"> </w:t>
      </w:r>
      <w:r>
        <w:t xml:space="preserve">All on-site services, including the training workshop and any in-person consultations, shall be conducted at the Buyer's facility in Nigeria Lagos, Victoria Island. The Buyer shall provide a suitable workspace, access to computing resources, and reasonable refreshments during working hours.</w:t>
      </w:r>
    </w:p>
    <w:p>
      <w:pPr>
        <w:numPr>
          <w:ilvl w:val="0"/>
          <w:numId w:val="1001"/>
        </w:numPr>
        <w:pStyle w:val="Compact"/>
      </w:pPr>
      <w:r>
        <w:rPr>
          <w:bCs/>
          <w:b/>
        </w:rPr>
        <w:t xml:space="preserve">Intellectual Property:</w:t>
      </w:r>
      <w:r>
        <w:t xml:space="preserve"> </w:t>
      </w:r>
      <w:r>
        <w:t xml:space="preserve">All mathematical models, algorithms, code, reports, and analytical outputs produced by the Mathematician under this Purchase Order shall be the exclusive property of Lagos Advanced Research &amp; Analytics Institute. The Mathematician retains the right to reference the engagement in academic publications, subject to a 90-day embargo period and prior written approval from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data, proprietary information, and internal documents of the Buyer encountered during the course of this engagement.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Payment shall be made in two (2) instalments: fifty percent (50%) upon successful completion and acceptance of Line Items 01 through 03, and the remaining fifty percent (50%) upon completion of Line Items 04 and 05. Payment shall be processed via bank transfer to the account designated by the Mathematician, in Nigerian Naira, within thirty (30) days of receipt of a valid tax invoice.</w:t>
      </w:r>
    </w:p>
    <w:p>
      <w:pPr>
        <w:numPr>
          <w:ilvl w:val="0"/>
          <w:numId w:val="1001"/>
        </w:numPr>
        <w:pStyle w:val="Compact"/>
      </w:pPr>
      <w:r>
        <w:rPr>
          <w:bCs/>
          <w:b/>
        </w:rPr>
        <w:t xml:space="preserve">Quality Assurance:</w:t>
      </w:r>
      <w:r>
        <w:t xml:space="preserve"> </w:t>
      </w:r>
      <w:r>
        <w:t xml:space="preserve">The Buyer reserves the right to request revisions to any deliverable within fourteen (14) days of initial submission. The Mathematician shall incorporate reasonable revisions at no additional cost. Deliverables that fail to meet the agreed mathematical standards after two (2) revision cycles may be subject to a proportional reduction in the corresponding line item value.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satisfactorily rendered up to the date of termination. The Mathematician shall deliver all work-in-progress materials to the Buyer within seven (7) days of the termination notice.</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dispute shall be referred to arbitration in accordance with the Arbitration and Conciliation Act, Cap A18, Laws of the Federation of Nigeria, with the seat of arbitration in Nigeria Lagos.</w:t>
      </w:r>
    </w:p>
    <w:p>
      <w:pPr>
        <w:numPr>
          <w:ilvl w:val="0"/>
          <w:numId w:val="1001"/>
        </w:numPr>
        <w:pStyle w:val="Compact"/>
      </w:pPr>
      <w:r>
        <w:rPr>
          <w:bCs/>
          <w:b/>
        </w:rPr>
        <w:t xml:space="preserve">Compliance:</w:t>
      </w:r>
      <w:r>
        <w:t xml:space="preserve"> </w:t>
      </w:r>
      <w:r>
        <w:t xml:space="preserve">The Mathematician warrants that all services rendered under this Purchase Order shall comply with applicable Nigerian laws, including the Nigeria Data Protection Regulation (NDPR) 2019, the Companies and Allied Matters Act (CAMA) 2020, and all relevant professional standards set by the Nigerian Society of Engineers and the Mathematical Association of Nigeria.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Nigeria Lagos, or acts of war. The affected party shall notify the other within forty-eight (48) hours of the occurrence.</w:t>
      </w:r>
    </w:p>
    <w:p>
      <w:pPr>
        <w:pStyle w:val="FirstParagraph"/>
      </w:pPr>
      <w:r>
        <w:t xml:space="preserve">5. Authorisation and Signatures</w:t>
      </w:r>
    </w:p>
    <w:p>
      <w:pPr>
        <w:pStyle w:val="BodyText"/>
      </w:pPr>
      <w:r>
        <w:t xml:space="preserve">By signing below, the parties acknowledge and agree to all terms, conditions, and obligations set forth in this Purchase Order for the procurement of Mathematician services in Nigeria Lagos.</w:t>
      </w:r>
    </w:p>
    <w:p>
      <w:pPr>
        <w:pStyle w:val="BodyText"/>
      </w:pPr>
      <w:r>
        <w:rPr>
          <w:bCs/>
          <w:b/>
        </w:rPr>
        <w:t xml:space="preserve">For and on behalf of the Buyer:</w:t>
      </w:r>
    </w:p>
    <w:p>
      <w:pPr>
        <w:pStyle w:val="BodyText"/>
      </w:pPr>
      <w:r>
        <w:t xml:space="preserve">Dr. Adewale Ogunleye</w:t>
      </w:r>
    </w:p>
    <w:p>
      <w:pPr>
        <w:pStyle w:val="BodyText"/>
      </w:pPr>
      <w:r>
        <w:t xml:space="preserve">Chief Procurement Officer, LARA-I</w:t>
      </w:r>
    </w:p>
    <w:p>
      <w:pPr>
        <w:pStyle w:val="BodyText"/>
      </w:pPr>
      <w:r>
        <w:t xml:space="preserve">Date: _______________</w:t>
      </w:r>
    </w:p>
    <w:p>
      <w:pPr>
        <w:pStyle w:val="BodyText"/>
      </w:pPr>
      <w:r>
        <w:rPr>
          <w:bCs/>
          <w:b/>
        </w:rPr>
        <w:t xml:space="preserve">For and on behalf of the Seller (Mathematician):</w:t>
      </w:r>
    </w:p>
    <w:p>
      <w:pPr>
        <w:pStyle w:val="BodyText"/>
      </w:pPr>
      <w:r>
        <w:t xml:space="preserve">Prof. Chinedu Eze, Ph.D.</w:t>
      </w:r>
    </w:p>
    <w:p>
      <w:pPr>
        <w:pStyle w:val="BodyText"/>
      </w:pPr>
      <w:r>
        <w:t xml:space="preserve">Mathematician / Consultant</w:t>
      </w:r>
    </w:p>
    <w:p>
      <w:pPr>
        <w:pStyle w:val="BodyText"/>
      </w:pPr>
      <w:r>
        <w:t xml:space="preserve">Date: _______________</w:t>
      </w:r>
    </w:p>
    <w:p>
      <w:pPr>
        <w:pStyle w:val="BodyText"/>
      </w:pPr>
      <w:r>
        <w:t xml:space="preserve">This Purchase Order (NLG-MATH-2025-0047) was issued in Nigeria Lagos and is governed by the laws of the Federal Republic of Nigeria. This document is valid for a period of ninety (90) days from the date of issue. Unauthorized reproduction or distribution of this Purchase Order is strictly prohibited.</w:t>
      </w:r>
    </w:p>
    <w:p>
      <w:pPr>
        <w:pStyle w:val="BodyText"/>
      </w:pPr>
      <w:r>
        <w:t xml:space="preserve">© 2025 Lagos Advanced Research &amp; Analytics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Nigeria Lagos</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