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rPr>
          <w:bCs/>
          <w:b/>
        </w:rPr>
        <w:t xml:space="preserve">Bayerische Fahrzeugtechnik GmbH</w:t>
      </w:r>
    </w:p>
    <w:p>
      <w:pPr>
        <w:pStyle w:val="BodyText"/>
      </w:pPr>
      <w:r>
        <w:t xml:space="preserve">Industriestraße 42, 80992 Munich, Germany</w:t>
      </w:r>
    </w:p>
    <w:p>
      <w:pPr>
        <w:pStyle w:val="BodyText"/>
      </w:pPr>
      <w:r>
        <w:t xml:space="preserve">Phone: +49 89 5550 1234 | Email: procurement@bayerische-fz.de</w:t>
      </w:r>
    </w:p>
    <w:p>
      <w:pPr>
        <w:pStyle w:val="BodyText"/>
      </w:pPr>
      <w:r>
        <w:t xml:space="preserve">USt-IdNr.: DE 312 456 789</w:t>
      </w:r>
    </w:p>
    <w:bookmarkEnd w:id="20"/>
    <w:p>
      <w:pPr>
        <w:pStyle w:val="BodyText"/>
      </w:pPr>
      <w:r>
        <w:rPr>
          <w:bCs/>
          <w:b/>
        </w:rPr>
        <w:t xml:space="preserve">Purchase Order No.:</w:t>
      </w:r>
      <w:r>
        <w:t xml:space="preserve"> </w:t>
      </w:r>
      <w:r>
        <w:t xml:space="preserve">PO-2025-MUC-04872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Vendor:</w:t>
      </w:r>
      <w:r>
        <w:t xml:space="preserve"> </w:t>
      </w:r>
      <w:r>
        <w:t xml:space="preserve">Alpin Mechanik Service GmbH</w:t>
      </w:r>
      <w:r>
        <w:br/>
      </w:r>
      <w:r>
        <w:rPr>
          <w:bCs/>
          <w:b/>
        </w:rPr>
        <w:t xml:space="preserve">Address:</w:t>
      </w:r>
      <w:r>
        <w:t xml:space="preserve"> </w:t>
      </w:r>
      <w:r>
        <w:t xml:space="preserve">Moosachstraße 17, 80997 Munich, Germany</w:t>
      </w:r>
      <w:r>
        <w:br/>
      </w:r>
      <w:r>
        <w:rPr>
          <w:bCs/>
          <w:b/>
        </w:rPr>
        <w:t xml:space="preserve">Contact:</w:t>
      </w:r>
      <w:r>
        <w:t xml:space="preserve"> </w:t>
      </w:r>
      <w:r>
        <w:t xml:space="preserve">Herr Thomas Brandner</w:t>
      </w:r>
      <w:r>
        <w:br/>
      </w:r>
      <w:r>
        <w:rPr>
          <w:bCs/>
          <w:b/>
        </w:rPr>
        <w:t xml:space="preserve">Phone:</w:t>
      </w:r>
      <w:r>
        <w:t xml:space="preserve"> </w:t>
      </w:r>
      <w:r>
        <w:t xml:space="preserve">+49 89 7744 8821</w:t>
      </w:r>
    </w:p>
    <w:p>
      <w:pPr>
        <w:pStyle w:val="BodyText"/>
      </w:pPr>
      <w:r>
        <w:rPr>
          <w:bCs/>
          <w:b/>
        </w:rPr>
        <w:t xml:space="preserve">Department:</w:t>
      </w:r>
      <w:r>
        <w:t xml:space="preserve"> </w:t>
      </w:r>
      <w:r>
        <w:t xml:space="preserve">Fleet Maintenance &amp; Operations</w:t>
      </w:r>
      <w:r>
        <w:br/>
      </w:r>
      <w:r>
        <w:rPr>
          <w:bCs/>
          <w:b/>
        </w:rPr>
        <w:t xml:space="preserve">Requested By:</w:t>
      </w:r>
      <w:r>
        <w:t xml:space="preserve"> </w:t>
      </w:r>
      <w:r>
        <w:t xml:space="preserve">Ing. Markus Steiner</w:t>
      </w:r>
      <w:r>
        <w:br/>
      </w:r>
      <w:r>
        <w:rPr>
          <w:bCs/>
          <w:b/>
        </w:rPr>
        <w:t xml:space="preserve">Approved By:</w:t>
      </w:r>
      <w:r>
        <w:t xml:space="preserve"> </w:t>
      </w:r>
      <w:r>
        <w:t xml:space="preserve">Dr. Katharina Vogel, CFO</w:t>
      </w:r>
    </w:p>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Bayerische Fahrzeugtechnik GmbH, headquartered in</w:t>
      </w:r>
      <w:r>
        <w:t xml:space="preserve"> </w:t>
      </w:r>
      <w:r>
        <w:t xml:space="preserve">Germany Munich</w:t>
      </w:r>
      <w:r>
        <w:t xml:space="preserve">, to formally authorize and request the procurement of professional</w:t>
      </w:r>
      <w:r>
        <w:t xml:space="preserve"> </w:t>
      </w:r>
      <w:r>
        <w:t xml:space="preserve">Mechanic</w:t>
      </w:r>
      <w:r>
        <w:t xml:space="preserve"> </w:t>
      </w:r>
      <w:r>
        <w:t xml:space="preserve">services, specialized automotive parts, and diagnostic tooling from Alpin Mechanik Service GmbH. The scope of this</w:t>
      </w:r>
      <w:r>
        <w:t xml:space="preserve"> </w:t>
      </w:r>
      <w:r>
        <w:t xml:space="preserve">Purchase Order</w:t>
      </w:r>
      <w:r>
        <w:t xml:space="preserve"> </w:t>
      </w:r>
      <w:r>
        <w:t xml:space="preserve">encompasses the complete maintenance, overhaul, and preventive servicing of our corporate vehicle fleet, which operates primarily within the</w:t>
      </w:r>
      <w:r>
        <w:t xml:space="preserve"> </w:t>
      </w:r>
      <w:r>
        <w:t xml:space="preserve">Germany Munich</w:t>
      </w:r>
      <w:r>
        <w:t xml:space="preserve"> </w:t>
      </w:r>
      <w:r>
        <w:t xml:space="preserve">metropolitan area and surrounding Bavarian regions. All</w:t>
      </w:r>
      <w:r>
        <w:t xml:space="preserve"> </w:t>
      </w:r>
      <w:r>
        <w:t xml:space="preserve">Mechanic</w:t>
      </w:r>
      <w:r>
        <w:t xml:space="preserve"> </w:t>
      </w:r>
      <w:r>
        <w:t xml:space="preserve">work referenced herein shall be performed by certified automotive technicians holding valid qualifications recognized under German federal trade regulations (Handwerksordnung) and shall comply with all applicable standards set forth by the Kfz-Gewerbeordnung in force in</w:t>
      </w:r>
      <w:r>
        <w:t xml:space="preserve"> </w:t>
      </w:r>
      <w:r>
        <w:t xml:space="preserve">Germany Munich</w:t>
      </w:r>
      <w:r>
        <w:t xml:space="preserve">.</w:t>
      </w:r>
    </w:p>
    <w:p>
      <w:pPr>
        <w:pStyle w:val="BodyText"/>
      </w:pPr>
      <w:r>
        <w:t xml:space="preserve">2. Line Items – Mechanic Services, Parts, and Equipment</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Certified Mechanic – Full Engine Overhaul (V6 Diesel, 3.0L) including disassembly, inspection, replacement of worn components, reassembly, and road test. Performed at supplier workshop in Munich, Germany.</w:t>
            </w:r>
          </w:p>
        </w:tc>
        <w:tc>
          <w:tcPr/>
          <w:p>
            <w:pPr>
              <w:pStyle w:val="Compact"/>
              <w:jc w:val="left"/>
            </w:pPr>
            <w:r>
              <w:t xml:space="preserve">4</w:t>
            </w:r>
          </w:p>
        </w:tc>
        <w:tc>
          <w:tcPr/>
          <w:p>
            <w:pPr>
              <w:pStyle w:val="Compact"/>
              <w:jc w:val="left"/>
            </w:pPr>
            <w:r>
              <w:t xml:space="preserve">Vehicle</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Mechanic Service – Transmission Rebuild (Automatic, 8-speed) including torque converter replacement, fluid exchange, and calibration. All work to be completed within the Munich, Germany service zone.</w:t>
            </w:r>
          </w:p>
        </w:tc>
        <w:tc>
          <w:tcPr/>
          <w:p>
            <w:pPr>
              <w:pStyle w:val="Compact"/>
              <w:jc w:val="left"/>
            </w:pPr>
            <w:r>
              <w:t xml:space="preserve">3</w:t>
            </w:r>
          </w:p>
        </w:tc>
        <w:tc>
          <w:tcPr/>
          <w:p>
            <w:pPr>
              <w:pStyle w:val="Compact"/>
              <w:jc w:val="left"/>
            </w:pPr>
            <w:r>
              <w:t xml:space="preserve">Vehicle</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Preventive Maintenance Package – 12-month schedule for 25 fleet vehicles. Includes oil changes, brake inspection, suspension check, tire rotation, and diagnostic scan. Executed by qualified Mechanic staff at the Germany Munich facility.</w:t>
            </w:r>
          </w:p>
        </w:tc>
        <w:tc>
          <w:tcPr/>
          <w:p>
            <w:pPr>
              <w:pStyle w:val="Compact"/>
              <w:jc w:val="left"/>
            </w:pPr>
            <w:r>
              <w:t xml:space="preserve">25</w:t>
            </w:r>
          </w:p>
        </w:tc>
        <w:tc>
          <w:tcPr/>
          <w:p>
            <w:pPr>
              <w:pStyle w:val="Compact"/>
              <w:jc w:val="left"/>
            </w:pPr>
            <w:r>
              <w:t xml:space="preserve">Vehicle</w:t>
            </w:r>
          </w:p>
        </w:tc>
        <w:tc>
          <w:tcPr/>
          <w:p>
            <w:pPr>
              <w:pStyle w:val="Compact"/>
              <w:jc w:val="left"/>
            </w:pPr>
            <w:r>
              <w:t xml:space="preserve">480.00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OEM Brake Pads and Rotors (Front and Rear) – Premium grade, approved for use in Germany Munich commercial vehicle regulations. Includes installation by certified Mechanic.</w:t>
            </w:r>
          </w:p>
        </w:tc>
        <w:tc>
          <w:tcPr/>
          <w:p>
            <w:pPr>
              <w:pStyle w:val="Compact"/>
              <w:jc w:val="left"/>
            </w:pPr>
            <w:r>
              <w:t xml:space="preserve">50</w:t>
            </w:r>
          </w:p>
        </w:tc>
        <w:tc>
          <w:tcPr/>
          <w:p>
            <w:pPr>
              <w:pStyle w:val="Compact"/>
              <w:jc w:val="left"/>
            </w:pPr>
            <w:r>
              <w:t xml:space="preserve">Set</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05</w:t>
            </w:r>
          </w:p>
        </w:tc>
        <w:tc>
          <w:tcPr/>
          <w:p>
            <w:pPr>
              <w:pStyle w:val="Compact"/>
              <w:jc w:val="left"/>
            </w:pPr>
            <w:r>
              <w:t xml:space="preserve">Diagnostic Tooling Kit – Bosch KTS 590 with latest software update for 2024/2025 vehicle models. Delivered to our Munich, Germany headquarters. Includes one-year calibration warranty.</w:t>
            </w:r>
          </w:p>
        </w:tc>
        <w:tc>
          <w:tcPr/>
          <w:p>
            <w:pPr>
              <w:pStyle w:val="Compact"/>
              <w:jc w:val="left"/>
            </w:pPr>
            <w:r>
              <w:t xml:space="preserve">2</w:t>
            </w:r>
          </w:p>
        </w:tc>
        <w:tc>
          <w:tcPr/>
          <w:p>
            <w:pPr>
              <w:pStyle w:val="Compact"/>
              <w:jc w:val="left"/>
            </w:pPr>
            <w:r>
              <w:t xml:space="preserve">Unit</w:t>
            </w:r>
          </w:p>
        </w:tc>
        <w:tc>
          <w:tcPr/>
          <w:p>
            <w:pPr>
              <w:pStyle w:val="Compact"/>
              <w:jc w:val="left"/>
            </w:pPr>
            <w:r>
              <w:t xml:space="preserve">4,750.00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Hydraulic Lift Service and Certification – Annual inspection and recertification of two 4-post lifts at our Germany Munich depot. Performed by licensed Mechanic and lift technician per DGUV regulations.</w:t>
            </w:r>
          </w:p>
        </w:tc>
        <w:tc>
          <w:tcPr/>
          <w:p>
            <w:pPr>
              <w:pStyle w:val="Compact"/>
              <w:jc w:val="left"/>
            </w:pPr>
            <w:r>
              <w:t xml:space="preserve">2</w:t>
            </w:r>
          </w:p>
        </w:tc>
        <w:tc>
          <w:tcPr/>
          <w:p>
            <w:pPr>
              <w:pStyle w:val="Compact"/>
              <w:jc w:val="left"/>
            </w:pPr>
            <w:r>
              <w:t xml:space="preserve">Lift</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Emergency Roadside Mechanic Callout – 24/7 availability within Munich city limits and A99 ring road. Includes towing up to 50 km, on-site diagnosis, and minor repairs. Contract covers 12 months.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Engine Oil, Filters, and Consumables – Bulk supply for 12-month preventive maintenance cycle. Delivered to Germany Munich warehouse. Includes 200L of 5W-30 synthetic oil, 150 oil filters, 80 air filters, and 60 cabin filters.</w:t>
            </w:r>
          </w:p>
        </w:tc>
        <w:tc>
          <w:tcPr/>
          <w:p>
            <w:pPr>
              <w:pStyle w:val="Compact"/>
              <w:jc w:val="left"/>
            </w:pPr>
            <w:r>
              <w:t xml:space="preserve">1</w:t>
            </w:r>
          </w:p>
        </w:tc>
        <w:tc>
          <w:tcPr/>
          <w:p>
            <w:pPr>
              <w:pStyle w:val="Compact"/>
              <w:jc w:val="left"/>
            </w:pPr>
            <w:r>
              <w:t xml:space="preserve">Lot</w:t>
            </w:r>
          </w:p>
        </w:tc>
        <w:tc>
          <w:tcPr/>
          <w:p>
            <w:pPr>
              <w:pStyle w:val="Compact"/>
              <w:jc w:val="left"/>
            </w:pPr>
            <w:r>
              <w:t xml:space="preserve">4,350.00</w:t>
            </w:r>
          </w:p>
        </w:tc>
        <w:tc>
          <w:tcPr/>
          <w:p>
            <w:pPr>
              <w:pStyle w:val="Compact"/>
              <w:jc w:val="left"/>
            </w:pPr>
            <w:r>
              <w:t xml:space="preserve">4,350.00</w:t>
            </w:r>
          </w:p>
        </w:tc>
      </w:tr>
      <w:tr>
        <w:tc>
          <w:tcPr>
            <w:gridSpan w:val="5"/>
          </w:tcPr>
          <w:p>
            <w:pPr>
              <w:pStyle w:val="Compact"/>
              <w:jc w:val="right"/>
            </w:pPr>
            <w:r>
              <w:t xml:space="preserve">Subtotal:</w:t>
            </w:r>
          </w:p>
        </w:tc>
        <w:tc>
          <w:tcPr/>
          <w:p>
            <w:pPr>
              <w:pStyle w:val="Compact"/>
              <w:jc w:val="left"/>
            </w:pPr>
            <w:r>
              <w:t xml:space="preserve">65,100.00</w:t>
            </w:r>
          </w:p>
        </w:tc>
      </w:tr>
      <w:tr>
        <w:tc>
          <w:tcPr>
            <w:gridSpan w:val="5"/>
          </w:tcPr>
          <w:p>
            <w:pPr>
              <w:pStyle w:val="Compact"/>
              <w:jc w:val="right"/>
            </w:pPr>
            <w:r>
              <w:t xml:space="preserve">VAT (19% – Germany Munich):</w:t>
            </w:r>
          </w:p>
        </w:tc>
        <w:tc>
          <w:tcPr/>
          <w:p>
            <w:pPr>
              <w:pStyle w:val="Compact"/>
              <w:jc w:val="left"/>
            </w:pPr>
            <w:r>
              <w:t xml:space="preserve">12,369.00</w:t>
            </w:r>
          </w:p>
        </w:tc>
      </w:tr>
      <w:tr>
        <w:tc>
          <w:tcPr>
            <w:gridSpan w:val="5"/>
          </w:tcPr>
          <w:p>
            <w:pPr>
              <w:pStyle w:val="Compact"/>
              <w:jc w:val="right"/>
            </w:pPr>
            <w:r>
              <w:t xml:space="preserve">Grand Total (EUR):</w:t>
            </w:r>
          </w:p>
        </w:tc>
        <w:tc>
          <w:tcPr/>
          <w:p>
            <w:pPr>
              <w:pStyle w:val="Compact"/>
              <w:jc w:val="left"/>
            </w:pPr>
            <w:r>
              <w:t xml:space="preserve">77,469.00</w:t>
            </w:r>
          </w:p>
        </w:tc>
      </w:tr>
    </w:tbl>
    <w:p>
      <w:pPr>
        <w:pStyle w:val="BodyText"/>
      </w:pPr>
      <w:r>
        <w:t xml:space="preserve">3. Delivery and Performance Location</w:t>
      </w:r>
    </w:p>
    <w:p>
      <w:pPr>
        <w:pStyle w:val="BodyText"/>
      </w:pPr>
      <w:r>
        <w:t xml:space="preserve">All</w:t>
      </w:r>
      <w:r>
        <w:t xml:space="preserve"> </w:t>
      </w:r>
      <w:r>
        <w:t xml:space="preserve">Mechanic</w:t>
      </w:r>
      <w:r>
        <w:t xml:space="preserve"> </w:t>
      </w:r>
      <w:r>
        <w:t xml:space="preserve">services, parts deliveries, and equipment installations under this</w:t>
      </w:r>
      <w:r>
        <w:t xml:space="preserve"> </w:t>
      </w:r>
      <w:r>
        <w:t xml:space="preserve">Purchase Order</w:t>
      </w:r>
      <w:r>
        <w:t xml:space="preserve"> </w:t>
      </w:r>
      <w:r>
        <w:t xml:space="preserve">shall be performed at or delivered to the following location: Bayerische Fahrzeugtechnik GmbH, Industriestraße 42, 80992 Munich, Germany. The supplier is required to schedule all workshop work within the</w:t>
      </w:r>
      <w:r>
        <w:t xml:space="preserve"> </w:t>
      </w:r>
      <w:r>
        <w:t xml:space="preserve">Germany Munich</w:t>
      </w:r>
      <w:r>
        <w:t xml:space="preserve"> </w:t>
      </w:r>
      <w:r>
        <w:t xml:space="preserve">operational window of Monday through Friday, 07:00 to 18:00 CET, unless otherwise agreed in writing for emergency callout services. Any parts or tooling shipped to the</w:t>
      </w:r>
      <w:r>
        <w:t xml:space="preserve"> </w:t>
      </w:r>
      <w:r>
        <w:t xml:space="preserve">Germany Munich</w:t>
      </w:r>
      <w:r>
        <w:t xml:space="preserve"> </w:t>
      </w:r>
      <w:r>
        <w:t xml:space="preserve">site must arrive no later than the dates specified in the attached delivery schedule (Appendix A, referenced separately).</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via SEPA bank transfer to the supplier's account registered in</w:t>
      </w:r>
      <w:r>
        <w:t xml:space="preserve"> </w:t>
      </w:r>
      <w:r>
        <w:t xml:space="preserve">Germany Munich</w:t>
      </w:r>
      <w:r>
        <w:t xml:space="preserve">. The payment terms are Net 30 days from the date of invoice receipt, provided that all</w:t>
      </w:r>
      <w:r>
        <w:t xml:space="preserve"> </w:t>
      </w:r>
      <w:r>
        <w:t xml:space="preserve">Mechanic</w:t>
      </w:r>
      <w:r>
        <w:t xml:space="preserve"> </w:t>
      </w:r>
      <w:r>
        <w:t xml:space="preserve">work has been completed to the satisfaction of our Fleet Maintenance Manager and all parts have been delivered in full. A 2% early payment discount applies if settlement is made within 10 days of invoice date. Invoices must reference this</w:t>
      </w:r>
      <w:r>
        <w:t xml:space="preserve"> </w:t>
      </w:r>
      <w:r>
        <w:t xml:space="preserve">Purchase Order</w:t>
      </w:r>
      <w:r>
        <w:t xml:space="preserve"> </w:t>
      </w:r>
      <w:r>
        <w:t xml:space="preserve">number (PO-2025-MUC-04872) and must be issued in accordance with German tax law (UStG) applicable in</w:t>
      </w:r>
      <w:r>
        <w:t xml:space="preserve"> </w:t>
      </w:r>
      <w:r>
        <w:t xml:space="preserve">Germany Munich</w:t>
      </w:r>
      <w:r>
        <w:t xml:space="preserve">.</w:t>
      </w:r>
    </w:p>
    <w:p>
      <w:pPr>
        <w:pStyle w:val="BodyText"/>
      </w:pPr>
      <w:r>
        <w:t xml:space="preserve">5. Terms and Conditions</w:t>
      </w:r>
    </w:p>
    <w:p>
      <w:pPr>
        <w:numPr>
          <w:ilvl w:val="0"/>
          <w:numId w:val="1001"/>
        </w:numPr>
        <w:pStyle w:val="Compact"/>
      </w:pPr>
      <w:r>
        <w:rPr>
          <w:bCs/>
          <w:b/>
        </w:rPr>
        <w:t xml:space="preserve">Quality Assurance:</w:t>
      </w:r>
      <w:r>
        <w:t xml:space="preserve"> </w:t>
      </w:r>
      <w:r>
        <w:t xml:space="preserve">All</w:t>
      </w:r>
      <w:r>
        <w:t xml:space="preserve"> </w:t>
      </w:r>
      <w:r>
        <w:t xml:space="preserve">Mechanic</w:t>
      </w:r>
      <w:r>
        <w:t xml:space="preserve"> </w:t>
      </w:r>
      <w:r>
        <w:t xml:space="preserve">work must be performed to OEM specifications. The supplier warrants all labor for a minimum of 24 months or 40,000 km (whichever occurs first), in compliance with consumer protection standards in Germany.</w:t>
      </w:r>
    </w:p>
    <w:p>
      <w:pPr>
        <w:numPr>
          <w:ilvl w:val="0"/>
          <w:numId w:val="1001"/>
        </w:numPr>
        <w:pStyle w:val="Compact"/>
      </w:pPr>
      <w:r>
        <w:rPr>
          <w:bCs/>
          <w:b/>
        </w:rPr>
        <w:t xml:space="preserve">Compliance:</w:t>
      </w:r>
      <w:r>
        <w:t xml:space="preserve"> </w:t>
      </w:r>
      <w:r>
        <w:t xml:space="preserve">The supplier confirms that all</w:t>
      </w:r>
      <w:r>
        <w:t xml:space="preserve"> </w:t>
      </w:r>
      <w:r>
        <w:t xml:space="preserve">Mechanic</w:t>
      </w:r>
      <w:r>
        <w:t xml:space="preserve"> </w:t>
      </w:r>
      <w:r>
        <w:t xml:space="preserve">personnel are employed in accordance with German labor law (ArbZG) and that all work complies with environmental regulations (BImSchG) in force in</w:t>
      </w:r>
      <w:r>
        <w:t xml:space="preserve"> </w:t>
      </w:r>
      <w:r>
        <w:t xml:space="preserve">Germany Munich</w:t>
      </w:r>
      <w:r>
        <w:t xml:space="preserve">.</w:t>
      </w:r>
    </w:p>
    <w:p>
      <w:pPr>
        <w:numPr>
          <w:ilvl w:val="0"/>
          <w:numId w:val="1001"/>
        </w:numPr>
        <w:pStyle w:val="Compact"/>
      </w:pPr>
      <w:r>
        <w:rPr>
          <w:bCs/>
          <w:b/>
        </w:rPr>
        <w:t xml:space="preserve">Warranty on Parts:</w:t>
      </w:r>
      <w:r>
        <w:t xml:space="preserve"> </w:t>
      </w:r>
      <w:r>
        <w:t xml:space="preserve">All parts and components supplied under this</w:t>
      </w:r>
      <w:r>
        <w:t xml:space="preserve"> </w:t>
      </w:r>
      <w:r>
        <w:t xml:space="preserve">Purchase Order</w:t>
      </w:r>
      <w:r>
        <w:t xml:space="preserve"> </w:t>
      </w:r>
      <w:r>
        <w:t xml:space="preserve">carry a minimum 12-month manufacturer warranty. Any defective parts must be replaced at the supplier's cost within 14 business days of notification.</w:t>
      </w:r>
    </w:p>
    <w:p>
      <w:pPr>
        <w:numPr>
          <w:ilvl w:val="0"/>
          <w:numId w:val="1001"/>
        </w:numPr>
        <w:pStyle w:val="Compact"/>
      </w:pPr>
      <w:r>
        <w:rPr>
          <w:bCs/>
          <w:b/>
        </w:rPr>
        <w:t xml:space="preserve">Confidentiality:</w:t>
      </w:r>
      <w:r>
        <w:t xml:space="preserve"> </w:t>
      </w:r>
      <w:r>
        <w:t xml:space="preserve">The supplier shall treat all fleet data, vehicle registration details, and operational information as confidential. This obligation extends to all</w:t>
      </w:r>
      <w:r>
        <w:t xml:space="preserve"> </w:t>
      </w:r>
      <w:r>
        <w:t xml:space="preserve">Mechanic</w:t>
      </w:r>
      <w:r>
        <w:t xml:space="preserve"> </w:t>
      </w:r>
      <w:r>
        <w:t xml:space="preserve">staff and subcontractors operating within the</w:t>
      </w:r>
      <w:r>
        <w:t xml:space="preserve"> </w:t>
      </w:r>
      <w:r>
        <w:t xml:space="preserve">Germany Munich</w:t>
      </w:r>
      <w:r>
        <w:t xml:space="preserve"> </w:t>
      </w:r>
      <w:r>
        <w:t xml:space="preserve">service area.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w:t>
      </w:r>
      <w:r>
        <w:t xml:space="preserve"> </w:t>
      </w:r>
      <w:r>
        <w:t xml:space="preserve">Germany Munich</w:t>
      </w:r>
      <w:r>
        <w:t xml:space="preserve">, or supply chain disruptions affecting automotive parts availability.</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Federal Republic of Germany. Any disputes shall be subject to the exclusive jurisdiction of the competent courts in Munich, Germany.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Completed</w:t>
      </w:r>
      <w:r>
        <w:t xml:space="preserve"> </w:t>
      </w:r>
      <w:r>
        <w:t xml:space="preserve">Mechanic</w:t>
      </w:r>
      <w:r>
        <w:t xml:space="preserve"> </w:t>
      </w:r>
      <w:r>
        <w:t xml:space="preserve">services and delivered parts prior to the termination date remain payable in full.</w:t>
      </w:r>
    </w:p>
    <w:p>
      <w:pPr>
        <w:pStyle w:val="FirstParagraph"/>
      </w:pPr>
      <w:r>
        <w:t xml:space="preserve">6. Acceptance and Authorization</w:t>
      </w:r>
    </w:p>
    <w:p>
      <w:pPr>
        <w:pStyle w:val="BodyText"/>
      </w:pPr>
      <w:r>
        <w:t xml:space="preserve">By signing below, both parties acknowledge and agree to all terms, conditions, line items, and obligations set forth in this</w:t>
      </w:r>
      <w:r>
        <w:t xml:space="preserve"> </w:t>
      </w:r>
      <w:r>
        <w:t xml:space="preserve">Purchase Order</w:t>
      </w:r>
      <w:r>
        <w:t xml:space="preserve"> </w:t>
      </w:r>
      <w:r>
        <w:t xml:space="preserve">for</w:t>
      </w:r>
      <w:r>
        <w:t xml:space="preserve"> </w:t>
      </w:r>
      <w:r>
        <w:t xml:space="preserve">Mechanic</w:t>
      </w:r>
      <w:r>
        <w:t xml:space="preserve"> </w:t>
      </w:r>
      <w:r>
        <w:t xml:space="preserve">services and related procurement in</w:t>
      </w:r>
      <w:r>
        <w:t xml:space="preserve"> </w:t>
      </w:r>
      <w:r>
        <w:t xml:space="preserve">Germany Munich</w:t>
      </w:r>
      <w:r>
        <w:t xml:space="preserve">. This document constitutes a binding commercial agreement upon execution by both authorized representatives.</w:t>
      </w:r>
    </w:p>
    <w:p>
      <w:pPr>
        <w:pStyle w:val="BodyText"/>
      </w:pPr>
      <w:r>
        <w:rPr>
          <w:bCs/>
          <w:b/>
        </w:rPr>
        <w:t xml:space="preserve">For Bayerische Fahrzeugtechnik GmbH (Buyer)</w:t>
      </w:r>
    </w:p>
    <w:p>
      <w:pPr>
        <w:pStyle w:val="BodyText"/>
      </w:pPr>
      <w:r>
        <w:t xml:space="preserve">Name: Dr. Katharina Vogel</w:t>
      </w:r>
    </w:p>
    <w:p>
      <w:pPr>
        <w:pStyle w:val="BodyText"/>
      </w:pPr>
      <w:r>
        <w:t xml:space="preserve">Title: Chief Financial Officer</w:t>
      </w:r>
    </w:p>
    <w:p>
      <w:pPr>
        <w:pStyle w:val="BodyText"/>
      </w:pPr>
      <w:r>
        <w:t xml:space="preserve">Signature &amp; Date</w:t>
      </w:r>
    </w:p>
    <w:p>
      <w:pPr>
        <w:pStyle w:val="BodyText"/>
      </w:pPr>
      <w:r>
        <w:rPr>
          <w:bCs/>
          <w:b/>
        </w:rPr>
        <w:t xml:space="preserve">For Alpin Mechanik Service GmbH (Supplier)</w:t>
      </w:r>
    </w:p>
    <w:p>
      <w:pPr>
        <w:pStyle w:val="BodyText"/>
      </w:pPr>
      <w:r>
        <w:t xml:space="preserve">Name: Herr Thomas Brandner</w:t>
      </w:r>
    </w:p>
    <w:p>
      <w:pPr>
        <w:pStyle w:val="BodyText"/>
      </w:pPr>
      <w:r>
        <w:t xml:space="preserve">Title: Geschäftsführer (Managing Director)</w:t>
      </w:r>
    </w:p>
    <w:p>
      <w:pPr>
        <w:pStyle w:val="BodyText"/>
      </w:pPr>
      <w:r>
        <w:t xml:space="preserve">Signature &amp; Date</w:t>
      </w:r>
    </w:p>
    <w:p>
      <w:pPr>
        <w:pStyle w:val="BodyText"/>
      </w:pPr>
      <w:r>
        <w:t xml:space="preserve">Purchase Order PO-2025-MUC-04872 | Bayerische Fahrzeugtechnik GmbH, Munich, Germany | Page 1 of 1</w:t>
      </w:r>
    </w:p>
    <w:p>
      <w:pPr>
        <w:pStyle w:val="BodyText"/>
      </w:pPr>
      <w:r>
        <w:t xml:space="preserve">This document is valid only when signed and stamped by both parties. Unauthorized reproduction is prohibited under German copyright law (UrhG).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Germany Munich</dc:title>
  <dc:creator/>
  <dc:language>en</dc:language>
  <cp:keywords/>
  <dcterms:created xsi:type="dcterms:W3CDTF">2026-10-10T09:05:13Z</dcterms:created>
  <dcterms:modified xsi:type="dcterms:W3CDTF">2026-10-10T09:05:13Z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