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India</w:t>
      </w:r>
      <w:r>
        <w:t xml:space="preserve"> </w:t>
      </w:r>
      <w:r>
        <w:t xml:space="preserve">Mumbai</w:t>
      </w:r>
    </w:p>
    <w:bookmarkStart w:id="20" w:name="purchase-order"/>
    <w:p>
      <w:pPr>
        <w:pStyle w:val="Heading1"/>
      </w:pPr>
      <w:r>
        <w:t xml:space="preserve">PURCHASE ORDER</w:t>
      </w:r>
    </w:p>
    <w:p>
      <w:pPr>
        <w:pStyle w:val="FirstParagraph"/>
      </w:pPr>
      <w:r>
        <w:t xml:space="preserve">Professional Mechanic Services — India Mumbai</w:t>
      </w:r>
    </w:p>
    <w:p>
      <w:pPr>
        <w:pStyle w:val="BodyText"/>
      </w:pPr>
      <w:r>
        <w:t xml:space="preserve">Document Reference: PO-MUM-MEC-2025-00472</w:t>
      </w:r>
    </w:p>
    <w:bookmarkEnd w:id="20"/>
    <w:p>
      <w:pPr>
        <w:pStyle w:val="BodyText"/>
      </w:pPr>
      <w:r>
        <w:rPr>
          <w:bCs/>
          <w:b/>
        </w:rPr>
        <w:t xml:space="preserve">Purchase Order No.:</w:t>
      </w:r>
      <w:r>
        <w:t xml:space="preserve"> </w:t>
      </w:r>
      <w:r>
        <w:t xml:space="preserve">PO-MUM-MEC-2025-00472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Indian Rupees (INR / ’)</w:t>
      </w:r>
      <w:r>
        <w:br/>
      </w:r>
      <w:r>
        <w:rPr>
          <w:bCs/>
          <w:b/>
        </w:rPr>
        <w:t xml:space="preserve">Incoterms:</w:t>
      </w:r>
      <w:r>
        <w:t xml:space="preserve"> </w:t>
      </w:r>
      <w:r>
        <w:t xml:space="preserve">DAP — Mumbai, India</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Entity)</w:t>
            </w:r>
          </w:p>
        </w:tc>
        <w:tc>
          <w:tcPr/>
          <w:p>
            <w:pPr>
              <w:pStyle w:val="Compact"/>
              <w:jc w:val="left"/>
            </w:pPr>
            <w:r>
              <w:t xml:space="preserve">Supplier (Service Provider)</w:t>
            </w:r>
          </w:p>
        </w:tc>
      </w:tr>
      <w:tr>
        <w:tc>
          <w:tcPr/>
          <w:p>
            <w:pPr>
              <w:pStyle w:val="Compact"/>
              <w:jc w:val="left"/>
            </w:pPr>
            <w:r>
              <w:rPr>
                <w:bCs/>
                <w:b/>
              </w:rPr>
              <w:t xml:space="preserve">Company:</w:t>
            </w:r>
            <w:r>
              <w:t xml:space="preserve"> </w:t>
            </w:r>
            <w:r>
              <w:t xml:space="preserve">Mumbai Fleet Operations Pvt. Ltd.</w:t>
            </w:r>
            <w:r>
              <w:br/>
            </w:r>
            <w:r>
              <w:rPr>
                <w:bCs/>
                <w:b/>
              </w:rPr>
              <w:t xml:space="preserve">Address:</w:t>
            </w:r>
            <w:r>
              <w:t xml:space="preserve"> </w:t>
            </w:r>
            <w:r>
              <w:t xml:space="preserve">4th Floor, Trade Centre, Andheri East, Mumbai, Maharashtra 400069, India</w:t>
            </w:r>
            <w:r>
              <w:br/>
            </w:r>
            <w:r>
              <w:rPr>
                <w:bCs/>
                <w:b/>
              </w:rPr>
              <w:t xml:space="preserve">GSTIN:</w:t>
            </w:r>
            <w:r>
              <w:t xml:space="preserve"> </w:t>
            </w:r>
            <w:r>
              <w:t xml:space="preserve">27AABCM1234F1Z5</w:t>
            </w:r>
            <w:r>
              <w:br/>
            </w:r>
            <w:r>
              <w:rPr>
                <w:bCs/>
                <w:b/>
              </w:rPr>
              <w:t xml:space="preserve">Contact:</w:t>
            </w:r>
            <w:r>
              <w:t xml:space="preserve"> </w:t>
            </w:r>
            <w:r>
              <w:t xml:space="preserve">procurement@mumfo.in</w:t>
            </w:r>
            <w:r>
              <w:br/>
            </w:r>
            <w:r>
              <w:rPr>
                <w:bCs/>
                <w:b/>
              </w:rPr>
              <w:t xml:space="preserve">Authorized Signatory:</w:t>
            </w:r>
            <w:r>
              <w:t xml:space="preserve"> </w:t>
            </w:r>
            <w:r>
              <w:t xml:space="preserve">Mr. Rajesh Kulkarni, Head of Procurement</w:t>
            </w:r>
          </w:p>
        </w:tc>
        <w:tc>
          <w:tcPr/>
          <w:p>
            <w:pPr>
              <w:pStyle w:val="Compact"/>
              <w:jc w:val="left"/>
            </w:pPr>
            <w:r>
              <w:rPr>
                <w:bCs/>
                <w:b/>
              </w:rPr>
              <w:t xml:space="preserve">Company:</w:t>
            </w:r>
            <w:r>
              <w:t xml:space="preserve"> </w:t>
            </w:r>
            <w:r>
              <w:t xml:space="preserve">Shree Ganesh Auto Services &amp; Mechanic Solutions</w:t>
            </w:r>
            <w:r>
              <w:br/>
            </w:r>
            <w:r>
              <w:rPr>
                <w:bCs/>
                <w:b/>
              </w:rPr>
              <w:t xml:space="preserve">Address:</w:t>
            </w:r>
            <w:r>
              <w:t xml:space="preserve"> </w:t>
            </w:r>
            <w:r>
              <w:t xml:space="preserve">Plot 22, MIDC Industrial Area, Bhiwandi, Thane District, Mumbai Metropolitan Region, Maharashtra 421302, India</w:t>
            </w:r>
            <w:r>
              <w:br/>
            </w:r>
            <w:r>
              <w:rPr>
                <w:bCs/>
                <w:b/>
              </w:rPr>
              <w:t xml:space="preserve">GSTIN:</w:t>
            </w:r>
            <w:r>
              <w:t xml:space="preserve"> </w:t>
            </w:r>
            <w:r>
              <w:t xml:space="preserve">27AAFPS5678K1Z2</w:t>
            </w:r>
            <w:r>
              <w:br/>
            </w:r>
            <w:r>
              <w:rPr>
                <w:bCs/>
                <w:b/>
              </w:rPr>
              <w:t xml:space="preserve">Contact:</w:t>
            </w:r>
            <w:r>
              <w:t xml:space="preserve"> </w:t>
            </w:r>
            <w:r>
              <w:t xml:space="preserve">info@shreeganeshauto.in</w:t>
            </w:r>
            <w:r>
              <w:br/>
            </w:r>
            <w:r>
              <w:rPr>
                <w:bCs/>
                <w:b/>
              </w:rPr>
              <w:t xml:space="preserve">Authorized Signatory:</w:t>
            </w:r>
            <w:r>
              <w:t xml:space="preserve"> </w:t>
            </w:r>
            <w:r>
              <w:t xml:space="preserve">Mr. Suresh Patil, Managing Director</w:t>
            </w:r>
          </w:p>
        </w:tc>
      </w:tr>
    </w:tbl>
    <w:p>
      <w:pPr>
        <w:pStyle w:val="BodyText"/>
      </w:pPr>
      <w:r>
        <w:t xml:space="preserve">2. SCOPE OF WORK — MECHANIC SERVICES IN INDIA MUMBAI</w:t>
      </w:r>
    </w:p>
    <w:p>
      <w:pPr>
        <w:pStyle w:val="BodyText"/>
      </w:pPr>
      <w:r>
        <w:t xml:space="preserve">This Purchase Order is issued by Mumbai Fleet Operations Pvt. Ltd. to engage the services of a qualified and certified</w:t>
      </w:r>
      <w:r>
        <w:t xml:space="preserve"> </w:t>
      </w:r>
      <w:r>
        <w:t xml:space="preserve">Mechanic</w:t>
      </w:r>
      <w:r>
        <w:t xml:space="preserve"> </w:t>
      </w:r>
      <w:r>
        <w:t xml:space="preserve">team for the comprehensive maintenance, repair, and operational support of the company’s commercial vehicle fleet based in</w:t>
      </w:r>
      <w:r>
        <w:t xml:space="preserve"> </w:t>
      </w:r>
      <w:r>
        <w:t xml:space="preserve">India Mumbai</w:t>
      </w:r>
      <w:r>
        <w:t xml:space="preserve">. The Mechanic services shall be rendered at the Buyer’s designated workshop premises located in Andheri East, Mumbai, and at such other locations within the Mumbai Metropolitan Region as may be directed by the Buyer in writing. The scope encompasses preventive maintenance, diagnostic troubleshooting, engine overhaul, hydraulic system repair, electrical fault rectification, and emergency roadside assistance for all vehicles registered under the Mumbai Regional Transport Office (RTO).</w:t>
      </w:r>
    </w:p>
    <w:p>
      <w:pPr>
        <w:pStyle w:val="BodyText"/>
      </w:pPr>
      <w:r>
        <w:t xml:space="preserve">3. LINE ITEMS — MECHANIC SERVICE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Sl. No.</w:t>
            </w:r>
          </w:p>
        </w:tc>
        <w:tc>
          <w:tcPr/>
          <w:p>
            <w:pPr>
              <w:pStyle w:val="Compact"/>
              <w:jc w:val="left"/>
            </w:pPr>
            <w:r>
              <w:t xml:space="preserve">Description of Mechanic Service</w:t>
            </w:r>
          </w:p>
        </w:tc>
        <w:tc>
          <w:tcPr/>
          <w:p>
            <w:pPr>
              <w:pStyle w:val="Compact"/>
              <w:jc w:val="left"/>
            </w:pPr>
            <w:r>
              <w:t xml:space="preserve">Quantity / Duration</w:t>
            </w:r>
          </w:p>
        </w:tc>
        <w:tc>
          <w:tcPr/>
          <w:p>
            <w:pPr>
              <w:pStyle w:val="Compact"/>
              <w:jc w:val="left"/>
            </w:pPr>
            <w:r>
              <w:t xml:space="preserve">Unit 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Senior Mechanic — Diesel Engine Overhaul &amp; Rebuild (per vehicle, 450 HP Cummins engine)</w:t>
            </w:r>
          </w:p>
        </w:tc>
        <w:tc>
          <w:tcPr/>
          <w:p>
            <w:pPr>
              <w:pStyle w:val="Compact"/>
              <w:jc w:val="left"/>
            </w:pPr>
            <w:r>
              <w:t xml:space="preserve">12 vehicles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Qualified Mechanic — Periodic Preventive Maintenance (5,000 km service interval, including oil, filters, brake inspection, and alignment)</w:t>
            </w:r>
          </w:p>
        </w:tc>
        <w:tc>
          <w:tcPr/>
          <w:p>
            <w:pPr>
              <w:pStyle w:val="Compact"/>
              <w:jc w:val="left"/>
            </w:pPr>
            <w:r>
              <w:t xml:space="preserve">60 service cycles</w:t>
            </w:r>
          </w:p>
        </w:tc>
        <w:tc>
          <w:tcPr/>
          <w:p>
            <w:pPr>
              <w:pStyle w:val="Compact"/>
              <w:jc w:val="left"/>
            </w:pPr>
            <w:r>
              <w:t xml:space="preserve">’12,500</w:t>
            </w:r>
          </w:p>
        </w:tc>
        <w:tc>
          <w:tcPr/>
          <w:p>
            <w:pPr>
              <w:pStyle w:val="Compact"/>
              <w:jc w:val="left"/>
            </w:pPr>
            <w:r>
              <w:t xml:space="preserve">’7,50,000</w:t>
            </w:r>
          </w:p>
        </w:tc>
      </w:tr>
      <w:tr>
        <w:tc>
          <w:tcPr/>
          <w:p>
            <w:pPr>
              <w:pStyle w:val="Compact"/>
              <w:jc w:val="left"/>
            </w:pPr>
            <w:r>
              <w:t xml:space="preserve">3</w:t>
            </w:r>
          </w:p>
        </w:tc>
        <w:tc>
          <w:tcPr/>
          <w:p>
            <w:pPr>
              <w:pStyle w:val="Compact"/>
              <w:jc w:val="left"/>
            </w:pPr>
            <w:r>
              <w:t xml:space="preserve">Specialist Mechanic — Hydraulic &amp; Pneumatic System Diagnostics and Repair (forklifts and material handling equipment)</w:t>
            </w:r>
          </w:p>
        </w:tc>
        <w:tc>
          <w:tcPr/>
          <w:p>
            <w:pPr>
              <w:pStyle w:val="Compact"/>
              <w:jc w:val="left"/>
            </w:pPr>
            <w:r>
              <w:t xml:space="preserve">8 units</w:t>
            </w:r>
          </w:p>
        </w:tc>
        <w:tc>
          <w:tcPr/>
          <w:p>
            <w:pPr>
              <w:pStyle w:val="Compact"/>
              <w:jc w:val="left"/>
            </w:pPr>
            <w:r>
              <w:t xml:space="preserve">’45,000</w:t>
            </w:r>
          </w:p>
        </w:tc>
        <w:tc>
          <w:tcPr/>
          <w:p>
            <w:pPr>
              <w:pStyle w:val="Compact"/>
              <w:jc w:val="left"/>
            </w:pPr>
            <w:r>
              <w:t xml:space="preserve">’3,60,000</w:t>
            </w:r>
          </w:p>
        </w:tc>
      </w:tr>
      <w:tr>
        <w:tc>
          <w:tcPr/>
          <w:p>
            <w:pPr>
              <w:pStyle w:val="Compact"/>
              <w:jc w:val="left"/>
            </w:pPr>
            <w:r>
              <w:t xml:space="preserve">4</w:t>
            </w:r>
          </w:p>
        </w:tc>
        <w:tc>
          <w:tcPr/>
          <w:p>
            <w:pPr>
              <w:pStyle w:val="Compact"/>
              <w:jc w:val="left"/>
            </w:pPr>
            <w:r>
              <w:t xml:space="preserve">Electrician-Mechanic — Electrical Fault Diagnosis, Wiring Harness Repair, and ECU Calibration</w:t>
            </w:r>
          </w:p>
        </w:tc>
        <w:tc>
          <w:tcPr/>
          <w:p>
            <w:pPr>
              <w:pStyle w:val="Compact"/>
              <w:jc w:val="left"/>
            </w:pPr>
            <w:r>
              <w:t xml:space="preserve">20 job orders</w:t>
            </w:r>
          </w:p>
        </w:tc>
        <w:tc>
          <w:tcPr/>
          <w:p>
            <w:pPr>
              <w:pStyle w:val="Compact"/>
              <w:jc w:val="left"/>
            </w:pPr>
            <w:r>
              <w:t xml:space="preserve">’8,000</w:t>
            </w:r>
          </w:p>
        </w:tc>
        <w:tc>
          <w:tcPr/>
          <w:p>
            <w:pPr>
              <w:pStyle w:val="Compact"/>
              <w:jc w:val="left"/>
            </w:pPr>
            <w:r>
              <w:t xml:space="preserve">’1,60,000</w:t>
            </w:r>
          </w:p>
        </w:tc>
      </w:tr>
      <w:tr>
        <w:tc>
          <w:tcPr/>
          <w:p>
            <w:pPr>
              <w:pStyle w:val="Compact"/>
              <w:jc w:val="left"/>
            </w:pPr>
            <w:r>
              <w:t xml:space="preserve">5</w:t>
            </w:r>
          </w:p>
        </w:tc>
        <w:tc>
          <w:tcPr/>
          <w:p>
            <w:pPr>
              <w:pStyle w:val="Compact"/>
              <w:jc w:val="left"/>
            </w:pPr>
            <w:r>
              <w:t xml:space="preserve">Emergency Mechanic Call-Out — 24/7 Roadside Assistance within Mumbai city limits (per call-out, minimum 4-hour engagement)</w:t>
            </w:r>
          </w:p>
        </w:tc>
        <w:tc>
          <w:tcPr/>
          <w:p>
            <w:pPr>
              <w:pStyle w:val="Compact"/>
              <w:jc w:val="left"/>
            </w:pPr>
            <w:r>
              <w:t xml:space="preserve">15 call-outs</w:t>
            </w:r>
          </w:p>
        </w:tc>
        <w:tc>
          <w:tcPr/>
          <w:p>
            <w:pPr>
              <w:pStyle w:val="Compact"/>
              <w:jc w:val="left"/>
            </w:pPr>
            <w:r>
              <w:t xml:space="preserve">’25,000</w:t>
            </w:r>
          </w:p>
        </w:tc>
        <w:tc>
          <w:tcPr/>
          <w:p>
            <w:pPr>
              <w:pStyle w:val="Compact"/>
              <w:jc w:val="left"/>
            </w:pPr>
            <w:r>
              <w:t xml:space="preserve">’3,75,000</w:t>
            </w:r>
          </w:p>
        </w:tc>
      </w:tr>
      <w:tr>
        <w:tc>
          <w:tcPr/>
          <w:p>
            <w:pPr>
              <w:pStyle w:val="Compact"/>
              <w:jc w:val="left"/>
            </w:pPr>
            <w:r>
              <w:t xml:space="preserve">6</w:t>
            </w:r>
          </w:p>
        </w:tc>
        <w:tc>
          <w:tcPr/>
          <w:p>
            <w:pPr>
              <w:pStyle w:val="Compact"/>
              <w:jc w:val="left"/>
            </w:pPr>
            <w:r>
              <w:t xml:space="preserve">Annual Mechanic Retainer — Dedicated Senior Mechanic on-site at Mumbai workshop (full-time, 8-hour shift, 6 days/week)</w:t>
            </w:r>
          </w:p>
        </w:tc>
        <w:tc>
          <w:tcPr/>
          <w:p>
            <w:pPr>
              <w:pStyle w:val="Compact"/>
              <w:jc w:val="left"/>
            </w:pPr>
            <w:r>
              <w:t xml:space="preserve">12 months</w:t>
            </w:r>
          </w:p>
        </w:tc>
        <w:tc>
          <w:tcPr/>
          <w:p>
            <w:pPr>
              <w:pStyle w:val="Compact"/>
              <w:jc w:val="left"/>
            </w:pPr>
            <w:r>
              <w:t xml:space="preserve">’1,20,000/month</w:t>
            </w:r>
          </w:p>
        </w:tc>
        <w:tc>
          <w:tcPr/>
          <w:p>
            <w:pPr>
              <w:pStyle w:val="Compact"/>
              <w:jc w:val="left"/>
            </w:pPr>
            <w:r>
              <w:t xml:space="preserve">’14,40,000</w:t>
            </w:r>
          </w:p>
        </w:tc>
      </w:tr>
      <w:tr>
        <w:tc>
          <w:tcPr>
            <w:gridSpan w:val="4"/>
          </w:tcPr>
          <w:p>
            <w:pPr>
              <w:pStyle w:val="Compact"/>
              <w:jc w:val="right"/>
            </w:pPr>
            <w:r>
              <w:t xml:space="preserve">Subtotal (INR)</w:t>
            </w:r>
          </w:p>
        </w:tc>
        <w:tc>
          <w:tcPr/>
          <w:p>
            <w:pPr>
              <w:pStyle w:val="Compact"/>
              <w:jc w:val="left"/>
            </w:pPr>
            <w:r>
              <w:t xml:space="preserve">’53,05,000</w:t>
            </w:r>
          </w:p>
        </w:tc>
      </w:tr>
      <w:tr>
        <w:tc>
          <w:tcPr>
            <w:gridSpan w:val="4"/>
          </w:tcPr>
          <w:p>
            <w:pPr>
              <w:pStyle w:val="Compact"/>
              <w:jc w:val="right"/>
            </w:pPr>
            <w:r>
              <w:t xml:space="preserve">GST @ 18% (as applicable under Indian tax law)</w:t>
            </w:r>
          </w:p>
        </w:tc>
        <w:tc>
          <w:tcPr/>
          <w:p>
            <w:pPr>
              <w:pStyle w:val="Compact"/>
              <w:jc w:val="left"/>
            </w:pPr>
            <w:r>
              <w:t xml:space="preserve">’9,54,900</w:t>
            </w:r>
          </w:p>
        </w:tc>
      </w:tr>
      <w:tr>
        <w:tc>
          <w:tcPr>
            <w:gridSpan w:val="4"/>
          </w:tcPr>
          <w:p>
            <w:pPr>
              <w:pStyle w:val="Compact"/>
              <w:jc w:val="right"/>
            </w:pPr>
            <w:r>
              <w:t xml:space="preserve">Grand Total (INR)</w:t>
            </w:r>
          </w:p>
        </w:tc>
        <w:tc>
          <w:tcPr/>
          <w:p>
            <w:pPr>
              <w:pStyle w:val="Compact"/>
              <w:jc w:val="left"/>
            </w:pPr>
            <w:r>
              <w:t xml:space="preserve">’62,59,900</w:t>
            </w:r>
          </w:p>
        </w:tc>
      </w:tr>
    </w:tbl>
    <w:p>
      <w:pPr>
        <w:pStyle w:val="BodyText"/>
      </w:pPr>
      <w:r>
        <w:t xml:space="preserve">4. TERMS AND CONDITIONS OF THIS PURCHASE ORDER</w:t>
      </w:r>
    </w:p>
    <w:p>
      <w:pPr>
        <w:numPr>
          <w:ilvl w:val="0"/>
          <w:numId w:val="1001"/>
        </w:numPr>
        <w:pStyle w:val="Compact"/>
      </w:pPr>
      <w:r>
        <w:rPr>
          <w:bCs/>
          <w:b/>
        </w:rPr>
        <w:t xml:space="preserve">Acceptance:</w:t>
      </w:r>
      <w:r>
        <w:t xml:space="preserve"> </w:t>
      </w:r>
      <w:r>
        <w:t xml:space="preserve">This Purchase Order shall become binding upon written acceptance by the Supplier. The Supplier must confirm acceptance in writing within five (5) business days of the date of issue, failing which this Purchase Order shall lapse automatically.</w:t>
      </w:r>
    </w:p>
    <w:p>
      <w:pPr>
        <w:numPr>
          <w:ilvl w:val="0"/>
          <w:numId w:val="1001"/>
        </w:numPr>
        <w:pStyle w:val="Compact"/>
      </w:pPr>
      <w:r>
        <w:rPr>
          <w:bCs/>
          <w:b/>
        </w:rPr>
        <w:t xml:space="preserve">Qualification of Mechanic Personnel:</w:t>
      </w:r>
      <w:r>
        <w:t xml:space="preserve"> </w:t>
      </w:r>
      <w:r>
        <w:t xml:space="preserve">All Mechanic personnel deployed under this Purchase Order must hold a valid ITI (Industrial Training Institute) certificate in Automobile Engineering or equivalent, and must possess a minimum of five (5) years of hands-on experience in commercial vehicle maintenance. The Supplier shall provide copies of all certifications to the Buyer prior to commencement of work in India Mumbai.</w:t>
      </w:r>
    </w:p>
    <w:p>
      <w:pPr>
        <w:numPr>
          <w:ilvl w:val="0"/>
          <w:numId w:val="1001"/>
        </w:numPr>
        <w:pStyle w:val="Compact"/>
      </w:pPr>
      <w:r>
        <w:rPr>
          <w:bCs/>
          <w:b/>
        </w:rPr>
        <w:t xml:space="preserve">Compliance with Indian Regulations:</w:t>
      </w:r>
      <w:r>
        <w:t xml:space="preserve"> </w:t>
      </w:r>
      <w:r>
        <w:t xml:space="preserve">All Mechanic services shall be performed in strict compliance with the Motor Vehicles Act, 1988, the Central Motor Vehicles Rules, 1989, and all applicable regulations of the Mumbai Regional Transport Office. The Supplier shall ensure that all repairs and modifications meet the safety standards prescribed by the Government of India.</w:t>
      </w:r>
    </w:p>
    <w:p>
      <w:pPr>
        <w:numPr>
          <w:ilvl w:val="0"/>
          <w:numId w:val="1001"/>
        </w:numPr>
        <w:pStyle w:val="Compact"/>
      </w:pPr>
      <w:r>
        <w:rPr>
          <w:bCs/>
          <w:b/>
        </w:rPr>
        <w:t xml:space="preserve">Parts and Materials:</w:t>
      </w:r>
      <w:r>
        <w:t xml:space="preserve"> </w:t>
      </w:r>
      <w:r>
        <w:t xml:space="preserve">Unless otherwise specified in a written job order, all spare parts, lubricants, and consumables used by the Mechanic team shall be genuine OEM (Original Equipment Manufacturer) parts. The Supplier shall maintain a minimum 72-hour inventory of critical spares at the Mumbai workshop to ensure minimal vehicle downtime.</w:t>
      </w:r>
    </w:p>
    <w:p>
      <w:pPr>
        <w:numPr>
          <w:ilvl w:val="0"/>
          <w:numId w:val="1001"/>
        </w:numPr>
        <w:pStyle w:val="Compact"/>
      </w:pPr>
      <w:r>
        <w:rPr>
          <w:bCs/>
          <w:b/>
        </w:rPr>
        <w:t xml:space="preserve">Payment Terms:</w:t>
      </w:r>
      <w:r>
        <w:t xml:space="preserve"> </w:t>
      </w:r>
      <w:r>
        <w:t xml:space="preserve">Payment shall be made within thirty (30) days from the date of receipt of a valid tax invoice by the Buyer. Payment shall be processed via NEFT/RTGS to the Supplier’s designated bank account in India Mumbai. No advance payment shall be made under this Purchase Order.</w:t>
      </w:r>
    </w:p>
    <w:p>
      <w:pPr>
        <w:numPr>
          <w:ilvl w:val="0"/>
          <w:numId w:val="1001"/>
        </w:numPr>
        <w:pStyle w:val="Compact"/>
      </w:pPr>
      <w:r>
        <w:rPr>
          <w:bCs/>
          <w:b/>
        </w:rPr>
        <w:t xml:space="preserve">Warranty:</w:t>
      </w:r>
      <w:r>
        <w:t xml:space="preserve"> </w:t>
      </w:r>
      <w:r>
        <w:t xml:space="preserve">All Mechanic repair work shall carry a minimum warranty of six (6) months or 10,000 kilometres, whichever is earlier. Any defect arising from workmanship within the warranty period shall be rectified by the Mechanic team at no additional cost to the Buyer.</w:t>
      </w:r>
    </w:p>
    <w:p>
      <w:pPr>
        <w:numPr>
          <w:ilvl w:val="0"/>
          <w:numId w:val="1001"/>
        </w:numPr>
        <w:pStyle w:val="Compact"/>
      </w:pPr>
      <w:r>
        <w:rPr>
          <w:bCs/>
          <w:b/>
        </w:rPr>
        <w:t xml:space="preserve">Confidentiality:</w:t>
      </w:r>
      <w:r>
        <w:t xml:space="preserve"> </w:t>
      </w:r>
      <w:r>
        <w:t xml:space="preserve">The Supplier and all Mechanic personnel engaged under this Purchase Order shall treat all operational data, fleet records, and proprietary information of the Buyer as strictly confidential. This obligation shall survive the termination of this Purchase Order for a period of two (2) years.</w:t>
      </w:r>
    </w:p>
    <w:p>
      <w:pPr>
        <w:numPr>
          <w:ilvl w:val="0"/>
          <w:numId w:val="1001"/>
        </w:numPr>
        <w:pStyle w:val="Compact"/>
      </w:pPr>
      <w:r>
        <w:rPr>
          <w:bCs/>
          <w:b/>
        </w:rPr>
        <w:t xml:space="preserve">Termination:</w:t>
      </w:r>
      <w:r>
        <w:t xml:space="preserve"> </w:t>
      </w:r>
      <w:r>
        <w:t xml:space="preserve">Either party may terminate this Purchase Order with thirty (30) days’ prior written notice. In the event of material breach, the non-breaching party may terminate immediately upon written notice. Termination shall not affect any accrued rights or obligations.</w:t>
      </w:r>
    </w:p>
    <w:p>
      <w:pPr>
        <w:numPr>
          <w:ilvl w:val="0"/>
          <w:numId w:val="1001"/>
        </w:numPr>
        <w:pStyle w:val="Compact"/>
      </w:pPr>
      <w:r>
        <w:rPr>
          <w:bCs/>
          <w:b/>
        </w:rPr>
        <w:t xml:space="preserve">Governing Law and Jurisdiction:</w:t>
      </w:r>
      <w:r>
        <w:t xml:space="preserve"> </w:t>
      </w:r>
      <w:r>
        <w:t xml:space="preserve">This Purchase Order shall be governed by and construed in accordance with the laws of India. Any disputes arising out of or in connection with this Purchase Order shall be subject to the exclusive jurisdiction of the competent courts in Mumbai, Maharashtra, India.</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government-imposed lockdowns in India Mumbai, or acts of war, provided that the affected party notifies the other within forty-eight (48) hours.</w:t>
      </w:r>
    </w:p>
    <w:p>
      <w:pPr>
        <w:pStyle w:val="FirstParagraph"/>
      </w:pPr>
      <w:r>
        <w:t xml:space="preserve">5. DELIVERY AND PERFORMANCE LOCATION</w:t>
      </w:r>
    </w:p>
    <w:p>
      <w:pPr>
        <w:pStyle w:val="BodyText"/>
      </w:pPr>
      <w:r>
        <w:t xml:space="preserve">All services under this Purchase Order shall be performed at the Buyer’s primary workshop located at Andheri East, Mumbai, Maharashtra, India, and at such additional sites within the Mumbai Metropolitan Region (including Navi Mumbai, Thane, and Kalyan) as may be required. The Mechanic team shall be available for on-site deployment at the Buyer’s logistics hubs across India Mumbai upon a minimum of four (4) hours’ prior notice.</w:t>
      </w:r>
    </w:p>
    <w:p>
      <w:pPr>
        <w:pStyle w:val="BodyText"/>
      </w:pPr>
      <w:r>
        <w:rPr>
          <w:bCs/>
          <w:b/>
        </w:rPr>
        <w:t xml:space="preserve">For and on behalf of the Buyer:</w:t>
      </w:r>
    </w:p>
    <w:p>
      <w:pPr>
        <w:pStyle w:val="BodyText"/>
      </w:pPr>
      <w:r>
        <w:t xml:space="preserve">Mumbai Fleet Operations Pvt. Ltd.</w:t>
      </w:r>
    </w:p>
    <w:p>
      <w:pPr>
        <w:pStyle w:val="BodyText"/>
      </w:pPr>
      <w:r>
        <w:t xml:space="preserve">Name: Mr. Rajesh Kulkarni</w:t>
      </w:r>
      <w:r>
        <w:br/>
      </w:r>
      <w:r>
        <w:t xml:space="preserve">Designation: Head of Procurement</w:t>
      </w:r>
      <w:r>
        <w:br/>
      </w:r>
      <w:r>
        <w:t xml:space="preserve">Signature &amp; Company Seal</w:t>
      </w:r>
      <w:r>
        <w:br/>
      </w:r>
      <w:r>
        <w:t xml:space="preserve">Date: _______________</w:t>
      </w:r>
    </w:p>
    <w:p>
      <w:pPr>
        <w:pStyle w:val="BodyText"/>
      </w:pPr>
      <w:r>
        <w:rPr>
          <w:bCs/>
          <w:b/>
        </w:rPr>
        <w:t xml:space="preserve">For and on behalf of the Supplier:</w:t>
      </w:r>
    </w:p>
    <w:p>
      <w:pPr>
        <w:pStyle w:val="BodyText"/>
      </w:pPr>
      <w:r>
        <w:t xml:space="preserve">Shree Ganesh Auto Services &amp; Mechanic Solutions</w:t>
      </w:r>
    </w:p>
    <w:p>
      <w:pPr>
        <w:pStyle w:val="BodyText"/>
      </w:pPr>
      <w:r>
        <w:t xml:space="preserve">Name: Mr. Suresh Patil</w:t>
      </w:r>
      <w:r>
        <w:br/>
      </w:r>
      <w:r>
        <w:t xml:space="preserve">Designation: Managing Director</w:t>
      </w:r>
      <w:r>
        <w:br/>
      </w:r>
      <w:r>
        <w:t xml:space="preserve">Signature &amp; Company Seal</w:t>
      </w:r>
      <w:r>
        <w:br/>
      </w:r>
      <w:r>
        <w:t xml:space="preserve">Date: _______________</w:t>
      </w:r>
    </w:p>
    <w:p>
      <w:pPr>
        <w:pStyle w:val="BodyText"/>
      </w:pPr>
      <w:r>
        <w:t xml:space="preserve">This Purchase Order is a legally binding document issued under the commercial laws of India. It is valid only for the specific transaction described herein and does not constitute a general engagement agreement. All communications regarding this Purchase Order shall be directed to the procurement department of Mumbai Fleet Operations Pvt. Ltd., Andheri East, Mumbai, Maharashtra, India. © 2025 Mumbai Fleet Operations Pvt.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Mechanic Services - India Mumbai</dc:title>
  <dc:creator/>
  <dc:language>en</dc:language>
  <cp:keywords/>
  <dcterms:created xsi:type="dcterms:W3CDTF">2026-10-10T06:49:44Z</dcterms:created>
  <dcterms:modified xsi:type="dcterms:W3CDTF">2026-10-10T06:49:44Z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