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Mechanic Services &amp; Automotive Maintenance Procurement — Japan Tokyo Region</w:t>
      </w:r>
    </w:p>
    <w:p>
      <w:pPr>
        <w:pStyle w:val="BodyText"/>
      </w:pPr>
      <w:r>
        <w:t xml:space="preserve">PO-2025-TOK-04872</w:t>
      </w:r>
    </w:p>
    <w:bookmarkEnd w:id="20"/>
    <w:p>
      <w:pPr>
        <w:pStyle w:val="BodyText"/>
      </w:pPr>
      <w:r>
        <w:rPr>
          <w:bCs/>
          <w:b/>
        </w:rPr>
        <w:t xml:space="preserve">Purchase Order No.:</w:t>
      </w:r>
      <w:r>
        <w:t xml:space="preserve"> </w:t>
      </w:r>
      <w:r>
        <w:t xml:space="preserve">PO-2025-TOK-04872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Tokyo Metropolitan Fleet Management Co., Ltd.</w:t>
      </w:r>
      <w:r>
        <w:br/>
      </w:r>
      <w:r>
        <w:rPr>
          <w:bCs/>
          <w:b/>
        </w:rPr>
        <w:t xml:space="preserve">Address:</w:t>
      </w:r>
      <w:r>
        <w:t xml:space="preserve"> </w:t>
      </w:r>
      <w:r>
        <w:t xml:space="preserve">3-14-1 Nishi-Shinjuku, Shinjuku-ku, Japan Tokyo 160-0023</w:t>
      </w:r>
      <w:r>
        <w:br/>
      </w:r>
      <w:r>
        <w:rPr>
          <w:bCs/>
          <w:b/>
        </w:rPr>
        <w:t xml:space="preserve">Contact:</w:t>
      </w:r>
      <w:r>
        <w:t xml:space="preserve"> </w:t>
      </w:r>
      <w:r>
        <w:t xml:space="preserve">procurement@tokyofleet.jp | +81-3-5274-8800</w:t>
      </w:r>
    </w:p>
    <w:p>
      <w:pPr>
        <w:pStyle w:val="BodyText"/>
      </w:pPr>
      <w:r>
        <w:rPr>
          <w:bCs/>
          <w:b/>
        </w:rPr>
        <w:t xml:space="preserve">Seller / Service Provider:</w:t>
      </w:r>
      <w:r>
        <w:t xml:space="preserve"> </w:t>
      </w:r>
      <w:r>
        <w:t xml:space="preserve">Kanto Precision Mechanic Works Inc.</w:t>
      </w:r>
      <w:r>
        <w:br/>
      </w:r>
      <w:r>
        <w:rPr>
          <w:bCs/>
          <w:b/>
        </w:rPr>
        <w:t xml:space="preserve">Address:</w:t>
      </w:r>
      <w:r>
        <w:t xml:space="preserve"> </w:t>
      </w:r>
      <w:r>
        <w:t xml:space="preserve">2-7-11 Koenji, Nakano-ku, Japan Tokyo 164-0001</w:t>
      </w:r>
      <w:r>
        <w:br/>
      </w:r>
      <w:r>
        <w:rPr>
          <w:bCs/>
          <w:b/>
        </w:rPr>
        <w:t xml:space="preserve">Contact:</w:t>
      </w:r>
      <w:r>
        <w:t xml:space="preserve"> </w:t>
      </w:r>
      <w:r>
        <w:t xml:space="preserve">orders@kantomechanic.jp | +81-3-3312-5567</w:t>
      </w:r>
    </w:p>
    <w:p>
      <w:pPr>
        <w:pStyle w:val="BodyText"/>
      </w:pPr>
      <w:r>
        <w:t xml:space="preserve">1. Purpose of This Purchase Order</w:t>
      </w:r>
    </w:p>
    <w:p>
      <w:pPr>
        <w:pStyle w:val="BodyText"/>
      </w:pPr>
      <w:r>
        <w:t xml:space="preserve">This Purchase Order is issued by Tokyo Metropolitan Fleet Management Co., Ltd. to formally request and authorize the procurement of comprehensive Mechanic services, specialized automotive diagnostic equipment, and related maintenance supplies from Kanto Precision Mechanic Works Inc. This Purchase Order governs all terms, conditions, pricing, and delivery schedules for the Mechanic services to be rendered within the Japan Tokyo metropolitan area. The Mechanic services described herein are essential to maintaining the operational readiness of our 240-vehicle commercial fleet stationed across Japan Tokyo, including the Shinjuku, Shibuya, and Ota district depots.</w:t>
      </w:r>
    </w:p>
    <w:p>
      <w:pPr>
        <w:pStyle w:val="BodyText"/>
      </w:pPr>
      <w:r>
        <w:t xml:space="preserve">2. Scope of Mechanic Services and Line Items</w:t>
      </w:r>
    </w:p>
    <w:p>
      <w:pPr>
        <w:pStyle w:val="BodyText"/>
      </w:pPr>
      <w:r>
        <w:t xml:space="preserve">The following Mechanic services, parts, and equipment are specified under this Purchase Order. All work must be performed by certified Mechanic technicians holding valid Japan Automotive Technician Association (JATA) credentials. The Mechanic provider shall ensure that all services comply with Japan Tokyo municipal vehicle inspection standards (Shaken regulations) and national safety codes.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Full Mechanic diagnostic inspection (engine, transmission, brakes, electrical) for 240 fleet vehicles</w:t>
            </w:r>
          </w:p>
        </w:tc>
        <w:tc>
          <w:tcPr/>
          <w:p>
            <w:pPr>
              <w:pStyle w:val="Compact"/>
              <w:jc w:val="left"/>
            </w:pPr>
            <w:r>
              <w:t xml:space="preserve">240</w:t>
            </w:r>
          </w:p>
        </w:tc>
        <w:tc>
          <w:tcPr/>
          <w:p>
            <w:pPr>
              <w:pStyle w:val="Compact"/>
              <w:jc w:val="left"/>
            </w:pPr>
            <w:r>
              <w:t xml:space="preserve">vehicles</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Engine overhaul and Mechanic repair services (including piston replacement, gasket sets, and timing components)</w:t>
            </w:r>
          </w:p>
        </w:tc>
        <w:tc>
          <w:tcPr/>
          <w:p>
            <w:pPr>
              <w:pStyle w:val="Compact"/>
              <w:jc w:val="left"/>
            </w:pPr>
            <w:r>
              <w:t xml:space="preserve">35</w:t>
            </w:r>
          </w:p>
        </w:tc>
        <w:tc>
          <w:tcPr/>
          <w:p>
            <w:pPr>
              <w:pStyle w:val="Compact"/>
              <w:jc w:val="left"/>
            </w:pPr>
            <w:r>
              <w:t xml:space="preserve">engines</w:t>
            </w:r>
          </w:p>
        </w:tc>
        <w:tc>
          <w:tcPr/>
          <w:p>
            <w:pPr>
              <w:pStyle w:val="Compact"/>
              <w:jc w:val="left"/>
            </w:pPr>
            <w:r>
              <w:t xml:space="preserve">285,000</w:t>
            </w:r>
          </w:p>
        </w:tc>
        <w:tc>
          <w:tcPr/>
          <w:p>
            <w:pPr>
              <w:pStyle w:val="Compact"/>
              <w:jc w:val="left"/>
            </w:pPr>
            <w:r>
              <w:t xml:space="preserve">9,975,000</w:t>
            </w:r>
          </w:p>
        </w:tc>
      </w:tr>
      <w:tr>
        <w:tc>
          <w:tcPr/>
          <w:p>
            <w:pPr>
              <w:pStyle w:val="Compact"/>
              <w:jc w:val="left"/>
            </w:pPr>
            <w:r>
              <w:t xml:space="preserve">03</w:t>
            </w:r>
          </w:p>
        </w:tc>
        <w:tc>
          <w:tcPr/>
          <w:p>
            <w:pPr>
              <w:pStyle w:val="Compact"/>
              <w:jc w:val="left"/>
            </w:pPr>
            <w:r>
              <w:t xml:space="preserve">Hybrid battery system Mechanic maintenance and cell replacement (Toyota Prius &amp; Honda Fit Hybrid fleet)</w:t>
            </w:r>
          </w:p>
        </w:tc>
        <w:tc>
          <w:tcPr/>
          <w:p>
            <w:pPr>
              <w:pStyle w:val="Compact"/>
              <w:jc w:val="left"/>
            </w:pPr>
            <w:r>
              <w:t xml:space="preserve">48</w:t>
            </w:r>
          </w:p>
        </w:tc>
        <w:tc>
          <w:tcPr/>
          <w:p>
            <w:pPr>
              <w:pStyle w:val="Compact"/>
              <w:jc w:val="left"/>
            </w:pPr>
            <w:r>
              <w:t xml:space="preserve">batteries</w:t>
            </w:r>
          </w:p>
        </w:tc>
        <w:tc>
          <w:tcPr/>
          <w:p>
            <w:pPr>
              <w:pStyle w:val="Compact"/>
              <w:jc w:val="left"/>
            </w:pPr>
            <w:r>
              <w:t xml:space="preserve">420,000</w:t>
            </w:r>
          </w:p>
        </w:tc>
        <w:tc>
          <w:tcPr/>
          <w:p>
            <w:pPr>
              <w:pStyle w:val="Compact"/>
              <w:jc w:val="left"/>
            </w:pPr>
            <w:r>
              <w:t xml:space="preserve">20,160,000</w:t>
            </w:r>
          </w:p>
        </w:tc>
      </w:tr>
      <w:tr>
        <w:tc>
          <w:tcPr/>
          <w:p>
            <w:pPr>
              <w:pStyle w:val="Compact"/>
              <w:jc w:val="left"/>
            </w:pPr>
            <w:r>
              <w:t xml:space="preserve">04</w:t>
            </w:r>
          </w:p>
        </w:tc>
        <w:tc>
          <w:tcPr/>
          <w:p>
            <w:pPr>
              <w:pStyle w:val="Compact"/>
              <w:jc w:val="left"/>
            </w:pPr>
            <w:r>
              <w:t xml:space="preserve">Brake system Mechanic service: rotor resurfacing, caliper rebuild, and brake fluid replacement</w:t>
            </w:r>
          </w:p>
        </w:tc>
        <w:tc>
          <w:tcPr/>
          <w:p>
            <w:pPr>
              <w:pStyle w:val="Compact"/>
              <w:jc w:val="left"/>
            </w:pPr>
            <w:r>
              <w:t xml:space="preserve">240</w:t>
            </w:r>
          </w:p>
        </w:tc>
        <w:tc>
          <w:tcPr/>
          <w:p>
            <w:pPr>
              <w:pStyle w:val="Compact"/>
              <w:jc w:val="left"/>
            </w:pPr>
            <w:r>
              <w:t xml:space="preserve">vehicles</w:t>
            </w:r>
          </w:p>
        </w:tc>
        <w:tc>
          <w:tcPr/>
          <w:p>
            <w:pPr>
              <w:pStyle w:val="Compact"/>
              <w:jc w:val="left"/>
            </w:pPr>
            <w:r>
              <w:t xml:space="preserve">32,000</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Transmission fluid exchange and Mechanic inspection (CVT and AT units)</w:t>
            </w:r>
          </w:p>
        </w:tc>
        <w:tc>
          <w:tcPr/>
          <w:p>
            <w:pPr>
              <w:pStyle w:val="Compact"/>
              <w:jc w:val="left"/>
            </w:pPr>
            <w:r>
              <w:t xml:space="preserve">240</w:t>
            </w:r>
          </w:p>
        </w:tc>
        <w:tc>
          <w:tcPr/>
          <w:p>
            <w:pPr>
              <w:pStyle w:val="Compact"/>
              <w:jc w:val="left"/>
            </w:pPr>
            <w:r>
              <w:t xml:space="preserve">vehicles</w:t>
            </w:r>
          </w:p>
        </w:tc>
        <w:tc>
          <w:tcPr/>
          <w:p>
            <w:pPr>
              <w:pStyle w:val="Compact"/>
              <w:jc w:val="left"/>
            </w:pPr>
            <w:r>
              <w:t xml:space="preserve">24,000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Supply of OEM-grade Mechanic parts: oil filters, air filters, spark plugs, and suspension bushings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07</w:t>
            </w:r>
          </w:p>
        </w:tc>
        <w:tc>
          <w:tcPr/>
          <w:p>
            <w:pPr>
              <w:pStyle w:val="Compact"/>
              <w:jc w:val="left"/>
            </w:pPr>
            <w:r>
              <w:t xml:space="preserve">On-site Mechanic technician deployment (2 senior Mechanic technicians, 8-hour shifts, 120 days)</w:t>
            </w:r>
          </w:p>
        </w:tc>
        <w:tc>
          <w:tcPr/>
          <w:p>
            <w:pPr>
              <w:pStyle w:val="Compact"/>
              <w:jc w:val="left"/>
            </w:pPr>
            <w:r>
              <w:t xml:space="preserve">240</w:t>
            </w:r>
          </w:p>
        </w:tc>
        <w:tc>
          <w:tcPr/>
          <w:p>
            <w:pPr>
              <w:pStyle w:val="Compact"/>
              <w:jc w:val="left"/>
            </w:pPr>
            <w:r>
              <w:t xml:space="preserve">man-days</w:t>
            </w:r>
          </w:p>
        </w:tc>
        <w:tc>
          <w:tcPr/>
          <w:p>
            <w:pPr>
              <w:pStyle w:val="Compact"/>
              <w:jc w:val="left"/>
            </w:pPr>
            <w:r>
              <w:t xml:space="preserve">15,000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Japan Tokyo Shaken (vehicle inspection) preparation and Mechanic pre-inspection compliance service</w:t>
            </w:r>
          </w:p>
        </w:tc>
        <w:tc>
          <w:tcPr/>
          <w:p>
            <w:pPr>
              <w:pStyle w:val="Compact"/>
              <w:jc w:val="left"/>
            </w:pPr>
            <w:r>
              <w:t xml:space="preserve">240</w:t>
            </w:r>
          </w:p>
        </w:tc>
        <w:tc>
          <w:tcPr/>
          <w:p>
            <w:pPr>
              <w:pStyle w:val="Compact"/>
              <w:jc w:val="left"/>
            </w:pPr>
            <w:r>
              <w:t xml:space="preserve">vehicles</w:t>
            </w:r>
          </w:p>
        </w:tc>
        <w:tc>
          <w:tcPr/>
          <w:p>
            <w:pPr>
              <w:pStyle w:val="Compact"/>
              <w:jc w:val="left"/>
            </w:pPr>
            <w:r>
              <w:t xml:space="preserve">28,000</w:t>
            </w:r>
          </w:p>
        </w:tc>
        <w:tc>
          <w:tcPr/>
          <w:p>
            <w:pPr>
              <w:pStyle w:val="Compact"/>
              <w:jc w:val="left"/>
            </w:pPr>
            <w:r>
              <w:t xml:space="preserve">6,720,000</w:t>
            </w:r>
          </w:p>
        </w:tc>
      </w:tr>
      <w:tr>
        <w:tc>
          <w:tcPr>
            <w:gridSpan w:val="5"/>
          </w:tcPr>
          <w:p>
            <w:pPr>
              <w:pStyle w:val="Compact"/>
              <w:jc w:val="right"/>
            </w:pPr>
            <w:r>
              <w:t xml:space="preserve">SUBTOTAL</w:t>
            </w:r>
          </w:p>
        </w:tc>
        <w:tc>
          <w:tcPr/>
          <w:p>
            <w:pPr>
              <w:pStyle w:val="Compact"/>
              <w:jc w:val="left"/>
            </w:pPr>
            <w:r>
              <w:t xml:space="preserve">62,185,000</w:t>
            </w:r>
          </w:p>
        </w:tc>
      </w:tr>
      <w:tr>
        <w:tc>
          <w:tcPr>
            <w:gridSpan w:val="5"/>
          </w:tcPr>
          <w:p>
            <w:pPr>
              <w:pStyle w:val="Compact"/>
              <w:jc w:val="right"/>
            </w:pPr>
            <w:r>
              <w:t xml:space="preserve">Consumption Tax (10% — Japan Tokyo standard rate)</w:t>
            </w:r>
          </w:p>
        </w:tc>
        <w:tc>
          <w:tcPr/>
          <w:p>
            <w:pPr>
              <w:pStyle w:val="Compact"/>
              <w:jc w:val="left"/>
            </w:pPr>
            <w:r>
              <w:t xml:space="preserve">6,218,500</w:t>
            </w:r>
          </w:p>
        </w:tc>
      </w:tr>
      <w:tr>
        <w:tc>
          <w:tcPr>
            <w:gridSpan w:val="5"/>
          </w:tcPr>
          <w:p>
            <w:pPr>
              <w:pStyle w:val="Compact"/>
              <w:jc w:val="right"/>
            </w:pPr>
            <w:r>
              <w:t xml:space="preserve">GRAND TOTAL (JPY)</w:t>
            </w:r>
          </w:p>
        </w:tc>
        <w:tc>
          <w:tcPr/>
          <w:p>
            <w:pPr>
              <w:pStyle w:val="Compact"/>
              <w:jc w:val="left"/>
            </w:pPr>
            <w:r>
              <w:t xml:space="preserve">68,403,500</w:t>
            </w:r>
          </w:p>
        </w:tc>
      </w:tr>
    </w:tbl>
    <w:p>
      <w:pPr>
        <w:pStyle w:val="BodyText"/>
      </w:pPr>
      <w:r>
        <w:t xml:space="preserve">3. Delivery and Service Location</w:t>
      </w:r>
    </w:p>
    <w:p>
      <w:pPr>
        <w:pStyle w:val="BodyText"/>
      </w:pPr>
      <w:r>
        <w:t xml:space="preserve">All Mechanic services under this Purchase Order shall be performed at the buyer's designated facilities within Japan Tokyo, primarily at the Shinjuku Central Depot (3-14-1 Nishi-Shinjuku, Shinjuku-ku) and the Ota Secondary Workshop (1-2-8 Oimachi, Ota-ku). The Mechanic provider is responsible for transporting all parts, tools, and equipment to the Japan Tokyo service locations. Emergency Mechanic call-out services must be available 24/7 across all 23 special wards of Japan Tokyo, with a guaranteed response time of no more than 90 minutes from the time of request.</w:t>
      </w:r>
    </w:p>
    <w:p>
      <w:pPr>
        <w:pStyle w:val="BodyText"/>
      </w:pPr>
      <w:r>
        <w:t xml:space="preserve">4. Payment Terms</w:t>
      </w:r>
    </w:p>
    <w:p>
      <w:pPr>
        <w:numPr>
          <w:ilvl w:val="0"/>
          <w:numId w:val="1001"/>
        </w:numPr>
        <w:pStyle w:val="Compact"/>
      </w:pPr>
      <w:r>
        <w:rPr>
          <w:bCs/>
          <w:b/>
        </w:rPr>
        <w:t xml:space="preserve">Payment Method:</w:t>
      </w:r>
      <w:r>
        <w:t xml:space="preserve"> </w:t>
      </w:r>
      <w:r>
        <w:t xml:space="preserve">Bank transfer to the Mechanic provider's designated account at Mizuho Bank, Shinjuku Branch, Japan Tokyo.</w:t>
      </w:r>
    </w:p>
    <w:p>
      <w:pPr>
        <w:numPr>
          <w:ilvl w:val="0"/>
          <w:numId w:val="1001"/>
        </w:numPr>
        <w:pStyle w:val="Compact"/>
      </w:pPr>
      <w:r>
        <w:rPr>
          <w:bCs/>
          <w:b/>
        </w:rPr>
        <w:t xml:space="preserve">Payment Schedule:</w:t>
      </w:r>
      <w:r>
        <w:t xml:space="preserve"> </w:t>
      </w:r>
      <w:r>
        <w:t xml:space="preserve">30% advance payment upon acceptance of this Purchase Order; 40% upon completion of all Mechanic diagnostic and repair work (Items 01–05); 30% upon final delivery of parts (Item 06) and completion of Shaken preparation (Item 08).</w:t>
      </w:r>
    </w:p>
    <w:p>
      <w:pPr>
        <w:numPr>
          <w:ilvl w:val="0"/>
          <w:numId w:val="1001"/>
        </w:numPr>
        <w:pStyle w:val="Compact"/>
      </w:pPr>
      <w:r>
        <w:rPr>
          <w:bCs/>
          <w:b/>
        </w:rPr>
        <w:t xml:space="preserve">Payment Due Date:</w:t>
      </w:r>
      <w:r>
        <w:t xml:space="preserve"> </w:t>
      </w:r>
      <w:r>
        <w:t xml:space="preserve">Net 30 days from the date of invoice issuance. Late payments shall incur a penalty of 1.5% per month as stipulated under Japan commercial law.</w:t>
      </w:r>
    </w:p>
    <w:p>
      <w:pPr>
        <w:numPr>
          <w:ilvl w:val="0"/>
          <w:numId w:val="1001"/>
        </w:numPr>
        <w:pStyle w:val="Compact"/>
      </w:pPr>
      <w:r>
        <w:rPr>
          <w:bCs/>
          <w:b/>
        </w:rPr>
        <w:t xml:space="preserve">Currency:</w:t>
      </w:r>
      <w:r>
        <w:t xml:space="preserve"> </w:t>
      </w:r>
      <w:r>
        <w:t xml:space="preserve">All amounts are denominated in Japanese Yen (JPY). No foreign currency conversion shall apply to this Purchase Order.</w:t>
      </w:r>
    </w:p>
    <w:p>
      <w:pPr>
        <w:pStyle w:val="FirstParagraph"/>
      </w:pPr>
      <w:r>
        <w:t xml:space="preserve">5. Terms and Conditions</w:t>
      </w:r>
    </w:p>
    <w:p>
      <w:pPr>
        <w:numPr>
          <w:ilvl w:val="0"/>
          <w:numId w:val="1002"/>
        </w:numPr>
        <w:pStyle w:val="Compact"/>
      </w:pPr>
      <w:r>
        <w:rPr>
          <w:bCs/>
          <w:b/>
        </w:rPr>
        <w:t xml:space="preserve">5.1</w:t>
      </w:r>
      <w:r>
        <w:t xml:space="preserve"> </w:t>
      </w:r>
      <w:r>
        <w:t xml:space="preserve">This Purchase Order is governed by the laws of Japan. Any disputes arising from the execution of this Purchase Order shall be subject to the exclusive jurisdiction of the Tokyo District Court, Japan Tokyo.</w:t>
      </w:r>
    </w:p>
    <w:p>
      <w:pPr>
        <w:numPr>
          <w:ilvl w:val="0"/>
          <w:numId w:val="1002"/>
        </w:numPr>
        <w:pStyle w:val="Compact"/>
      </w:pPr>
      <w:r>
        <w:rPr>
          <w:bCs/>
          <w:b/>
        </w:rPr>
        <w:t xml:space="preserve">5.2</w:t>
      </w:r>
      <w:r>
        <w:t xml:space="preserve"> </w:t>
      </w:r>
      <w:r>
        <w:t xml:space="preserve">The Mechanic provider warrants that all services will be performed by qualified Mechanic technicians with a minimum of five years of experience in commercial vehicle maintenance. All Mechanic work is covered by a 12-month / 20,000 km warranty, whichever comes first.</w:t>
      </w:r>
    </w:p>
    <w:p>
      <w:pPr>
        <w:numPr>
          <w:ilvl w:val="0"/>
          <w:numId w:val="1002"/>
        </w:numPr>
        <w:pStyle w:val="Compact"/>
      </w:pPr>
      <w:r>
        <w:rPr>
          <w:bCs/>
          <w:b/>
        </w:rPr>
        <w:t xml:space="preserve">5.3</w:t>
      </w:r>
      <w:r>
        <w:t xml:space="preserve"> </w:t>
      </w:r>
      <w:r>
        <w:t xml:space="preserve">The Mechanic provider shall maintain full liability insurance (minimum 100 million JPY) and workers' compensation coverage for all personnel operating within Japan Tokyo premises during the execution of this Purchase Order.</w:t>
      </w:r>
    </w:p>
    <w:p>
      <w:pPr>
        <w:numPr>
          <w:ilvl w:val="0"/>
          <w:numId w:val="1002"/>
        </w:numPr>
        <w:pStyle w:val="Compact"/>
      </w:pPr>
      <w:r>
        <w:rPr>
          <w:bCs/>
          <w:b/>
        </w:rPr>
        <w:t xml:space="preserve">5.4</w:t>
      </w:r>
      <w:r>
        <w:t xml:space="preserve"> </w:t>
      </w:r>
      <w:r>
        <w:t xml:space="preserve">All Mechanic parts and components supplied under this Purchase Order must be new, OEM-equivalent, or better. Used or refurbished parts are strictly prohibited unless explicitly approved in writing by the buyer's senior Mechanic supervisor.</w:t>
      </w:r>
    </w:p>
    <w:p>
      <w:pPr>
        <w:numPr>
          <w:ilvl w:val="0"/>
          <w:numId w:val="1002"/>
        </w:numPr>
        <w:pStyle w:val="Compact"/>
      </w:pPr>
      <w:r>
        <w:rPr>
          <w:bCs/>
          <w:b/>
        </w:rPr>
        <w:t xml:space="preserve">5.5</w:t>
      </w:r>
      <w:r>
        <w:t xml:space="preserve"> </w:t>
      </w:r>
      <w:r>
        <w:t xml:space="preserve">The Mechanic provider shall submit a detailed service report for each vehicle, including diagnostic findings, parts used, labor hours, and Mechanic technician signatures, within 48 hours of completing work on any given vehicle.</w:t>
      </w:r>
    </w:p>
    <w:p>
      <w:pPr>
        <w:numPr>
          <w:ilvl w:val="0"/>
          <w:numId w:val="1002"/>
        </w:numPr>
        <w:pStyle w:val="Compact"/>
      </w:pPr>
      <w:r>
        <w:rPr>
          <w:bCs/>
          <w:b/>
        </w:rPr>
        <w:t xml:space="preserve">5.6</w:t>
      </w:r>
      <w:r>
        <w:t xml:space="preserve"> </w:t>
      </w:r>
      <w:r>
        <w:t xml:space="preserve">Environmental compliance: All waste oil, fluids, and hazardous materials generated during Mechanic service operations in Japan Tokyo must be disposed of in accordance with the Tokyo Metropolitan Government's Environmental Conservation Ordinance and the Act on Promotion of Sorting and Recycling of Containers and Packaging.</w:t>
      </w:r>
    </w:p>
    <w:p>
      <w:pPr>
        <w:numPr>
          <w:ilvl w:val="0"/>
          <w:numId w:val="1002"/>
        </w:numPr>
        <w:pStyle w:val="Compact"/>
      </w:pPr>
      <w:r>
        <w:rPr>
          <w:bCs/>
          <w:b/>
        </w:rPr>
        <w:t xml:space="preserve">5.7</w:t>
      </w:r>
      <w:r>
        <w:t xml:space="preserve"> </w:t>
      </w:r>
      <w:r>
        <w:t xml:space="preserve">The buyer reserves the right to audit the Mechanic provider's workshop, parts inventory, and service records at any reasonable time during the validity of this Purchase Order.</w:t>
      </w:r>
    </w:p>
    <w:p>
      <w:pPr>
        <w:numPr>
          <w:ilvl w:val="0"/>
          <w:numId w:val="1002"/>
        </w:numPr>
        <w:pStyle w:val="Compact"/>
      </w:pPr>
      <w:r>
        <w:rPr>
          <w:bCs/>
          <w:b/>
        </w:rPr>
        <w:t xml:space="preserve">5.8</w:t>
      </w:r>
      <w:r>
        <w:t xml:space="preserve"> </w:t>
      </w:r>
      <w:r>
        <w:t xml:space="preserve">Force majeure events, including but not limited to typhoons affecting the Japan Tokyo region, earthquakes, or government-mandated shutdowns, shall suspend obligations under this Purchase Order for the duration of the event, with written notice provided within 5 business days.</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procurement of Mechanic services in Japan Tokyo. This Purchase Order becomes effective upon the signature of both authorized representatives and the receipt of the 30% advance payment.</w:t>
      </w:r>
    </w:p>
    <w:p>
      <w:pPr>
        <w:pStyle w:val="BodyText"/>
      </w:pPr>
      <w:r>
        <w:rPr>
          <w:bCs/>
          <w:b/>
        </w:rPr>
        <w:t xml:space="preserve">For the Buyer:</w:t>
      </w:r>
      <w:r>
        <w:br/>
      </w:r>
      <w:r>
        <w:t xml:space="preserve">Tokyo Metropolitan Fleet Management Co., Ltd.</w:t>
      </w:r>
      <w:r>
        <w:br/>
      </w:r>
      <w:r>
        <w:t xml:space="preserve">Name: Tanaka Hiroshi</w:t>
      </w:r>
      <w:r>
        <w:br/>
      </w:r>
      <w:r>
        <w:t xml:space="preserve">Title: Director of Procurement</w:t>
      </w:r>
      <w:r>
        <w:br/>
      </w:r>
      <w:r>
        <w:t xml:space="preserve">Date: _______________</w:t>
      </w:r>
    </w:p>
    <w:p>
      <w:pPr>
        <w:pStyle w:val="BodyText"/>
      </w:pPr>
      <w:r>
        <w:rPr>
          <w:bCs/>
          <w:b/>
        </w:rPr>
        <w:t xml:space="preserve">For the Seller / Mechanic Provider:</w:t>
      </w:r>
      <w:r>
        <w:br/>
      </w:r>
      <w:r>
        <w:t xml:space="preserve">Kanto Precision Mechanic Works Inc.</w:t>
      </w:r>
      <w:r>
        <w:br/>
      </w:r>
      <w:r>
        <w:t xml:space="preserve">Name: Sato Kenji</w:t>
      </w:r>
      <w:r>
        <w:br/>
      </w:r>
      <w:r>
        <w:t xml:space="preserve">Title: Chief Mechanic &amp; General Manager</w:t>
      </w:r>
      <w:r>
        <w:br/>
      </w:r>
      <w:r>
        <w:t xml:space="preserve">Date: _______________</w:t>
      </w:r>
    </w:p>
    <w:p>
      <w:pPr>
        <w:pStyle w:val="BodyText"/>
      </w:pPr>
      <w:r>
        <w:rPr>
          <w:bCs/>
          <w:b/>
        </w:rPr>
        <w:t xml:space="preserve">Important Notice:</w:t>
      </w:r>
      <w:r>
        <w:t xml:space="preserve"> </w:t>
      </w:r>
      <w:r>
        <w:t xml:space="preserve">This Purchase Order (PO-2025-TOK-04872) is a legally binding document for the procurement of Mechanic services and automotive maintenance supplies within Japan Tokyo. Unauthorized reproduction or modification of this Purchase Order is prohibited. For any amendments or clarifications regarding the Mechanic services specified herein, please contact the buyer's procurement department at procurement@tokyofleet.jp. All communications regarding this Purchase Order shall be conducted in English or Japanese. This document is valid only for the Japan Tokyo metropolitan area and does not extend to other prefectures unless a supplementary Purchase Order is executed.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Japan Tokyo</dc:title>
  <dc:creator/>
  <dc:language>en</dc:language>
  <cp:keywords/>
  <dcterms:created xsi:type="dcterms:W3CDTF">2026-10-10T07:32:53Z</dcterms:created>
  <dcterms:modified xsi:type="dcterms:W3CDTF">2026-10-10T07:32:53Z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