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and</w:t>
      </w:r>
      <w:r>
        <w:t xml:space="preserve"> </w:t>
      </w:r>
      <w:r>
        <w:t xml:space="preserve">Parts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AutoCare Auckland Workshop Ltd.</w:t>
      </w:r>
    </w:p>
    <w:p>
      <w:pPr>
        <w:pStyle w:val="BodyText"/>
      </w:pPr>
      <w:r>
        <w:t xml:space="preserve">142 K Road, Penrose, Auckland 1061, New Zealand</w:t>
      </w:r>
    </w:p>
    <w:p>
      <w:pPr>
        <w:pStyle w:val="BodyText"/>
      </w:pPr>
      <w:r>
        <w:t xml:space="preserve">Phone: +64 9 374 5521 | Email: purchasing@autocareakl.co.nz | NZBN: 9429045678901</w:t>
      </w:r>
    </w:p>
    <w:bookmarkEnd w:id="20"/>
    <w:p>
      <w:pPr>
        <w:pStyle w:val="BodyText"/>
      </w:pPr>
      <w:r>
        <w:rPr>
          <w:bCs/>
          <w:b/>
        </w:rPr>
        <w:t xml:space="preserve">Purchase Order No.:</w:t>
      </w:r>
      <w:r>
        <w:t xml:space="preserve"> </w:t>
      </w:r>
      <w:r>
        <w:t xml:space="preserve">PO-AKL-2025-0487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NZD (New Zealand Dollar)</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AutoCare Auckland Workshop Ltd.</w:t>
      </w:r>
    </w:p>
    <w:p>
      <w:pPr>
        <w:pStyle w:val="BodyText"/>
      </w:pPr>
      <w:r>
        <w:t xml:space="preserve">142 K Road, Penrose</w:t>
      </w:r>
    </w:p>
    <w:p>
      <w:pPr>
        <w:pStyle w:val="BodyText"/>
      </w:pPr>
      <w:r>
        <w:t xml:space="preserve">Auckland 1061, New Zealand</w:t>
      </w:r>
    </w:p>
    <w:p>
      <w:pPr>
        <w:pStyle w:val="BodyText"/>
      </w:pPr>
      <w:r>
        <w:t xml:space="preserve">ABN/NZBN: 9429045678901</w:t>
      </w:r>
    </w:p>
    <w:p>
      <w:pPr>
        <w:pStyle w:val="BodyText"/>
      </w:pPr>
      <w:r>
        <w:t xml:space="preserve">Contact: Mr. Daniel Whitmore, Workshop Manager</w:t>
      </w:r>
    </w:p>
    <w:p>
      <w:pPr>
        <w:pStyle w:val="BodyText"/>
      </w:pPr>
      <w:r>
        <w:t xml:space="preserve">Email: d.whitmore@autocareakl.co.nz</w:t>
      </w:r>
    </w:p>
    <w:bookmarkEnd w:id="21"/>
    <w:bookmarkStart w:id="22" w:name="supplier-vendor"/>
    <w:p>
      <w:pPr>
        <w:pStyle w:val="Heading3"/>
      </w:pPr>
      <w:r>
        <w:t xml:space="preserve">Supplier (Vendor)</w:t>
      </w:r>
    </w:p>
    <w:p>
      <w:pPr>
        <w:pStyle w:val="FirstParagraph"/>
      </w:pPr>
      <w:r>
        <w:rPr>
          <w:bCs/>
          <w:b/>
        </w:rPr>
        <w:t xml:space="preserve">South Pacific Automotive Parts &amp; Mechanic Supply Co.</w:t>
      </w:r>
    </w:p>
    <w:p>
      <w:pPr>
        <w:pStyle w:val="BodyText"/>
      </w:pPr>
      <w:r>
        <w:t xml:space="preserve">87 Dominion Road, Mount Eden</w:t>
      </w:r>
    </w:p>
    <w:p>
      <w:pPr>
        <w:pStyle w:val="BodyText"/>
      </w:pPr>
      <w:r>
        <w:t xml:space="preserve">Auckland 1024, New Zealand</w:t>
      </w:r>
    </w:p>
    <w:p>
      <w:pPr>
        <w:pStyle w:val="BodyText"/>
      </w:pPr>
      <w:r>
        <w:t xml:space="preserve">NZBN: 9429098765432</w:t>
      </w:r>
    </w:p>
    <w:p>
      <w:pPr>
        <w:pStyle w:val="BodyText"/>
      </w:pPr>
      <w:r>
        <w:t xml:space="preserve">Contact: Ms. Sarah Chen, Sales Director</w:t>
      </w:r>
    </w:p>
    <w:p>
      <w:pPr>
        <w:pStyle w:val="BodyText"/>
      </w:pPr>
      <w:r>
        <w:t xml:space="preserve">Email: s.chen@spaparts.co.nz</w:t>
      </w:r>
    </w:p>
    <w:bookmarkEnd w:id="22"/>
    <w:p>
      <w:pPr>
        <w:pStyle w:val="BodyText"/>
      </w:pPr>
      <w:r>
        <w:t xml:space="preserve">LINE ITEMS – MECHANIC PARTS, TOOLS,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001</w:t>
            </w:r>
          </w:p>
        </w:tc>
        <w:tc>
          <w:tcPr/>
          <w:p>
            <w:pPr>
              <w:pStyle w:val="Compact"/>
              <w:jc w:val="left"/>
            </w:pPr>
            <w:r>
              <w:t xml:space="preserve">Hydraulic Brake Caliper Assembly (Front, Left &amp; Right) – OEM Grade for Mechanic use on Toyota Hilux 2022</w:t>
            </w:r>
          </w:p>
        </w:tc>
        <w:tc>
          <w:tcPr/>
          <w:p>
            <w:pPr>
              <w:pStyle w:val="Compact"/>
              <w:jc w:val="left"/>
            </w:pPr>
            <w:r>
              <w:t xml:space="preserve">4</w:t>
            </w:r>
          </w:p>
        </w:tc>
        <w:tc>
          <w:tcPr/>
          <w:p>
            <w:pPr>
              <w:pStyle w:val="Compact"/>
              <w:jc w:val="left"/>
            </w:pPr>
            <w:r>
              <w:t xml:space="preserve">Set</w:t>
            </w:r>
          </w:p>
        </w:tc>
        <w:tc>
          <w:tcPr/>
          <w:p>
            <w:pPr>
              <w:pStyle w:val="Compact"/>
              <w:jc w:val="left"/>
            </w:pPr>
            <w:r>
              <w:t xml:space="preserve">485.00</w:t>
            </w:r>
          </w:p>
        </w:tc>
        <w:tc>
          <w:tcPr/>
          <w:p>
            <w:pPr>
              <w:pStyle w:val="Compact"/>
              <w:jc w:val="left"/>
            </w:pPr>
            <w:r>
              <w:t xml:space="preserve">1,940.00</w:t>
            </w:r>
          </w:p>
        </w:tc>
      </w:tr>
      <w:tr>
        <w:tc>
          <w:tcPr/>
          <w:p>
            <w:pPr>
              <w:pStyle w:val="Compact"/>
              <w:jc w:val="left"/>
            </w:pPr>
            <w:r>
              <w:t xml:space="preserve">002</w:t>
            </w:r>
          </w:p>
        </w:tc>
        <w:tc>
          <w:tcPr/>
          <w:p>
            <w:pPr>
              <w:pStyle w:val="Compact"/>
              <w:jc w:val="left"/>
            </w:pPr>
            <w:r>
              <w:t xml:space="preserve">Engine Oil Filter Kit (Heavy-Duty Diesel) – Suitable for Mechanic servicing of commercial fleet vehicles in Auckland</w:t>
            </w:r>
          </w:p>
        </w:tc>
        <w:tc>
          <w:tcPr/>
          <w:p>
            <w:pPr>
              <w:pStyle w:val="Compact"/>
              <w:jc w:val="left"/>
            </w:pPr>
            <w:r>
              <w:t xml:space="preserve">25</w:t>
            </w:r>
          </w:p>
        </w:tc>
        <w:tc>
          <w:tcPr/>
          <w:p>
            <w:pPr>
              <w:pStyle w:val="Compact"/>
              <w:jc w:val="left"/>
            </w:pPr>
            <w:r>
              <w:t xml:space="preserve">Unit</w:t>
            </w:r>
          </w:p>
        </w:tc>
        <w:tc>
          <w:tcPr/>
          <w:p>
            <w:pPr>
              <w:pStyle w:val="Compact"/>
              <w:jc w:val="left"/>
            </w:pPr>
            <w:r>
              <w:t xml:space="preserve">32.50</w:t>
            </w:r>
          </w:p>
        </w:tc>
        <w:tc>
          <w:tcPr/>
          <w:p>
            <w:pPr>
              <w:pStyle w:val="Compact"/>
              <w:jc w:val="left"/>
            </w:pPr>
            <w:r>
              <w:t xml:space="preserve">812.50</w:t>
            </w:r>
          </w:p>
        </w:tc>
      </w:tr>
      <w:tr>
        <w:tc>
          <w:tcPr/>
          <w:p>
            <w:pPr>
              <w:pStyle w:val="Compact"/>
              <w:jc w:val="left"/>
            </w:pPr>
            <w:r>
              <w:t xml:space="preserve">003</w:t>
            </w:r>
          </w:p>
        </w:tc>
        <w:tc>
          <w:tcPr/>
          <w:p>
            <w:pPr>
              <w:pStyle w:val="Compact"/>
              <w:jc w:val="left"/>
            </w:pPr>
            <w:r>
              <w:t xml:space="preserve">Professional Mechanic Diagnostic Scanner – OBD-II Multi-Protocol, New Zealand ECU compatible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004</w:t>
            </w:r>
          </w:p>
        </w:tc>
        <w:tc>
          <w:tcPr/>
          <w:p>
            <w:pPr>
              <w:pStyle w:val="Compact"/>
              <w:jc w:val="left"/>
            </w:pPr>
            <w:r>
              <w:t xml:space="preserve">Timing Belt and Water Pump Kit – For Mechanic engine overhaul on Mazda BT-50 (Auckland fleet)</w:t>
            </w:r>
          </w:p>
        </w:tc>
        <w:tc>
          <w:tcPr/>
          <w:p>
            <w:pPr>
              <w:pStyle w:val="Compact"/>
              <w:jc w:val="left"/>
            </w:pPr>
            <w:r>
              <w:t xml:space="preserve">6</w:t>
            </w:r>
          </w:p>
        </w:tc>
        <w:tc>
          <w:tcPr/>
          <w:p>
            <w:pPr>
              <w:pStyle w:val="Compact"/>
              <w:jc w:val="left"/>
            </w:pPr>
            <w:r>
              <w:t xml:space="preserve">Set</w:t>
            </w:r>
          </w:p>
        </w:tc>
        <w:tc>
          <w:tcPr/>
          <w:p>
            <w:pPr>
              <w:pStyle w:val="Compact"/>
              <w:jc w:val="left"/>
            </w:pPr>
            <w:r>
              <w:t xml:space="preserve">310.00</w:t>
            </w:r>
          </w:p>
        </w:tc>
        <w:tc>
          <w:tcPr/>
          <w:p>
            <w:pPr>
              <w:pStyle w:val="Compact"/>
              <w:jc w:val="left"/>
            </w:pPr>
            <w:r>
              <w:t xml:space="preserve">1,860.00</w:t>
            </w:r>
          </w:p>
        </w:tc>
      </w:tr>
      <w:tr>
        <w:tc>
          <w:tcPr/>
          <w:p>
            <w:pPr>
              <w:pStyle w:val="Compact"/>
              <w:jc w:val="left"/>
            </w:pPr>
            <w:r>
              <w:t xml:space="preserve">005</w:t>
            </w:r>
          </w:p>
        </w:tc>
        <w:tc>
          <w:tcPr/>
          <w:p>
            <w:pPr>
              <w:pStyle w:val="Compact"/>
              <w:jc w:val="left"/>
            </w:pPr>
            <w:r>
              <w:t xml:space="preserve">Transmission Fluid ATF+4 (5L Pail) – For Mechanic gearbox service on automatic vehicles</w:t>
            </w:r>
          </w:p>
        </w:tc>
        <w:tc>
          <w:tcPr/>
          <w:p>
            <w:pPr>
              <w:pStyle w:val="Compact"/>
              <w:jc w:val="left"/>
            </w:pPr>
            <w:r>
              <w:t xml:space="preserve">12</w:t>
            </w:r>
          </w:p>
        </w:tc>
        <w:tc>
          <w:tcPr/>
          <w:p>
            <w:pPr>
              <w:pStyle w:val="Compact"/>
              <w:jc w:val="left"/>
            </w:pPr>
            <w:r>
              <w:t xml:space="preserve">Pail</w:t>
            </w:r>
          </w:p>
        </w:tc>
        <w:tc>
          <w:tcPr/>
          <w:p>
            <w:pPr>
              <w:pStyle w:val="Compact"/>
              <w:jc w:val="left"/>
            </w:pPr>
            <w:r>
              <w:t xml:space="preserve">89.90</w:t>
            </w:r>
          </w:p>
        </w:tc>
        <w:tc>
          <w:tcPr/>
          <w:p>
            <w:pPr>
              <w:pStyle w:val="Compact"/>
              <w:jc w:val="left"/>
            </w:pPr>
            <w:r>
              <w:t xml:space="preserve">1,078.80</w:t>
            </w:r>
          </w:p>
        </w:tc>
      </w:tr>
      <w:tr>
        <w:tc>
          <w:tcPr/>
          <w:p>
            <w:pPr>
              <w:pStyle w:val="Compact"/>
              <w:jc w:val="left"/>
            </w:pPr>
            <w:r>
              <w:t xml:space="preserve">006</w:t>
            </w:r>
          </w:p>
        </w:tc>
        <w:tc>
          <w:tcPr/>
          <w:p>
            <w:pPr>
              <w:pStyle w:val="Compact"/>
              <w:jc w:val="left"/>
            </w:pPr>
            <w:r>
              <w:t xml:space="preserve">Heavy-Duty Torque Wrench Set (10–200 Nm) – Certified for Mechanic use in New Zealand workshops</w:t>
            </w:r>
          </w:p>
        </w:tc>
        <w:tc>
          <w:tcPr/>
          <w:p>
            <w:pPr>
              <w:pStyle w:val="Compact"/>
              <w:jc w:val="left"/>
            </w:pPr>
            <w:r>
              <w:t xml:space="preserve">3</w:t>
            </w:r>
          </w:p>
        </w:tc>
        <w:tc>
          <w:tcPr/>
          <w:p>
            <w:pPr>
              <w:pStyle w:val="Compact"/>
              <w:jc w:val="left"/>
            </w:pPr>
            <w:r>
              <w:t xml:space="preserve">Set</w:t>
            </w:r>
          </w:p>
        </w:tc>
        <w:tc>
          <w:tcPr/>
          <w:p>
            <w:pPr>
              <w:pStyle w:val="Compact"/>
              <w:jc w:val="left"/>
            </w:pPr>
            <w:r>
              <w:t xml:space="preserve">275.00</w:t>
            </w:r>
          </w:p>
        </w:tc>
        <w:tc>
          <w:tcPr/>
          <w:p>
            <w:pPr>
              <w:pStyle w:val="Compact"/>
              <w:jc w:val="left"/>
            </w:pPr>
            <w:r>
              <w:t xml:space="preserve">825.00</w:t>
            </w:r>
          </w:p>
        </w:tc>
      </w:tr>
      <w:tr>
        <w:tc>
          <w:tcPr/>
          <w:p>
            <w:pPr>
              <w:pStyle w:val="Compact"/>
              <w:jc w:val="left"/>
            </w:pPr>
            <w:r>
              <w:t xml:space="preserve">007</w:t>
            </w:r>
          </w:p>
        </w:tc>
        <w:tc>
          <w:tcPr/>
          <w:p>
            <w:pPr>
              <w:pStyle w:val="Compact"/>
              <w:jc w:val="left"/>
            </w:pPr>
            <w:r>
              <w:t xml:space="preserve">Suspension Coil Spring and Shock Absorber Kit (Rear) – For Mechanic alignment work on Ford Ranger</w:t>
            </w:r>
          </w:p>
        </w:tc>
        <w:tc>
          <w:tcPr/>
          <w:p>
            <w:pPr>
              <w:pStyle w:val="Compact"/>
              <w:jc w:val="left"/>
            </w:pPr>
            <w:r>
              <w:t xml:space="preserve">4</w:t>
            </w:r>
          </w:p>
        </w:tc>
        <w:tc>
          <w:tcPr/>
          <w:p>
            <w:pPr>
              <w:pStyle w:val="Compact"/>
              <w:jc w:val="left"/>
            </w:pPr>
            <w:r>
              <w:t xml:space="preserve">Set</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008</w:t>
            </w:r>
          </w:p>
        </w:tc>
        <w:tc>
          <w:tcPr/>
          <w:p>
            <w:pPr>
              <w:pStyle w:val="Compact"/>
              <w:jc w:val="left"/>
            </w:pPr>
            <w:r>
              <w:t xml:space="preserve">On-Site Mechanic Labour – 16 hours of certified Mechanic time for brake system overhaul and diagnostic (Auckland workshop)</w:t>
            </w:r>
          </w:p>
        </w:tc>
        <w:tc>
          <w:tcPr/>
          <w:p>
            <w:pPr>
              <w:pStyle w:val="Compact"/>
              <w:jc w:val="left"/>
            </w:pPr>
            <w:r>
              <w:t xml:space="preserve">16</w:t>
            </w:r>
          </w:p>
        </w:tc>
        <w:tc>
          <w:tcPr/>
          <w:p>
            <w:pPr>
              <w:pStyle w:val="Compact"/>
              <w:jc w:val="left"/>
            </w:pPr>
            <w:r>
              <w:t xml:space="preserve">Hour</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009</w:t>
            </w:r>
          </w:p>
        </w:tc>
        <w:tc>
          <w:tcPr/>
          <w:p>
            <w:pPr>
              <w:pStyle w:val="Compact"/>
              <w:jc w:val="left"/>
            </w:pPr>
            <w:r>
              <w:t xml:space="preserve">Engine Coolant (50/50 Pre-Mixed, 20L Drum) – For Mechanic cooling system flush in Auckland climate conditions</w:t>
            </w:r>
          </w:p>
        </w:tc>
        <w:tc>
          <w:tcPr/>
          <w:p>
            <w:pPr>
              <w:pStyle w:val="Compact"/>
              <w:jc w:val="left"/>
            </w:pPr>
            <w:r>
              <w:t xml:space="preserve">4</w:t>
            </w:r>
          </w:p>
        </w:tc>
        <w:tc>
          <w:tcPr/>
          <w:p>
            <w:pPr>
              <w:pStyle w:val="Compact"/>
              <w:jc w:val="left"/>
            </w:pPr>
            <w:r>
              <w:t xml:space="preserve">Drum</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010</w:t>
            </w:r>
          </w:p>
        </w:tc>
        <w:tc>
          <w:tcPr/>
          <w:p>
            <w:pPr>
              <w:pStyle w:val="Compact"/>
              <w:jc w:val="left"/>
            </w:pPr>
            <w:r>
              <w:t xml:space="preserve">Workshop-Grade Nitrile Gloves (Box of 100) – For Mechanic PPE compliance in New Zealand Auckland workshops</w:t>
            </w:r>
          </w:p>
        </w:tc>
        <w:tc>
          <w:tcPr/>
          <w:p>
            <w:pPr>
              <w:pStyle w:val="Compact"/>
              <w:jc w:val="left"/>
            </w:pPr>
            <w:r>
              <w:t xml:space="preserve">20</w:t>
            </w:r>
          </w:p>
        </w:tc>
        <w:tc>
          <w:tcPr/>
          <w:p>
            <w:pPr>
              <w:pStyle w:val="Compact"/>
              <w:jc w:val="left"/>
            </w:pPr>
            <w:r>
              <w:t xml:space="preserve">Box</w:t>
            </w:r>
          </w:p>
        </w:tc>
        <w:tc>
          <w:tcPr/>
          <w:p>
            <w:pPr>
              <w:pStyle w:val="Compact"/>
              <w:jc w:val="left"/>
            </w:pPr>
            <w:r>
              <w:t xml:space="preserve">18.50</w:t>
            </w:r>
          </w:p>
        </w:tc>
        <w:tc>
          <w:tcPr/>
          <w:p>
            <w:pPr>
              <w:pStyle w:val="Compact"/>
              <w:jc w:val="left"/>
            </w:pPr>
            <w:r>
              <w:t xml:space="preserve">370.00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13,166.30</w:t>
            </w:r>
          </w:p>
        </w:tc>
      </w:tr>
      <w:tr>
        <w:tc>
          <w:tcPr/>
          <w:p>
            <w:pPr>
              <w:pStyle w:val="Compact"/>
              <w:jc w:val="left"/>
            </w:pPr>
            <w:r>
              <w:t xml:space="preserve">GST (15% – New Zealand Goods and Services Tax)</w:t>
            </w:r>
          </w:p>
        </w:tc>
        <w:tc>
          <w:tcPr/>
          <w:p>
            <w:pPr>
              <w:pStyle w:val="Compact"/>
              <w:jc w:val="right"/>
            </w:pPr>
            <w:r>
              <w:t xml:space="preserve">1,974.95</w:t>
            </w:r>
          </w:p>
        </w:tc>
      </w:tr>
      <w:tr>
        <w:tc>
          <w:tcPr/>
          <w:p>
            <w:pPr>
              <w:pStyle w:val="Compact"/>
              <w:jc w:val="left"/>
            </w:pPr>
            <w:r>
              <w:t xml:space="preserve">Delivery &amp; Freight (Auckland Metro)</w:t>
            </w:r>
          </w:p>
        </w:tc>
        <w:tc>
          <w:tcPr/>
          <w:p>
            <w:pPr>
              <w:pStyle w:val="Compact"/>
              <w:jc w:val="right"/>
            </w:pPr>
            <w:r>
              <w:t xml:space="preserve">185.00</w:t>
            </w:r>
          </w:p>
        </w:tc>
      </w:tr>
      <w:tr>
        <w:tc>
          <w:tcPr/>
          <w:p>
            <w:pPr>
              <w:pStyle w:val="Compact"/>
              <w:jc w:val="left"/>
            </w:pPr>
            <w:r>
              <w:t xml:space="preserve">GRAND TOTAL (NZD)</w:t>
            </w:r>
          </w:p>
        </w:tc>
        <w:tc>
          <w:tcPr/>
          <w:p>
            <w:pPr>
              <w:pStyle w:val="Compact"/>
              <w:jc w:val="right"/>
            </w:pPr>
            <w:r>
              <w:t xml:space="preserve">15,326.25</w:t>
            </w:r>
          </w:p>
        </w:tc>
      </w:tr>
    </w:tbl>
    <w:p>
      <w:pPr>
        <w:pStyle w:val="BodyText"/>
      </w:pPr>
      <w:r>
        <w:rPr>
          <w:bCs/>
          <w:b/>
        </w:rPr>
        <w:t xml:space="preserve">Note:</w:t>
      </w:r>
      <w:r>
        <w:t xml:space="preserve"> </w:t>
      </w:r>
      <w:r>
        <w:t xml:space="preserve">All parts and Mechanic services listed in this Purchase Order are to be delivered to the AutoCare Auckland Workshop facility at 142 K Road, Penrose, Auckland, New Zealand. The supplier is required to ensure that all automotive components meet or exceed New Zealand Automotive Standards (NZS) and are suitable for use by a certified Mechanic operating within the Auckland region. The Mechanic labour component (Item 008) must be performed by a technician holding a valid New Zealand Automotive Trade Qualification (Level 4 or above) and registered with the New Zealand Motor Industry Association.</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between AutoCare Auckland Workshop Ltd. and South Pacific Automotive Parts &amp; Mechanic Supply Co. upon written acceptance by both parties. The supplier must confirm acceptance of this Purchase Order within five (5) business days of the date of issue.</w:t>
      </w:r>
    </w:p>
    <w:p>
      <w:pPr>
        <w:numPr>
          <w:ilvl w:val="0"/>
          <w:numId w:val="1001"/>
        </w:numPr>
        <w:pStyle w:val="Compact"/>
      </w:pPr>
      <w:r>
        <w:rPr>
          <w:bCs/>
          <w:b/>
        </w:rPr>
        <w:t xml:space="preserve">Delivery:</w:t>
      </w:r>
      <w:r>
        <w:t xml:space="preserve"> </w:t>
      </w:r>
      <w:r>
        <w:t xml:space="preserve">All goods and Mechanic services referenced in this Purchase Order must be delivered to the Buyer's workshop in Penrose, Auckland, New Zealand, no later than 26 June 2025. Late delivery beyond the specified date will incur a penalty of 1.5% of the total Purchase Order value per calendar day of delay, up to a maximum of 10%.</w:t>
      </w:r>
    </w:p>
    <w:p>
      <w:pPr>
        <w:numPr>
          <w:ilvl w:val="0"/>
          <w:numId w:val="1001"/>
        </w:numPr>
        <w:pStyle w:val="Compact"/>
      </w:pPr>
      <w:r>
        <w:rPr>
          <w:bCs/>
          <w:b/>
        </w:rPr>
        <w:t xml:space="preserve">Quality Assurance:</w:t>
      </w:r>
      <w:r>
        <w:t xml:space="preserve"> </w:t>
      </w:r>
      <w:r>
        <w:t xml:space="preserve">All automotive parts supplied under this Purchase Order must be new, unused, and in original manufacturer packaging. The Mechanic services must be performed in accordance with the manufacturer's service manual specifications and New Zealand roadworthiness standards. Any defective parts must be replaced at the supplier's cost within fourteen (14) days of notification.</w:t>
      </w:r>
    </w:p>
    <w:p>
      <w:pPr>
        <w:numPr>
          <w:ilvl w:val="0"/>
          <w:numId w:val="1001"/>
        </w:numPr>
        <w:pStyle w:val="Compact"/>
      </w:pPr>
      <w:r>
        <w:rPr>
          <w:bCs/>
          <w:b/>
        </w:rPr>
        <w:t xml:space="preserve">Payment:</w:t>
      </w:r>
      <w:r>
        <w:t xml:space="preserve"> </w:t>
      </w:r>
      <w:r>
        <w:t xml:space="preserve">Payment of the full Purchase Order total of NZD 15,326.25 (inclusive of 15% GST) shall be made within thirty (30) calendar days of the date of the supplier's invoice, via bank transfer to the account details provided on the invoice. The Buyer reserves the right to withhold payment for any disputed line items pending resolution.</w:t>
      </w:r>
    </w:p>
    <w:p>
      <w:pPr>
        <w:numPr>
          <w:ilvl w:val="0"/>
          <w:numId w:val="1001"/>
        </w:numPr>
        <w:pStyle w:val="Compact"/>
      </w:pPr>
      <w:r>
        <w:rPr>
          <w:bCs/>
          <w:b/>
        </w:rPr>
        <w:t xml:space="preserve">Warranty:</w:t>
      </w:r>
      <w:r>
        <w:t xml:space="preserve"> </w:t>
      </w:r>
      <w:r>
        <w:t xml:space="preserve">All parts supplied carry a minimum twelve (12) month manufacturer's warranty. The Mechanic labour component is warranted for ninety (90) days from the date of service completion. The supplier shall provide written warranty documentation with each delivery to the Auckland workshop.</w:t>
      </w:r>
    </w:p>
    <w:p>
      <w:pPr>
        <w:numPr>
          <w:ilvl w:val="0"/>
          <w:numId w:val="1001"/>
        </w:numPr>
        <w:pStyle w:val="Compact"/>
      </w:pPr>
      <w:r>
        <w:rPr>
          <w:bCs/>
          <w:b/>
        </w:rPr>
        <w:t xml:space="preserve">Compliance:</w:t>
      </w:r>
      <w:r>
        <w:t xml:space="preserve"> </w:t>
      </w:r>
      <w:r>
        <w:t xml:space="preserve">The supplier warrants that all goods and services comply with the New Zealand Consumer Guarantees Act 1993, the Fair Trading Act 1986, and all applicable Auckland Council bylaws regarding workshop operations and environmental disposal of automotive fluids and waste.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between the parties. If unresolved within thirty (30) days, the matter shall be referred to mediation under the New Zealand Disputes Tribunal or, failing that, to the District Court at Auckland.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Auckland region of the North Island.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supply chain disruptions affecting the New Zealand automotive parts market.</w:t>
      </w:r>
    </w:p>
    <w:p>
      <w:pPr>
        <w:numPr>
          <w:ilvl w:val="0"/>
          <w:numId w:val="1001"/>
        </w:numPr>
        <w:pStyle w:val="Compact"/>
      </w:pPr>
      <w:r>
        <w:rPr>
          <w:bCs/>
          <w:b/>
        </w:rPr>
        <w:t xml:space="preserve">Confidentiality:</w:t>
      </w:r>
      <w:r>
        <w:t xml:space="preserve"> </w:t>
      </w:r>
      <w:r>
        <w:t xml:space="preserve">Both parties agree to maintain the confidentiality of pricing, technical specifications, and commercial terms contained in this Purchase Order and shall not disclose such information to third parties without prior written consent.</w:t>
      </w:r>
    </w:p>
    <w:p>
      <w:pPr>
        <w:pStyle w:val="FirstParagraph"/>
      </w:pPr>
      <w:r>
        <w:t xml:space="preserve">AUTHORISATION AND SIGNATURES</w:t>
      </w:r>
    </w:p>
    <w:p>
      <w:pPr>
        <w:pStyle w:val="BodyText"/>
      </w:pPr>
      <w:r>
        <w:rPr>
          <w:bCs/>
          <w:b/>
        </w:rPr>
        <w:t xml:space="preserve">For and on behalf of the Buyer:</w:t>
      </w:r>
    </w:p>
    <w:p>
      <w:pPr>
        <w:pStyle w:val="BodyText"/>
      </w:pPr>
      <w:r>
        <w:t xml:space="preserve">Name: Daniel Whitmore</w:t>
      </w:r>
    </w:p>
    <w:p>
      <w:pPr>
        <w:pStyle w:val="BodyText"/>
      </w:pPr>
      <w:r>
        <w:t xml:space="preserve">Title: Workshop Manager, AutoCare Auckland Workshop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Sarah Chen</w:t>
      </w:r>
    </w:p>
    <w:p>
      <w:pPr>
        <w:pStyle w:val="BodyText"/>
      </w:pPr>
      <w:r>
        <w:t xml:space="preserve">Title: Sales Director, South Pacific Automotive Parts &amp; Mechanic Supply Co.</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(PO-AKL-2025-0487) was issued by AutoCare Auckland Workshop Ltd., Penrose, Auckland, New Zealand. All references to Mechanic services and parts pertain to automotive trade work conducted in accordance with New Zealand industry standards. This document is valid for a period of sixty (60) days from the date of issue. For queries, contact the purchasing department at purchasing@autocareakl.co.nz or +64 9 374 5521.</w:t>
      </w:r>
    </w:p>
    <w:p>
      <w:pPr>
        <w:pStyle w:val="BodyText"/>
      </w:pPr>
      <w:r>
        <w:t xml:space="preserve">© 2025 AutoCare Auckland Workshop Ltd. All rights reserved.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and Parts - New Zealand Auckland</dc:title>
  <dc:creator/>
  <dc:language>en</dc:language>
  <cp:keywords/>
  <dcterms:created xsi:type="dcterms:W3CDTF">2026-10-10T12:43:07Z</dcterms:created>
  <dcterms:modified xsi:type="dcterms:W3CDTF">2026-10-10T12:43:07Z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