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purchase-order"/>
    <w:p>
      <w:pPr>
        <w:pStyle w:val="Heading1"/>
      </w:pPr>
      <w:r>
        <w:t xml:space="preserve">PURCHASE ORDER</w:t>
      </w:r>
    </w:p>
    <w:p>
      <w:pPr>
        <w:pStyle w:val="FirstParagraph"/>
      </w:pPr>
      <w:r>
        <w:t xml:space="preserve">Mechanical Services &amp; Automotive Maintenance Procurement</w:t>
      </w:r>
    </w:p>
    <w:p>
      <w:pPr>
        <w:pStyle w:val="BodyText"/>
      </w:pPr>
      <w:r>
        <w:t xml:space="preserve">Moscow, Russia</w:t>
      </w:r>
    </w:p>
    <w:bookmarkEnd w:id="20"/>
    <w:p>
      <w:pPr>
        <w:pStyle w:val="BodyText"/>
      </w:pPr>
      <w:r>
        <w:t xml:space="preserve">PO No.: RU-MOW-2025-04871</w:t>
      </w:r>
    </w:p>
    <w:p>
      <w:pPr>
        <w:pStyle w:val="BodyText"/>
      </w:pPr>
      <w:r>
        <w:rPr>
          <w:bCs/>
          <w:b/>
        </w:rPr>
        <w:t xml:space="preserve">Date of Issue:</w:t>
      </w:r>
      <w:r>
        <w:t xml:space="preserve"> </w:t>
      </w:r>
      <w:r>
        <w:t xml:space="preserve">14 June 2025</w:t>
      </w:r>
      <w:r>
        <w:t xml:space="preserve"> </w:t>
      </w:r>
      <w:r>
        <w:rPr>
          <w:bCs/>
          <w:b/>
        </w:rPr>
        <w:t xml:space="preserve">Required Delivery Date:</w:t>
      </w:r>
      <w:r>
        <w:t xml:space="preserve"> </w:t>
      </w:r>
      <w:r>
        <w:t xml:space="preserve">30 June 2025</w:t>
      </w:r>
      <w:r>
        <w:t xml:space="preserve"> </w:t>
      </w:r>
      <w:r>
        <w:rPr>
          <w:bCs/>
          <w:b/>
        </w:rPr>
        <w:t xml:space="preserve">Valid Until:</w:t>
      </w:r>
      <w:r>
        <w:t xml:space="preserve"> </w:t>
      </w:r>
      <w:r>
        <w:t xml:space="preserve">14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TransLogistika Moscow LLC</w:t>
      </w:r>
    </w:p>
    <w:p>
      <w:pPr>
        <w:pStyle w:val="BodyText"/>
      </w:pPr>
      <w:r>
        <w:rPr>
          <w:bCs/>
          <w:b/>
        </w:rPr>
        <w:t xml:space="preserve">Address:</w:t>
      </w:r>
      <w:r>
        <w:t xml:space="preserve"> </w:t>
      </w:r>
      <w:r>
        <w:t xml:space="preserve">42 Tverskaya Street, Building 7, Moscow, 125009, Russian Federation</w:t>
      </w:r>
    </w:p>
    <w:p>
      <w:pPr>
        <w:pStyle w:val="BodyText"/>
      </w:pPr>
      <w:r>
        <w:rPr>
          <w:bCs/>
          <w:b/>
        </w:rPr>
        <w:t xml:space="preserve">Tax ID (INN):</w:t>
      </w:r>
      <w:r>
        <w:t xml:space="preserve"> </w:t>
      </w:r>
      <w:r>
        <w:t xml:space="preserve">7710456321</w:t>
      </w:r>
    </w:p>
    <w:p>
      <w:pPr>
        <w:pStyle w:val="BodyText"/>
      </w:pPr>
      <w:r>
        <w:rPr>
          <w:bCs/>
          <w:b/>
        </w:rPr>
        <w:t xml:space="preserve">Registration No. (OGRN):</w:t>
      </w:r>
      <w:r>
        <w:t xml:space="preserve"> </w:t>
      </w:r>
      <w:r>
        <w:t xml:space="preserve">1157746321098</w:t>
      </w:r>
    </w:p>
    <w:p>
      <w:pPr>
        <w:pStyle w:val="BodyText"/>
      </w:pPr>
      <w:r>
        <w:rPr>
          <w:bCs/>
          <w:b/>
        </w:rPr>
        <w:t xml:space="preserve">Contact Person:</w:t>
      </w:r>
      <w:r>
        <w:t xml:space="preserve"> </w:t>
      </w:r>
      <w:r>
        <w:t xml:space="preserve">Dmitry Volkov, Procurement Director</w:t>
      </w:r>
    </w:p>
    <w:p>
      <w:pPr>
        <w:pStyle w:val="BodyText"/>
      </w:pPr>
      <w:r>
        <w:rPr>
          <w:bCs/>
          <w:b/>
        </w:rPr>
        <w:t xml:space="preserve">Email:</w:t>
      </w:r>
      <w:r>
        <w:t xml:space="preserve"> </w:t>
      </w:r>
      <w:r>
        <w:t xml:space="preserve">d.volkov@translogistika-moscow.ru</w:t>
      </w:r>
    </w:p>
    <w:p>
      <w:pPr>
        <w:pStyle w:val="BodyText"/>
      </w:pPr>
      <w:r>
        <w:rPr>
          <w:bCs/>
          <w:b/>
        </w:rPr>
        <w:t xml:space="preserve">Phone:</w:t>
      </w:r>
      <w:r>
        <w:t xml:space="preserve"> </w:t>
      </w:r>
      <w:r>
        <w:t xml:space="preserve">+7 (495) 623-8841</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AvtoMekhanika Severnaya JSC</w:t>
      </w:r>
    </w:p>
    <w:p>
      <w:pPr>
        <w:pStyle w:val="BodyText"/>
      </w:pPr>
      <w:r>
        <w:rPr>
          <w:bCs/>
          <w:b/>
        </w:rPr>
        <w:t xml:space="preserve">Address:</w:t>
      </w:r>
      <w:r>
        <w:t xml:space="preserve"> </w:t>
      </w:r>
      <w:r>
        <w:t xml:space="preserve">18 Leningradsky Prospekt, Moscow, 125212, Russian Federation</w:t>
      </w:r>
    </w:p>
    <w:p>
      <w:pPr>
        <w:pStyle w:val="BodyText"/>
      </w:pPr>
      <w:r>
        <w:rPr>
          <w:bCs/>
          <w:b/>
        </w:rPr>
        <w:t xml:space="preserve">Tax ID (INN):</w:t>
      </w:r>
      <w:r>
        <w:t xml:space="preserve"> </w:t>
      </w:r>
      <w:r>
        <w:t xml:space="preserve">7719882456</w:t>
      </w:r>
    </w:p>
    <w:p>
      <w:pPr>
        <w:pStyle w:val="BodyText"/>
      </w:pPr>
      <w:r>
        <w:rPr>
          <w:bCs/>
          <w:b/>
        </w:rPr>
        <w:t xml:space="preserve">Registration No. (OGRN):</w:t>
      </w:r>
      <w:r>
        <w:t xml:space="preserve"> </w:t>
      </w:r>
      <w:r>
        <w:t xml:space="preserve">1097746558234</w:t>
      </w:r>
    </w:p>
    <w:p>
      <w:pPr>
        <w:pStyle w:val="BodyText"/>
      </w:pPr>
      <w:r>
        <w:rPr>
          <w:bCs/>
          <w:b/>
        </w:rPr>
        <w:t xml:space="preserve">Contact Person:</w:t>
      </w:r>
      <w:r>
        <w:t xml:space="preserve"> </w:t>
      </w:r>
      <w:r>
        <w:t xml:space="preserve">Sergey Kuznetsov, Chief Mechanic &amp; Operations Manager</w:t>
      </w:r>
    </w:p>
    <w:p>
      <w:pPr>
        <w:pStyle w:val="BodyText"/>
      </w:pPr>
      <w:r>
        <w:rPr>
          <w:bCs/>
          <w:b/>
        </w:rPr>
        <w:t xml:space="preserve">Email:</w:t>
      </w:r>
      <w:r>
        <w:t xml:space="preserve"> </w:t>
      </w:r>
      <w:r>
        <w:t xml:space="preserve">s.kuznetsov@avtomekhanika-sev.ru</w:t>
      </w:r>
    </w:p>
    <w:p>
      <w:pPr>
        <w:pStyle w:val="BodyText"/>
      </w:pPr>
      <w:r>
        <w:rPr>
          <w:bCs/>
          <w:b/>
        </w:rPr>
        <w:t xml:space="preserve">Phone:</w:t>
      </w:r>
      <w:r>
        <w:t xml:space="preserve"> </w:t>
      </w:r>
      <w:r>
        <w:t xml:space="preserve">+7 (495) 912-3357</w:t>
      </w:r>
    </w:p>
    <w:bookmarkEnd w:id="22"/>
    <w:p>
      <w:pPr>
        <w:pStyle w:val="BodyText"/>
      </w:pPr>
      <w:r>
        <w:t xml:space="preserve">1. Scope of Purchase Order – Mechanic Services in Moscow, Russia</w:t>
      </w:r>
    </w:p>
    <w:p>
      <w:pPr>
        <w:pStyle w:val="BodyText"/>
      </w:pPr>
      <w:r>
        <w:t xml:space="preserve">This Purchase Order is issued by TransLogistika Moscow LLC to formally request and authorize the procurement of comprehensive</w:t>
      </w:r>
      <w:r>
        <w:t xml:space="preserve"> </w:t>
      </w:r>
      <w:r>
        <w:t xml:space="preserve">mechanic</w:t>
      </w:r>
      <w:r>
        <w:t xml:space="preserve"> </w:t>
      </w:r>
      <w:r>
        <w:t xml:space="preserve">services, diagnostic work, and automotive maintenance for a fleet of 24 commercial vehicles operated within the Moscow metropolitan area and surrounding regions of the Russian Federation. The selected</w:t>
      </w:r>
      <w:r>
        <w:t xml:space="preserve"> </w:t>
      </w:r>
      <w:r>
        <w:t xml:space="preserve">mechanic</w:t>
      </w:r>
      <w:r>
        <w:t xml:space="preserve"> </w:t>
      </w:r>
      <w:r>
        <w:t xml:space="preserve">service provider, AvtoMekhanika Severnaya JSC, has been contracted to perform scheduled and unscheduled mechanical repairs, engine overhauls, transmission servicing, brake system replacements, and full vehicle inspections in accordance with Russian Federal Technical Regulations (TR CU 018/2011) and GOST standards applicable in Moscow.</w:t>
      </w:r>
    </w:p>
    <w:p>
      <w:pPr>
        <w:pStyle w:val="BodyText"/>
      </w:pPr>
      <w:r>
        <w:t xml:space="preserve">2.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Full engine diagnostic and overhaul – KamAZ 5490 heavy-duty trucks (certified mechanic, 8-hour service block)</w:t>
            </w:r>
          </w:p>
        </w:tc>
        <w:tc>
          <w:tcPr/>
          <w:p>
            <w:pPr>
              <w:pStyle w:val="Compact"/>
              <w:jc w:val="left"/>
            </w:pPr>
            <w:r>
              <w:t xml:space="preserve">6</w:t>
            </w:r>
          </w:p>
        </w:tc>
        <w:tc>
          <w:tcPr/>
          <w:p>
            <w:pPr>
              <w:pStyle w:val="Compact"/>
              <w:jc w:val="left"/>
            </w:pPr>
            <w:r>
              <w:t xml:space="preserve">vehicles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Transmission and driveline servicing – GAZelle Next light commercial vans (mechanic labor + fluid replacement)</w:t>
            </w:r>
          </w:p>
        </w:tc>
        <w:tc>
          <w:tcPr/>
          <w:p>
            <w:pPr>
              <w:pStyle w:val="Compact"/>
              <w:jc w:val="left"/>
            </w:pPr>
            <w:r>
              <w:t xml:space="preserve">10</w:t>
            </w:r>
          </w:p>
        </w:tc>
        <w:tc>
          <w:tcPr/>
          <w:p>
            <w:pPr>
              <w:pStyle w:val="Compact"/>
              <w:jc w:val="left"/>
            </w:pPr>
            <w:r>
              <w:t xml:space="preserve">vehicles</w:t>
            </w:r>
          </w:p>
        </w:tc>
        <w:tc>
          <w:tcPr/>
          <w:p>
            <w:pPr>
              <w:pStyle w:val="Compact"/>
              <w:jc w:val="left"/>
            </w:pPr>
            <w:r>
              <w:t xml:space="preserve">42,500.00</w:t>
            </w:r>
          </w:p>
        </w:tc>
        <w:tc>
          <w:tcPr/>
          <w:p>
            <w:pPr>
              <w:pStyle w:val="Compact"/>
              <w:jc w:val="left"/>
            </w:pPr>
            <w:r>
              <w:t xml:space="preserve">425,000.00</w:t>
            </w:r>
          </w:p>
        </w:tc>
      </w:tr>
      <w:tr>
        <w:tc>
          <w:tcPr/>
          <w:p>
            <w:pPr>
              <w:pStyle w:val="Compact"/>
              <w:jc w:val="left"/>
            </w:pPr>
            <w:r>
              <w:t xml:space="preserve">03</w:t>
            </w:r>
          </w:p>
        </w:tc>
        <w:tc>
          <w:tcPr/>
          <w:p>
            <w:pPr>
              <w:pStyle w:val="Compact"/>
              <w:jc w:val="left"/>
            </w:pPr>
            <w:r>
              <w:t xml:space="preserve">Brake system complete replacement (discs, calipers, pads, hydraulic lines) – all fleet vehicles</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28,000.00</w:t>
            </w:r>
          </w:p>
        </w:tc>
        <w:tc>
          <w:tcPr/>
          <w:p>
            <w:pPr>
              <w:pStyle w:val="Compact"/>
              <w:jc w:val="left"/>
            </w:pPr>
            <w:r>
              <w:t xml:space="preserve">672,000.00</w:t>
            </w:r>
          </w:p>
        </w:tc>
      </w:tr>
      <w:tr>
        <w:tc>
          <w:tcPr/>
          <w:p>
            <w:pPr>
              <w:pStyle w:val="Compact"/>
              <w:jc w:val="left"/>
            </w:pPr>
            <w:r>
              <w:t xml:space="preserve">04</w:t>
            </w:r>
          </w:p>
        </w:tc>
        <w:tc>
          <w:tcPr/>
          <w:p>
            <w:pPr>
              <w:pStyle w:val="Compact"/>
              <w:jc w:val="left"/>
            </w:pPr>
            <w:r>
              <w:t xml:space="preserve">Electrical system inspection and repair by certified auto-electrician mechanic</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05</w:t>
            </w:r>
          </w:p>
        </w:tc>
        <w:tc>
          <w:tcPr/>
          <w:p>
            <w:pPr>
              <w:pStyle w:val="Compact"/>
              <w:jc w:val="left"/>
            </w:pPr>
            <w:r>
              <w:t xml:space="preserve">Suspension and steering alignment – Moscow road conditions compliance check</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15,500.00</w:t>
            </w:r>
          </w:p>
        </w:tc>
        <w:tc>
          <w:tcPr/>
          <w:p>
            <w:pPr>
              <w:pStyle w:val="Compact"/>
              <w:jc w:val="left"/>
            </w:pPr>
            <w:r>
              <w:t xml:space="preserve">372,000.00</w:t>
            </w:r>
          </w:p>
        </w:tc>
      </w:tr>
      <w:tr>
        <w:tc>
          <w:tcPr/>
          <w:p>
            <w:pPr>
              <w:pStyle w:val="Compact"/>
              <w:jc w:val="left"/>
            </w:pPr>
            <w:r>
              <w:t xml:space="preserve">06</w:t>
            </w:r>
          </w:p>
        </w:tc>
        <w:tc>
          <w:tcPr/>
          <w:p>
            <w:pPr>
              <w:pStyle w:val="Compact"/>
              <w:jc w:val="left"/>
            </w:pPr>
            <w:r>
              <w:t xml:space="preserve">Winterization package (coolant, battery, tire pressure calibration) – preparation for Moscow winter season</w:t>
            </w:r>
          </w:p>
        </w:tc>
        <w:tc>
          <w:tcPr/>
          <w:p>
            <w:pPr>
              <w:pStyle w:val="Compact"/>
              <w:jc w:val="left"/>
            </w:pPr>
            <w:r>
              <w:t xml:space="preserve">24</w:t>
            </w:r>
          </w:p>
        </w:tc>
        <w:tc>
          <w:tcPr/>
          <w:p>
            <w:pPr>
              <w:pStyle w:val="Compact"/>
              <w:jc w:val="left"/>
            </w:pPr>
            <w:r>
              <w:t xml:space="preserve">vehicles</w:t>
            </w:r>
          </w:p>
        </w:tc>
        <w:tc>
          <w:tcPr/>
          <w:p>
            <w:pPr>
              <w:pStyle w:val="Compact"/>
              <w:jc w:val="left"/>
            </w:pPr>
            <w:r>
              <w:t xml:space="preserve">9,800.00</w:t>
            </w:r>
          </w:p>
        </w:tc>
        <w:tc>
          <w:tcPr/>
          <w:p>
            <w:pPr>
              <w:pStyle w:val="Compact"/>
              <w:jc w:val="left"/>
            </w:pPr>
            <w:r>
              <w:t xml:space="preserve">235,200.00</w:t>
            </w:r>
          </w:p>
        </w:tc>
      </w:tr>
      <w:tr>
        <w:tc>
          <w:tcPr/>
          <w:p>
            <w:pPr>
              <w:pStyle w:val="Compact"/>
              <w:jc w:val="left"/>
            </w:pPr>
            <w:r>
              <w:t xml:space="preserve">07</w:t>
            </w:r>
          </w:p>
        </w:tc>
        <w:tc>
          <w:tcPr/>
          <w:p>
            <w:pPr>
              <w:pStyle w:val="Compact"/>
              <w:jc w:val="left"/>
            </w:pPr>
            <w:r>
              <w:t xml:space="preserve">OEM replacement parts (filters, gaskets, belts, hoses) – all brands per mechanic recommendation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08</w:t>
            </w:r>
          </w:p>
        </w:tc>
        <w:tc>
          <w:tcPr/>
          <w:p>
            <w:pPr>
              <w:pStyle w:val="Compact"/>
              <w:jc w:val="left"/>
            </w:pPr>
            <w:r>
              <w:t xml:space="preserve">On-site mechanic dispatch and emergency breakdown response – 24/7 coverage, Moscow city limits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w:t>
            </w:r>
          </w:p>
        </w:tc>
        <w:tc>
          <w:tcPr/>
          <w:p>
            <w:pPr>
              <w:pStyle w:val="Compact"/>
              <w:jc w:val="left"/>
            </w:pPr>
            <w:r>
              <w:t xml:space="preserve">3,507,200.00</w:t>
            </w:r>
          </w:p>
        </w:tc>
      </w:tr>
      <w:tr>
        <w:tc>
          <w:tcPr>
            <w:gridSpan w:val="5"/>
          </w:tcPr>
          <w:p>
            <w:pPr>
              <w:pStyle w:val="Compact"/>
              <w:jc w:val="right"/>
            </w:pPr>
            <w:r>
              <w:t xml:space="preserve">VAT (20% per Russian Tax Code):</w:t>
            </w:r>
          </w:p>
        </w:tc>
        <w:tc>
          <w:tcPr/>
          <w:p>
            <w:pPr>
              <w:pStyle w:val="Compact"/>
              <w:jc w:val="left"/>
            </w:pPr>
            <w:r>
              <w:t xml:space="preserve">701,440.00</w:t>
            </w:r>
          </w:p>
        </w:tc>
      </w:tr>
      <w:tr>
        <w:tc>
          <w:tcPr>
            <w:gridSpan w:val="5"/>
          </w:tcPr>
          <w:p>
            <w:pPr>
              <w:pStyle w:val="Compact"/>
              <w:jc w:val="right"/>
            </w:pPr>
            <w:r>
              <w:t xml:space="preserve">TOTAL AMOUNT DUE (RUB):</w:t>
            </w:r>
          </w:p>
        </w:tc>
        <w:tc>
          <w:tcPr/>
          <w:p>
            <w:pPr>
              <w:pStyle w:val="Compact"/>
              <w:jc w:val="left"/>
            </w:pPr>
            <w:r>
              <w:t xml:space="preserve">4,208,640.00</w:t>
            </w:r>
          </w:p>
        </w:tc>
      </w:tr>
    </w:tbl>
    <w:p>
      <w:pPr>
        <w:pStyle w:val="BodyText"/>
      </w:pPr>
      <w:r>
        <w:t xml:space="preserve">3. Terms and Conditions of This Purchase Order</w:t>
      </w:r>
    </w:p>
    <w:p>
      <w:pPr>
        <w:pStyle w:val="BodyText"/>
      </w:pPr>
      <w:r>
        <w:rPr>
          <w:bCs/>
          <w:b/>
        </w:rPr>
        <w:t xml:space="preserve">3.1</w:t>
      </w:r>
      <w:r>
        <w:t xml:space="preserve"> </w:t>
      </w:r>
      <w:r>
        <w:t xml:space="preserve">This Purchase Order constitutes a binding agreement between TransLogistika Moscow LLC and AvtoMekhanika Severnaya JSC for the provision of</w:t>
      </w:r>
      <w:r>
        <w:t xml:space="preserve"> </w:t>
      </w:r>
      <w:r>
        <w:t xml:space="preserve">mechanic</w:t>
      </w:r>
      <w:r>
        <w:t xml:space="preserve"> </w:t>
      </w:r>
      <w:r>
        <w:t xml:space="preserve">services and supply of automotive parts as described herein. All work shall be performed at the supplier's certified workshop located at 18 Leningradsky Prospekt, Moscow, or at the buyer's designated depot in the Moscow region, as mutually agreed upon in writing.</w:t>
      </w:r>
    </w:p>
    <w:p>
      <w:pPr>
        <w:pStyle w:val="BodyText"/>
      </w:pPr>
      <w:r>
        <w:rPr>
          <w:bCs/>
          <w:b/>
        </w:rPr>
        <w:t xml:space="preserve">3.2</w:t>
      </w:r>
      <w:r>
        <w:t xml:space="preserve"> </w:t>
      </w:r>
      <w:r>
        <w:t xml:space="preserve">The</w:t>
      </w:r>
      <w:r>
        <w:t xml:space="preserve"> </w:t>
      </w:r>
      <w:r>
        <w:t xml:space="preserve">mechanic</w:t>
      </w:r>
      <w:r>
        <w:t xml:space="preserve"> </w:t>
      </w:r>
      <w:r>
        <w:t xml:space="preserve">personnel assigned to this contract must hold valid Russian Federation certifications in automotive repair (Category A or B per FSTEC standards) and possess a minimum of five (5) years of documented experience working on commercial and heavy-duty vehicles. All mechanic work shall be supervised by a lead mechanic with senior qualification.</w:t>
      </w:r>
    </w:p>
    <w:p>
      <w:pPr>
        <w:pStyle w:val="BodyText"/>
      </w:pPr>
      <w:r>
        <w:rPr>
          <w:bCs/>
          <w:b/>
        </w:rPr>
        <w:t xml:space="preserve">3.3</w:t>
      </w:r>
      <w:r>
        <w:t xml:space="preserve"> </w:t>
      </w:r>
      <w:r>
        <w:t xml:space="preserve">Payment terms: 40% advance payment within five (5) business days of Purchase Order acceptance; 60% balance payment within ten (10) business days following completion of all services and submission of a final mechanic inspection report signed by the Chief Mechanic. Payment shall be made via bank transfer to the supplier's account in Russian Rubles (RUB) in accordance with the Civil Code of the Russian Federation.</w:t>
      </w:r>
    </w:p>
    <w:p>
      <w:pPr>
        <w:pStyle w:val="BodyText"/>
      </w:pPr>
      <w:r>
        <w:rPr>
          <w:bCs/>
          <w:b/>
        </w:rPr>
        <w:t xml:space="preserve">3.4</w:t>
      </w:r>
      <w:r>
        <w:t xml:space="preserve"> </w:t>
      </w:r>
      <w:r>
        <w:t xml:space="preserve">All mechanic services and parts supplied under this Purchase Order carry a warranty period of twelve (12) months or 30,000 kilometers, whichever occurs first, in compliance with Russian consumer protection legislation (Federal Law No. 2300-1).</w:t>
      </w:r>
    </w:p>
    <w:p>
      <w:pPr>
        <w:pStyle w:val="BodyText"/>
      </w:pPr>
      <w:r>
        <w:rPr>
          <w:bCs/>
          <w:b/>
        </w:rPr>
        <w:t xml:space="preserve">3.5</w:t>
      </w:r>
      <w:r>
        <w:t xml:space="preserve"> </w:t>
      </w:r>
      <w:r>
        <w:t xml:space="preserve">The supplier guarantees that all work will be completed within Moscow city boundaries and the immediate Moscow Oblast. Any mechanic dispatch outside this geographic scope requires prior written approval from the buyer and may incur additional travel charges at a rate of 150 RUB per kilometer.</w:t>
      </w:r>
    </w:p>
    <w:p>
      <w:pPr>
        <w:pStyle w:val="BodyText"/>
      </w:pPr>
      <w:r>
        <w:rPr>
          <w:bCs/>
          <w:b/>
        </w:rPr>
        <w:t xml:space="preserve">3.6</w:t>
      </w:r>
      <w:r>
        <w:t xml:space="preserve"> </w:t>
      </w:r>
      <w:r>
        <w:t xml:space="preserve">In the event of non-compliance, defective work, or failure to meet the required delivery date, the buyer reserves the right to withhold payment, demand re-performance of the mechanic service at the supplier's expense, or terminate this Purchase Order with a penalty of 0.1% of the total contract value per day of delay, in accordance with Article 330 of the Civil Code of the Russian Federation.</w:t>
      </w:r>
    </w:p>
    <w:p>
      <w:pPr>
        <w:pStyle w:val="BodyText"/>
      </w:pPr>
      <w:r>
        <w:rPr>
          <w:bCs/>
          <w:b/>
        </w:rPr>
        <w:t xml:space="preserve">3.7</w:t>
      </w:r>
      <w:r>
        <w:t xml:space="preserve"> </w:t>
      </w:r>
      <w:r>
        <w:t xml:space="preserve">This Purchase Order is governed by and shall be interpreted in accordance with the laws of the Russian Federation. Any disputes arising from this document shall be resolved through the Arbitration Court of the City of Moscow.</w:t>
      </w:r>
    </w:p>
    <w:p>
      <w:pPr>
        <w:pStyle w:val="BodyText"/>
      </w:pPr>
      <w:r>
        <w:rPr>
          <w:bCs/>
          <w:b/>
        </w:rPr>
        <w:t xml:space="preserve">3.8</w:t>
      </w:r>
      <w:r>
        <w:t xml:space="preserve"> </w:t>
      </w:r>
      <w:r>
        <w:t xml:space="preserve">All documentation, including mechanic service reports, parts invoices, and warranty certificates, shall be issued in both Russian and English to facilitate the buyer's international reporting requirements.</w:t>
      </w:r>
    </w:p>
    <w:p>
      <w:pPr>
        <w:pStyle w:val="BodyText"/>
      </w:pPr>
      <w:r>
        <w:t xml:space="preserve">4. Acceptance and Authorization</w:t>
      </w:r>
    </w:p>
    <w:p>
      <w:pPr>
        <w:pStyle w:val="BodyText"/>
      </w:pPr>
      <w:r>
        <w:t xml:space="preserve">By signing below, both parties acknowledge and accept the terms, conditions, scope of work, and pricing outlined in this Purchase Order for the procurement of</w:t>
      </w:r>
      <w:r>
        <w:t xml:space="preserve"> </w:t>
      </w:r>
      <w:r>
        <w:t xml:space="preserve">mechanic</w:t>
      </w:r>
      <w:r>
        <w:t xml:space="preserve"> </w:t>
      </w:r>
      <w:r>
        <w:t xml:space="preserve">services in</w:t>
      </w:r>
      <w:r>
        <w:t xml:space="preserve"> </w:t>
      </w:r>
      <w:r>
        <w:t xml:space="preserve">Moscow, Russia</w:t>
      </w:r>
      <w:r>
        <w:t xml:space="preserve">. This document is valid for a period of thirty (30) calendar days from the date of issue.</w:t>
      </w:r>
    </w:p>
    <w:p>
      <w:pPr>
        <w:pStyle w:val="BodyText"/>
      </w:pPr>
      <w:r>
        <w:rPr>
          <w:bCs/>
          <w:b/>
        </w:rPr>
        <w:t xml:space="preserve">For the Purchasing Party (Buyer)</w:t>
      </w:r>
      <w:r>
        <w:br/>
      </w:r>
      <w:r>
        <w:t xml:space="preserve">TransLogistika Moscow LLC</w:t>
      </w:r>
      <w:r>
        <w:br/>
      </w:r>
      <w:r>
        <w:br/>
      </w:r>
      <w:r>
        <w:t xml:space="preserve">Name: Dmitry Volkov</w:t>
      </w:r>
      <w:r>
        <w:br/>
      </w:r>
      <w:r>
        <w:t xml:space="preserve">Title: Procurement Director</w:t>
      </w:r>
      <w:r>
        <w:br/>
      </w:r>
      <w:r>
        <w:t xml:space="preserve">Signature: _________________________</w:t>
      </w:r>
      <w:r>
        <w:br/>
      </w:r>
      <w:r>
        <w:t xml:space="preserve">Date: _______________</w:t>
      </w:r>
    </w:p>
    <w:p>
      <w:pPr>
        <w:pStyle w:val="BodyText"/>
      </w:pPr>
      <w:r>
        <w:rPr>
          <w:bCs/>
          <w:b/>
        </w:rPr>
        <w:t xml:space="preserve">For the Supplier (Seller)</w:t>
      </w:r>
      <w:r>
        <w:br/>
      </w:r>
      <w:r>
        <w:t xml:space="preserve">AvtoMekhanika Severnaya JSC</w:t>
      </w:r>
      <w:r>
        <w:br/>
      </w:r>
      <w:r>
        <w:br/>
      </w:r>
      <w:r>
        <w:t xml:space="preserve">Name: Sergey Kuznetsov</w:t>
      </w:r>
      <w:r>
        <w:br/>
      </w:r>
      <w:r>
        <w:t xml:space="preserve">Title: Chief Mechanic &amp; Operations Manager</w:t>
      </w:r>
      <w:r>
        <w:br/>
      </w:r>
      <w:r>
        <w:t xml:space="preserve">Signature: _________________________</w:t>
      </w:r>
      <w:r>
        <w:br/>
      </w:r>
      <w:r>
        <w:t xml:space="preserve">Date: _______________</w:t>
      </w:r>
    </w:p>
    <w:p>
      <w:pPr>
        <w:pStyle w:val="BodyText"/>
      </w:pPr>
      <w:r>
        <w:t xml:space="preserve">Purchase Order No. RU-MOW-2025-04871 | Issued in Moscow, Russian Federation | Page 1 of 1</w:t>
      </w:r>
    </w:p>
    <w:p>
      <w:pPr>
        <w:pStyle w:val="BodyText"/>
      </w:pPr>
      <w:r>
        <w:t xml:space="preserve">This document is a controlled procurement record. Unauthorized reproduction or distribution is prohibited. All mechanic service records referenced herein are subject to audit by the buyer's internal compliance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Moscow, Russia</dc:title>
  <dc:creator/>
  <dc:language>en</dc:language>
  <cp:keywords/>
  <dcterms:created xsi:type="dcterms:W3CDTF">2026-10-10T07:34:06Z</dcterms:created>
  <dcterms:modified xsi:type="dcterms:W3CDTF">2026-10-10T07:34:06Z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