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Automotive Mechanic Services &amp; Parts Procurement — United States Miami</w:t>
      </w:r>
    </w:p>
    <w:bookmarkEnd w:id="20"/>
    <w:p>
      <w:pPr>
        <w:pStyle w:val="BodyText"/>
      </w:pPr>
      <w:r>
        <w:rPr>
          <w:bCs/>
          <w:b/>
        </w:rPr>
        <w:t xml:space="preserve">Purchase Order No.:</w:t>
      </w:r>
      <w:r>
        <w:t xml:space="preserve"> </w:t>
      </w:r>
      <w:r>
        <w:t xml:space="preserve">PO-MIA-2025-04872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South Florida Auto Fleet Management LLC</w:t>
      </w:r>
      <w:r>
        <w:br/>
      </w:r>
      <w:r>
        <w:rPr>
          <w:bCs/>
          <w:b/>
        </w:rPr>
        <w:t xml:space="preserve">Address:</w:t>
      </w:r>
      <w:r>
        <w:t xml:space="preserve"> </w:t>
      </w:r>
      <w:r>
        <w:t xml:space="preserve">4210 NW 27th Avenue, Suite 300</w:t>
      </w:r>
      <w:r>
        <w:br/>
      </w:r>
      <w:r>
        <w:rPr>
          <w:bCs/>
          <w:b/>
        </w:rPr>
        <w:t xml:space="preserve">Miami, Florida 33142, United States</w:t>
      </w:r>
      <w:r>
        <w:br/>
      </w:r>
      <w:r>
        <w:rPr>
          <w:bCs/>
          <w:b/>
        </w:rPr>
        <w:t xml:space="preserve">Contact:</w:t>
      </w:r>
      <w:r>
        <w:t xml:space="preserve"> </w:t>
      </w:r>
      <w:r>
        <w:t xml:space="preserve">procurement@sfautofleet.com</w:t>
      </w:r>
    </w:p>
    <w:p>
      <w:pPr>
        <w:pStyle w:val="BodyText"/>
      </w:pPr>
      <w:r>
        <w:t xml:space="preserve">Supplier / Mechanic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Miami Precision Mechanic &amp; Automotive Solutions Inc.</w:t>
            </w:r>
          </w:p>
        </w:tc>
      </w:tr>
      <w:tr>
        <w:tc>
          <w:tcPr/>
          <w:p>
            <w:pPr>
              <w:pStyle w:val="Compact"/>
              <w:jc w:val="left"/>
            </w:pPr>
            <w:r>
              <w:rPr>
                <w:bCs/>
                <w:b/>
              </w:rPr>
              <w:t xml:space="preserve">Address:</w:t>
            </w:r>
          </w:p>
        </w:tc>
        <w:tc>
          <w:tcPr/>
          <w:p>
            <w:pPr>
              <w:pStyle w:val="Compact"/>
              <w:jc w:val="left"/>
            </w:pPr>
            <w:r>
              <w:t xml:space="preserve">1875 SW 8th Street, Hialeah, Miami, Florida 33014, United States</w:t>
            </w:r>
          </w:p>
        </w:tc>
      </w:tr>
      <w:tr>
        <w:tc>
          <w:tcPr/>
          <w:p>
            <w:pPr>
              <w:pStyle w:val="Compact"/>
              <w:jc w:val="left"/>
            </w:pPr>
            <w:r>
              <w:rPr>
                <w:bCs/>
                <w:b/>
              </w:rPr>
              <w:t xml:space="preserve">Phone:</w:t>
            </w:r>
          </w:p>
        </w:tc>
        <w:tc>
          <w:tcPr/>
          <w:p>
            <w:pPr>
              <w:pStyle w:val="Compact"/>
              <w:jc w:val="left"/>
            </w:pPr>
            <w:r>
              <w:t xml:space="preserve">(305) 555-0192</w:t>
            </w:r>
          </w:p>
        </w:tc>
      </w:tr>
      <w:tr>
        <w:tc>
          <w:tcPr/>
          <w:p>
            <w:pPr>
              <w:pStyle w:val="Compact"/>
              <w:jc w:val="left"/>
            </w:pPr>
            <w:r>
              <w:rPr>
                <w:bCs/>
                <w:b/>
              </w:rPr>
              <w:t xml:space="preserve">Email:</w:t>
            </w:r>
          </w:p>
        </w:tc>
        <w:tc>
          <w:tcPr/>
          <w:p>
            <w:pPr>
              <w:pStyle w:val="Compact"/>
              <w:jc w:val="left"/>
            </w:pPr>
            <w:r>
              <w:t xml:space="preserve">orders@miamiprecisionmechanic.com</w:t>
            </w:r>
          </w:p>
        </w:tc>
      </w:tr>
      <w:tr>
        <w:tc>
          <w:tcPr/>
          <w:p>
            <w:pPr>
              <w:pStyle w:val="Compact"/>
              <w:jc w:val="left"/>
            </w:pPr>
            <w:r>
              <w:rPr>
                <w:bCs/>
                <w:b/>
              </w:rPr>
              <w:t xml:space="preserve">Tax ID (EIN):</w:t>
            </w:r>
          </w:p>
        </w:tc>
        <w:tc>
          <w:tcPr/>
          <w:p>
            <w:pPr>
              <w:pStyle w:val="Compact"/>
              <w:jc w:val="left"/>
            </w:pPr>
            <w:r>
              <w:t xml:space="preserve">82-4471903</w:t>
            </w:r>
          </w:p>
        </w:tc>
      </w:tr>
      <w:tr>
        <w:tc>
          <w:tcPr/>
          <w:p>
            <w:pPr>
              <w:pStyle w:val="Compact"/>
              <w:jc w:val="left"/>
            </w:pPr>
            <w:r>
              <w:rPr>
                <w:bCs/>
                <w:b/>
              </w:rPr>
              <w:t xml:space="preserve">Licensed Mechanic Lead:</w:t>
            </w:r>
          </w:p>
        </w:tc>
        <w:tc>
          <w:tcPr/>
          <w:p>
            <w:pPr>
              <w:pStyle w:val="Compact"/>
              <w:jc w:val="left"/>
            </w:pPr>
            <w:r>
              <w:t xml:space="preserve">Carlos R. Delgado, ASE Master Mechanic Certification #FL-2019-88432</w:t>
            </w:r>
          </w:p>
        </w:tc>
      </w:tr>
    </w:tbl>
    <w:p>
      <w:pPr>
        <w:pStyle w:val="BodyText"/>
      </w:pPr>
      <w:r>
        <w:t xml:space="preserve">Line Items — Mechanic Services and Parts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Complete engine diagnostic and repair service by certified Mechanic — 2023 Ford F-150 (Fleet Unit #A-104)</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Transmission overhaul and fluid replacement — 2022 Chevrolet Silverado (Fleet Unit #B-207)</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Brake system replacement (rotors, calipers, pads) — 4 vehicles (Fleet Units #C-301 through #C-304)</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4</w:t>
            </w:r>
          </w:p>
        </w:tc>
        <w:tc>
          <w:tcPr/>
          <w:p>
            <w:pPr>
              <w:pStyle w:val="Compact"/>
              <w:jc w:val="left"/>
            </w:pPr>
            <w:r>
              <w:t xml:space="preserve">Preventive maintenance package (oil, filters, fluid checks, tire rotation) — 12 fleet vehicles</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5</w:t>
            </w:r>
          </w:p>
        </w:tc>
        <w:tc>
          <w:tcPr/>
          <w:p>
            <w:pPr>
              <w:pStyle w:val="Compact"/>
              <w:jc w:val="left"/>
            </w:pPr>
            <w:r>
              <w:t xml:space="preserve">Electrical system inspection and alternator replacement — 2021 Toyota Tundra (Fleet Unit #D-415)</w:t>
            </w:r>
          </w:p>
        </w:tc>
        <w:tc>
          <w:tcPr/>
          <w:p>
            <w:pPr>
              <w:pStyle w:val="Compact"/>
              <w:jc w:val="left"/>
            </w:pPr>
            <w:r>
              <w:t xml:space="preserve">1</w:t>
            </w:r>
          </w:p>
        </w:tc>
        <w:tc>
          <w:tcPr/>
          <w:p>
            <w:pPr>
              <w:pStyle w:val="Compact"/>
              <w:jc w:val="left"/>
            </w:pPr>
            <w:r>
              <w:t xml:space="preserve">$975.00</w:t>
            </w:r>
          </w:p>
        </w:tc>
        <w:tc>
          <w:tcPr/>
          <w:p>
            <w:pPr>
              <w:pStyle w:val="Compact"/>
              <w:jc w:val="left"/>
            </w:pPr>
            <w:r>
              <w:t xml:space="preserve">$975.00</w:t>
            </w:r>
          </w:p>
        </w:tc>
      </w:tr>
      <w:tr>
        <w:tc>
          <w:tcPr/>
          <w:p>
            <w:pPr>
              <w:pStyle w:val="Compact"/>
              <w:jc w:val="left"/>
            </w:pPr>
            <w:r>
              <w:t xml:space="preserve">6</w:t>
            </w:r>
          </w:p>
        </w:tc>
        <w:tc>
          <w:tcPr/>
          <w:p>
            <w:pPr>
              <w:pStyle w:val="Compact"/>
              <w:jc w:val="left"/>
            </w:pPr>
            <w:r>
              <w:t xml:space="preserve">AC compressor replacement and refrigerant recharge — 3 vehicles (Fleet Units #E-501, #E-502, #E-503)</w:t>
            </w:r>
          </w:p>
        </w:tc>
        <w:tc>
          <w:tcPr/>
          <w:p>
            <w:pPr>
              <w:pStyle w:val="Compact"/>
              <w:jc w:val="left"/>
            </w:pPr>
            <w:r>
              <w:t xml:space="preserve">3</w:t>
            </w:r>
          </w:p>
        </w:tc>
        <w:tc>
          <w:tcPr/>
          <w:p>
            <w:pPr>
              <w:pStyle w:val="Compact"/>
              <w:jc w:val="left"/>
            </w:pPr>
            <w:r>
              <w:t xml:space="preserve">$740.00</w:t>
            </w:r>
          </w:p>
        </w:tc>
        <w:tc>
          <w:tcPr/>
          <w:p>
            <w:pPr>
              <w:pStyle w:val="Compact"/>
              <w:jc w:val="left"/>
            </w:pPr>
            <w:r>
              <w:t xml:space="preserve">$2,220.00</w:t>
            </w:r>
          </w:p>
        </w:tc>
      </w:tr>
      <w:tr>
        <w:tc>
          <w:tcPr/>
          <w:p>
            <w:pPr>
              <w:pStyle w:val="Compact"/>
              <w:jc w:val="left"/>
            </w:pPr>
            <w:r>
              <w:t xml:space="preserve">7</w:t>
            </w:r>
          </w:p>
        </w:tc>
        <w:tc>
          <w:tcPr/>
          <w:p>
            <w:pPr>
              <w:pStyle w:val="Compact"/>
              <w:jc w:val="left"/>
            </w:pPr>
            <w:r>
              <w:t xml:space="preserve">Suspension and steering alignment service — 6 vehicles</w:t>
            </w:r>
          </w:p>
        </w:tc>
        <w:tc>
          <w:tcPr/>
          <w:p>
            <w:pPr>
              <w:pStyle w:val="Compact"/>
              <w:jc w:val="left"/>
            </w:pPr>
            <w:r>
              <w:t xml:space="preserve">6</w:t>
            </w:r>
          </w:p>
        </w:tc>
        <w:tc>
          <w:tcPr/>
          <w:p>
            <w:pPr>
              <w:pStyle w:val="Compact"/>
              <w:jc w:val="left"/>
            </w:pPr>
            <w:r>
              <w:t xml:space="preserve">$310.00</w:t>
            </w:r>
          </w:p>
        </w:tc>
        <w:tc>
          <w:tcPr/>
          <w:p>
            <w:pPr>
              <w:pStyle w:val="Compact"/>
              <w:jc w:val="left"/>
            </w:pPr>
            <w:r>
              <w:t xml:space="preserve">$1,860.00</w:t>
            </w:r>
          </w:p>
        </w:tc>
      </w:tr>
      <w:tr>
        <w:tc>
          <w:tcPr/>
          <w:p>
            <w:pPr>
              <w:pStyle w:val="Compact"/>
              <w:jc w:val="left"/>
            </w:pPr>
            <w:r>
              <w:t xml:space="preserve">8</w:t>
            </w:r>
          </w:p>
        </w:tc>
        <w:tc>
          <w:tcPr/>
          <w:p>
            <w:pPr>
              <w:pStyle w:val="Compact"/>
              <w:jc w:val="left"/>
            </w:pPr>
            <w:r>
              <w:t xml:space="preserve">Exhaust system repair and catalytic converter replacement — 2020 GMC Sierra (Fleet Unit #F-608)</w:t>
            </w:r>
          </w:p>
        </w:tc>
        <w:tc>
          <w:tcPr/>
          <w:p>
            <w:pPr>
              <w:pStyle w:val="Compact"/>
              <w:jc w:val="left"/>
            </w:pPr>
            <w:r>
              <w:t xml:space="preserve">1</w:t>
            </w:r>
          </w:p>
        </w:tc>
        <w:tc>
          <w:tcPr/>
          <w:p>
            <w:pPr>
              <w:pStyle w:val="Compact"/>
              <w:jc w:val="left"/>
            </w:pPr>
            <w:r>
              <w:t xml:space="preserve">$1,340.00</w:t>
            </w:r>
          </w:p>
        </w:tc>
        <w:tc>
          <w:tcPr/>
          <w:p>
            <w:pPr>
              <w:pStyle w:val="Compact"/>
              <w:jc w:val="left"/>
            </w:pPr>
            <w:r>
              <w:t xml:space="preserve">$1,340.00</w:t>
            </w:r>
          </w:p>
        </w:tc>
      </w:tr>
      <w:tr>
        <w:tc>
          <w:tcPr>
            <w:gridSpan w:val="4"/>
          </w:tcPr>
          <w:p>
            <w:pPr>
              <w:pStyle w:val="Compact"/>
              <w:jc w:val="right"/>
            </w:pPr>
            <w:r>
              <w:t xml:space="preserve">Subtotal:</w:t>
            </w:r>
          </w:p>
        </w:tc>
        <w:tc>
          <w:tcPr/>
          <w:p>
            <w:pPr>
              <w:pStyle w:val="Compact"/>
              <w:jc w:val="left"/>
            </w:pPr>
            <w:r>
              <w:t xml:space="preserve">$15,345.00</w:t>
            </w:r>
          </w:p>
        </w:tc>
      </w:tr>
      <w:tr>
        <w:tc>
          <w:tcPr>
            <w:gridSpan w:val="4"/>
          </w:tcPr>
          <w:p>
            <w:pPr>
              <w:pStyle w:val="Compact"/>
              <w:jc w:val="right"/>
            </w:pPr>
            <w:r>
              <w:t xml:space="preserve">Florida Sales Tax (7%):</w:t>
            </w:r>
          </w:p>
        </w:tc>
        <w:tc>
          <w:tcPr/>
          <w:p>
            <w:pPr>
              <w:pStyle w:val="Compact"/>
              <w:jc w:val="left"/>
            </w:pPr>
            <w:r>
              <w:t xml:space="preserve">$1,074.15</w:t>
            </w:r>
          </w:p>
        </w:tc>
      </w:tr>
      <w:tr>
        <w:tc>
          <w:tcPr>
            <w:gridSpan w:val="4"/>
          </w:tcPr>
          <w:p>
            <w:pPr>
              <w:pStyle w:val="Compact"/>
              <w:jc w:val="right"/>
            </w:pPr>
            <w:r>
              <w:rPr>
                <w:bCs/>
                <w:b/>
              </w:rPr>
              <w:t xml:space="preserve">Grand Total (USD):</w:t>
            </w:r>
          </w:p>
        </w:tc>
        <w:tc>
          <w:tcPr/>
          <w:p>
            <w:pPr>
              <w:pStyle w:val="Compact"/>
              <w:jc w:val="left"/>
            </w:pPr>
            <w:r>
              <w:rPr>
                <w:bCs/>
                <w:b/>
              </w:rPr>
              <w:t xml:space="preserve">$16,419.15</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South Florida Auto Fleet Management LLC (hereinafter "Buyer") and Miami Precision Mechanic &amp; Automotive Solutions Inc. (hereinafter "Supplier") for the provision of professional</w:t>
      </w:r>
      <w:r>
        <w:t xml:space="preserve"> </w:t>
      </w:r>
      <w:r>
        <w:t xml:space="preserve">Mechanic</w:t>
      </w:r>
      <w:r>
        <w:t xml:space="preserve"> </w:t>
      </w:r>
      <w:r>
        <w:t xml:space="preserve">services and associated automotive parts as itemized above.</w:t>
      </w:r>
    </w:p>
    <w:p>
      <w:pPr>
        <w:numPr>
          <w:ilvl w:val="0"/>
          <w:numId w:val="1001"/>
        </w:numPr>
        <w:pStyle w:val="Compact"/>
      </w:pPr>
      <w:r>
        <w:t xml:space="preserve">All</w:t>
      </w:r>
      <w:r>
        <w:t xml:space="preserve"> </w:t>
      </w:r>
      <w:r>
        <w:t xml:space="preserve">Mechanic</w:t>
      </w:r>
      <w:r>
        <w:t xml:space="preserve"> </w:t>
      </w:r>
      <w:r>
        <w:t xml:space="preserve">work shall be performed at the Supplier's facility located in</w:t>
      </w:r>
      <w:r>
        <w:t xml:space="preserve"> </w:t>
      </w:r>
      <w:r>
        <w:t xml:space="preserve">United States Miami</w:t>
      </w:r>
      <w:r>
        <w:t xml:space="preserve">, specifically at 1875 SW 8th Street, Hialeah, Miami, Florida 33014, unless otherwise agreed in writing by both parties. The Buyer shall be responsible for transporting fleet vehicles to and from the</w:t>
      </w:r>
      <w:r>
        <w:t xml:space="preserve"> </w:t>
      </w:r>
      <w:r>
        <w:t xml:space="preserve">Mechanic</w:t>
      </w:r>
      <w:r>
        <w:t xml:space="preserve"> </w:t>
      </w:r>
      <w:r>
        <w:t xml:space="preserve">shop.</w:t>
      </w:r>
    </w:p>
    <w:p>
      <w:pPr>
        <w:numPr>
          <w:ilvl w:val="0"/>
          <w:numId w:val="1001"/>
        </w:numPr>
        <w:pStyle w:val="Compact"/>
      </w:pPr>
      <w:r>
        <w:t xml:space="preserve">The Supplier guarantees that all work performed by its</w:t>
      </w:r>
      <w:r>
        <w:t xml:space="preserve"> </w:t>
      </w:r>
      <w:r>
        <w:t xml:space="preserve">Mechanic</w:t>
      </w:r>
      <w:r>
        <w:t xml:space="preserve"> </w:t>
      </w:r>
      <w:r>
        <w:t xml:space="preserve">team shall comply with all applicable federal, state, and local regulations governing automotive repair in the State of Florida and the</w:t>
      </w:r>
      <w:r>
        <w:t xml:space="preserve"> </w:t>
      </w:r>
      <w:r>
        <w:t xml:space="preserve">United States Miami</w:t>
      </w:r>
      <w:r>
        <w:t xml:space="preserve"> </w:t>
      </w:r>
      <w:r>
        <w:t xml:space="preserve">metropolitan area. All parts used shall be OEM or OEM-equivalent unless the Buyer specifies otherwise in writing.</w:t>
      </w:r>
    </w:p>
    <w:p>
      <w:pPr>
        <w:numPr>
          <w:ilvl w:val="0"/>
          <w:numId w:val="1001"/>
        </w:numPr>
        <w:pStyle w:val="Compact"/>
      </w:pPr>
      <w:r>
        <w:t xml:space="preserve">Payment terms: Net 30 days from the date of invoice issuance. The Buyer shall remit payment via ACH transfer to the Supplier's designated bank account. Late payments shall incur a 1.5% monthly interest charge as permitted under Florida Statute 559.71.</w:t>
      </w:r>
    </w:p>
    <w:p>
      <w:pPr>
        <w:numPr>
          <w:ilvl w:val="0"/>
          <w:numId w:val="1001"/>
        </w:numPr>
        <w:pStyle w:val="Compact"/>
      </w:pPr>
      <w:r>
        <w:t xml:space="preserve">The</w:t>
      </w:r>
      <w:r>
        <w:t xml:space="preserve"> </w:t>
      </w:r>
      <w:r>
        <w:t xml:space="preserve">Mechanic</w:t>
      </w:r>
      <w:r>
        <w:t xml:space="preserve"> </w:t>
      </w:r>
      <w:r>
        <w:t xml:space="preserve">service provider shall deliver a detailed written report for each vehicle serviced, including diagnostic findings, parts replaced (with part numbers), labor hours, and any recommended future maintenance. These reports shall be submitted electronically within 48 hours of service completion.</w:t>
      </w:r>
    </w:p>
    <w:p>
      <w:pPr>
        <w:numPr>
          <w:ilvl w:val="0"/>
          <w:numId w:val="1001"/>
        </w:numPr>
        <w:pStyle w:val="Compact"/>
      </w:pPr>
      <w:r>
        <w:t xml:space="preserve">All workmanship is covered by a 12-month / 12,000-mile warranty from the date of service completion. Parts are covered by the manufacturer's standard warranty. Any warranty claims must be submitted in writing to the Supplier within the warranty period.</w:t>
      </w:r>
    </w:p>
    <w:p>
      <w:pPr>
        <w:numPr>
          <w:ilvl w:val="0"/>
          <w:numId w:val="1001"/>
        </w:numPr>
        <w:pStyle w:val="Compact"/>
      </w:pPr>
      <w:r>
        <w:t xml:space="preserve">This</w:t>
      </w:r>
      <w:r>
        <w:t xml:space="preserve"> </w:t>
      </w:r>
      <w:r>
        <w:t xml:space="preserve">Purchase Order</w:t>
      </w:r>
      <w:r>
        <w:t xml:space="preserve"> </w:t>
      </w:r>
      <w:r>
        <w:t xml:space="preserve">is governed by the laws of the State of Florida, United States. Any disputes arising from this agreement shall be resolved through binding arbitration in</w:t>
      </w:r>
      <w:r>
        <w:t xml:space="preserve"> </w:t>
      </w:r>
      <w:r>
        <w:t xml:space="preserve">United States Miami</w:t>
      </w:r>
      <w:r>
        <w:t xml:space="preserve">, Dade County, in accordance with the rules of the American Arbitration Association.</w:t>
      </w:r>
    </w:p>
    <w:p>
      <w:pPr>
        <w:numPr>
          <w:ilvl w:val="0"/>
          <w:numId w:val="1001"/>
        </w:numPr>
        <w:pStyle w:val="Compact"/>
      </w:pPr>
      <w:r>
        <w:t xml:space="preserve">The Supplier shall maintain valid commercial general liability insurance of no less than $2,000,000 per occurrence and shall provide a certificate of insurance upon request. All</w:t>
      </w:r>
      <w:r>
        <w:t xml:space="preserve"> </w:t>
      </w:r>
      <w:r>
        <w:t xml:space="preserve">Mechanic</w:t>
      </w:r>
      <w:r>
        <w:t xml:space="preserve"> </w:t>
      </w:r>
      <w:r>
        <w:t xml:space="preserve">technicians performing work under this</w:t>
      </w:r>
      <w:r>
        <w:t xml:space="preserve"> </w:t>
      </w:r>
      <w:r>
        <w:t xml:space="preserve">Purchase Order</w:t>
      </w:r>
      <w:r>
        <w:t xml:space="preserve"> </w:t>
      </w:r>
      <w:r>
        <w:t xml:space="preserve">must hold current ASE certifications and valid Florida state licenses.</w:t>
      </w:r>
    </w:p>
    <w:p>
      <w:pPr>
        <w:numPr>
          <w:ilvl w:val="0"/>
          <w:numId w:val="1001"/>
        </w:numPr>
        <w:pStyle w:val="Compact"/>
      </w:pPr>
      <w:r>
        <w:t xml:space="preserve">Either party may terminate this</w:t>
      </w:r>
      <w:r>
        <w:t xml:space="preserve"> </w:t>
      </w:r>
      <w:r>
        <w:t xml:space="preserve">Purchase Order</w:t>
      </w:r>
      <w:r>
        <w:t xml:space="preserve"> </w:t>
      </w:r>
      <w:r>
        <w:t xml:space="preserve">with 14 days' written notice. In the event of early termination, the Buyer shall pay for all services and parts already delivered and completed by the</w:t>
      </w:r>
      <w:r>
        <w:t xml:space="preserve"> </w:t>
      </w:r>
      <w:r>
        <w:t xml:space="preserve">Mechanic</w:t>
      </w:r>
      <w:r>
        <w:t xml:space="preserve"> </w:t>
      </w:r>
      <w:r>
        <w:t xml:space="preserve">team.</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procurement department of the Buyer at procurement@sfautofleet.com or to the Supplier's service coordinator at orders@miamiprecisionmechanic.com. Verbal agreements shall not modify the terms of this document.</w:t>
      </w:r>
    </w:p>
    <w:p>
      <w:pPr>
        <w:pStyle w:val="FirstParagraph"/>
      </w:pPr>
      <w:r>
        <w:t xml:space="preserve">Delivery and Completion Schedule</w:t>
      </w:r>
    </w:p>
    <w:p>
      <w:pPr>
        <w:pStyle w:val="BodyText"/>
      </w:pPr>
      <w:r>
        <w:t xml:space="preserve">All</w:t>
      </w:r>
      <w:r>
        <w:t xml:space="preserve"> </w:t>
      </w:r>
      <w:r>
        <w:t xml:space="preserve">Mechanic</w:t>
      </w:r>
      <w:r>
        <w:t xml:space="preserve"> </w:t>
      </w:r>
      <w:r>
        <w:t xml:space="preserve">services listed in this</w:t>
      </w:r>
      <w:r>
        <w:t xml:space="preserve"> </w:t>
      </w:r>
      <w:r>
        <w:t xml:space="preserve">Purchase Order</w:t>
      </w:r>
      <w:r>
        <w:t xml:space="preserve"> </w:t>
      </w:r>
      <w:r>
        <w:t xml:space="preserve">shall be completed no later than</w:t>
      </w:r>
      <w:r>
        <w:t xml:space="preserve"> </w:t>
      </w:r>
      <w:r>
        <w:rPr>
          <w:bCs/>
          <w:b/>
        </w:rPr>
        <w:t xml:space="preserve">June 30, 2025</w:t>
      </w:r>
      <w:r>
        <w:t xml:space="preserve">. The Supplier shall provide a daily progress update to the Buyer's fleet coordinator. Vehicles shall be returned to the Buyer's facility at 4210 NW 27th Avenue, Miami, Florida 33142, upon completion of all repairs and final quality inspection by the lead</w:t>
      </w:r>
      <w:r>
        <w:t xml:space="preserve"> </w:t>
      </w:r>
      <w:r>
        <w:t xml:space="preserve">Mechanic</w:t>
      </w:r>
      <w:r>
        <w:t xml:space="preserve">.</w:t>
      </w:r>
    </w:p>
    <w:p>
      <w:pPr>
        <w:pStyle w:val="BodyText"/>
      </w:pPr>
      <w:r>
        <w:rPr>
          <w:bCs/>
          <w:b/>
        </w:rPr>
        <w:t xml:space="preserve">Authorized Signature — Buyer</w:t>
      </w:r>
      <w:r>
        <w:br/>
      </w:r>
      <w:r>
        <w:t xml:space="preserve">Name: Maria Elena Torres</w:t>
      </w:r>
      <w:r>
        <w:br/>
      </w:r>
      <w:r>
        <w:t xml:space="preserve">Title: Director of Procurement, South Florida Auto Fleet Management LLC</w:t>
      </w:r>
      <w:r>
        <w:br/>
      </w:r>
      <w:r>
        <w:t xml:space="preserve">Date: ______________________</w:t>
      </w:r>
    </w:p>
    <w:p>
      <w:pPr>
        <w:pStyle w:val="BodyText"/>
      </w:pPr>
      <w:r>
        <w:rPr>
          <w:bCs/>
          <w:b/>
        </w:rPr>
        <w:t xml:space="preserve">Authorized Signature — Supplier / Mechanic Provider</w:t>
      </w:r>
      <w:r>
        <w:br/>
      </w:r>
      <w:r>
        <w:t xml:space="preserve">Name: Carlos R. Delgado</w:t>
      </w:r>
      <w:r>
        <w:br/>
      </w:r>
      <w:r>
        <w:t xml:space="preserve">Title: Owner &amp; Master Mechanic, Miami Precision Mechanic &amp; Automotive Solutions Inc.</w:t>
      </w:r>
      <w:r>
        <w:br/>
      </w:r>
      <w:r>
        <w:t xml:space="preserve">Date: ______________________</w:t>
      </w:r>
    </w:p>
    <w:p>
      <w:pPr>
        <w:pStyle w:val="BodyText"/>
      </w:pPr>
      <w:r>
        <w:t xml:space="preserve">This</w:t>
      </w:r>
      <w:r>
        <w:t xml:space="preserve"> </w:t>
      </w:r>
      <w:r>
        <w:t xml:space="preserve">Purchase Order</w:t>
      </w:r>
      <w:r>
        <w:t xml:space="preserve"> </w:t>
      </w:r>
      <w:r>
        <w:t xml:space="preserve">(PO-MIA-2025-04872) was issued in</w:t>
      </w:r>
      <w:r>
        <w:t xml:space="preserve"> </w:t>
      </w:r>
      <w:r>
        <w:t xml:space="preserve">United States Miami</w:t>
      </w:r>
      <w:r>
        <w:t xml:space="preserve">, Florida, and is valid for a period of 30 calendar days from the date of issue. This document is the property of South Florida Auto Fleet Management LLC. Unauthorized reproduction or distribution is prohibited. For questions regarding this</w:t>
      </w:r>
      <w:r>
        <w:t xml:space="preserve"> </w:t>
      </w:r>
      <w:r>
        <w:t xml:space="preserve">Purchase Order</w:t>
      </w:r>
      <w:r>
        <w:t xml:space="preserve"> </w:t>
      </w:r>
      <w:r>
        <w:t xml:space="preserve">or the</w:t>
      </w:r>
      <w:r>
        <w:t xml:space="preserve"> </w:t>
      </w:r>
      <w:r>
        <w:t xml:space="preserve">Mechanic</w:t>
      </w:r>
      <w:r>
        <w:t xml:space="preserve"> </w:t>
      </w:r>
      <w:r>
        <w:t xml:space="preserve">services described herein, please contact the Buyer's procurement office at (305) 555-0147 during business hours (Monday through Friday, 8:00 AM to 5:00 PM 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States Miami</dc:title>
  <dc:creator/>
  <dc:language>en</dc:language>
  <cp:keywords/>
  <dcterms:created xsi:type="dcterms:W3CDTF">2026-10-10T07:06:14Z</dcterms:created>
  <dcterms:modified xsi:type="dcterms:W3CDTF">2026-10-10T07:06:14Z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