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Procurement Division – Engineering Services</w:t>
      </w:r>
    </w:p>
    <w:p>
      <w:pPr>
        <w:pStyle w:val="BodyText"/>
      </w:pPr>
      <w:r>
        <w:t xml:space="preserve">1200 Boulevard René-Lévesque Ouest, Suite 4500, Canada Montreal, Quebec H3B 4W8</w:t>
      </w:r>
    </w:p>
    <w:p>
      <w:pPr>
        <w:pStyle w:val="BodyText"/>
      </w:pPr>
      <w:r>
        <w:t xml:space="preserve">Telephone: (514) 555-0192  |  Email: procurement@montrealengservices.ca</w:t>
      </w:r>
    </w:p>
    <w:p>
      <w:pPr>
        <w:pStyle w:val="BodyText"/>
      </w:pPr>
      <w:r>
        <w:t xml:space="preserve">PO No. PO-2025-MTL-0487</w:t>
      </w:r>
    </w:p>
    <w:bookmarkEnd w:id="20"/>
    <w:p>
      <w:pPr>
        <w:pStyle w:val="BodyText"/>
      </w:pPr>
      <w:r>
        <w:rPr>
          <w:bCs/>
          <w:b/>
        </w:rPr>
        <w:t xml:space="preserve">Date of Issue:</w:t>
      </w:r>
      <w:r>
        <w:t xml:space="preserve"> </w:t>
      </w:r>
      <w:r>
        <w:t xml:space="preserve">June 12, 2025</w:t>
      </w:r>
      <w:r>
        <w:br/>
      </w:r>
      <w:r>
        <w:rPr>
          <w:bCs/>
          <w:b/>
        </w:rPr>
        <w:t xml:space="preserve">Required Start Date:</w:t>
      </w:r>
      <w:r>
        <w:t xml:space="preserve"> </w:t>
      </w:r>
      <w:r>
        <w:t xml:space="preserve">July 1, 2025</w:t>
      </w:r>
      <w:r>
        <w:br/>
      </w:r>
      <w:r>
        <w:rPr>
          <w:bCs/>
          <w:b/>
        </w:rPr>
        <w:t xml:space="preserve">Project Completion:</w:t>
      </w:r>
      <w:r>
        <w:t xml:space="preserve"> </w:t>
      </w:r>
      <w:r>
        <w:t xml:space="preserve">December 15,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Valid Until:</w:t>
      </w:r>
      <w:r>
        <w:t xml:space="preserve"> </w:t>
      </w:r>
      <w:r>
        <w:t xml:space="preserve">June 30, 2025</w:t>
      </w:r>
    </w:p>
    <w:p>
      <w:pPr>
        <w:pStyle w:val="BodyText"/>
      </w:pPr>
      <w:r>
        <w:rPr>
          <w:bCs/>
          <w:b/>
        </w:rPr>
        <w:t xml:space="preserve">Prepared By:</w:t>
      </w:r>
      <w:r>
        <w:t xml:space="preserve"> </w:t>
      </w:r>
      <w:r>
        <w:t xml:space="preserve">Sarah Tremblay, Procurement Manager</w:t>
      </w:r>
      <w:r>
        <w:br/>
      </w:r>
      <w:r>
        <w:rPr>
          <w:bCs/>
          <w:b/>
        </w:rPr>
        <w:t xml:space="preserve">Approved By:</w:t>
      </w:r>
      <w:r>
        <w:t xml:space="preserve"> </w:t>
      </w:r>
      <w:r>
        <w:t xml:space="preserve">David Chen, VP of Engineering</w:t>
      </w:r>
      <w:r>
        <w:br/>
      </w:r>
      <w:r>
        <w:rPr>
          <w:bCs/>
          <w:b/>
        </w:rPr>
        <w:t xml:space="preserve">Department:</w:t>
      </w:r>
      <w:r>
        <w:t xml:space="preserve"> </w:t>
      </w:r>
      <w:r>
        <w:t xml:space="preserve">Capital Projects – Canada Montreal Office</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Engineering Consultants Inc.</w:t>
            </w:r>
          </w:p>
        </w:tc>
      </w:tr>
      <w:tr>
        <w:tc>
          <w:tcPr/>
          <w:p>
            <w:pPr>
              <w:pStyle w:val="Compact"/>
              <w:jc w:val="left"/>
            </w:pPr>
            <w:r>
              <w:t xml:space="preserve">Address</w:t>
            </w:r>
          </w:p>
        </w:tc>
        <w:tc>
          <w:tcPr/>
          <w:p>
            <w:pPr>
              <w:pStyle w:val="Compact"/>
              <w:jc w:val="left"/>
            </w:pPr>
            <w:r>
              <w:t xml:space="preserve">845 Rue Sainte-Catherine Ouest, Canada Montreal, Quebec H3B 5A1</w:t>
            </w:r>
          </w:p>
        </w:tc>
      </w:tr>
      <w:tr>
        <w:tc>
          <w:tcPr/>
          <w:p>
            <w:pPr>
              <w:pStyle w:val="Compact"/>
              <w:jc w:val="left"/>
            </w:pPr>
            <w:r>
              <w:t xml:space="preserve">Business Number (BN)</w:t>
            </w:r>
          </w:p>
        </w:tc>
        <w:tc>
          <w:tcPr/>
          <w:p>
            <w:pPr>
              <w:pStyle w:val="Compact"/>
              <w:jc w:val="left"/>
            </w:pPr>
            <w:r>
              <w:t xml:space="preserve">123456789 RT0001</w:t>
            </w:r>
          </w:p>
        </w:tc>
      </w:tr>
      <w:tr>
        <w:tc>
          <w:tcPr/>
          <w:p>
            <w:pPr>
              <w:pStyle w:val="Compact"/>
              <w:jc w:val="left"/>
            </w:pPr>
            <w:r>
              <w:t xml:space="preserve">QST Registration</w:t>
            </w:r>
          </w:p>
        </w:tc>
        <w:tc>
          <w:tcPr/>
          <w:p>
            <w:pPr>
              <w:pStyle w:val="Compact"/>
              <w:jc w:val="left"/>
            </w:pPr>
            <w:r>
              <w:t xml:space="preserve">Q123456789001</w:t>
            </w:r>
          </w:p>
        </w:tc>
      </w:tr>
      <w:tr>
        <w:tc>
          <w:tcPr/>
          <w:p>
            <w:pPr>
              <w:pStyle w:val="Compact"/>
              <w:jc w:val="left"/>
            </w:pPr>
            <w:r>
              <w:t xml:space="preserve">Contact Person</w:t>
            </w:r>
          </w:p>
        </w:tc>
        <w:tc>
          <w:tcPr/>
          <w:p>
            <w:pPr>
              <w:pStyle w:val="Compact"/>
              <w:jc w:val="left"/>
            </w:pPr>
            <w:r>
              <w:t xml:space="preserve">Dr. Antoine Lavoie, Senior Mechanical Engineer</w:t>
            </w:r>
          </w:p>
        </w:tc>
      </w:tr>
      <w:tr>
        <w:tc>
          <w:tcPr/>
          <w:p>
            <w:pPr>
              <w:pStyle w:val="Compact"/>
              <w:jc w:val="left"/>
            </w:pPr>
            <w:r>
              <w:t xml:space="preserve">Email / Phone</w:t>
            </w:r>
          </w:p>
        </w:tc>
        <w:tc>
          <w:tcPr/>
          <w:p>
            <w:pPr>
              <w:pStyle w:val="Compact"/>
              <w:jc w:val="left"/>
            </w:pPr>
            <w:r>
              <w:t xml:space="preserve">a.lavoie@meridianeng.ca / (514) 555-0347</w:t>
            </w:r>
          </w:p>
        </w:tc>
      </w:tr>
    </w:tbl>
    <w:bookmarkEnd w:id="21"/>
    <w:bookmarkStart w:id="22" w:name="X0858babd189f2391ebab122aa179bf63e01644d"/>
    <w:p>
      <w:pPr>
        <w:pStyle w:val="Heading2"/>
      </w:pPr>
      <w:r>
        <w:t xml:space="preserve">2. Description of Services – Mechanical Engineer Engagement</w:t>
      </w:r>
    </w:p>
    <w:p>
      <w:pPr>
        <w:pStyle w:val="FirstParagraph"/>
      </w:pPr>
      <w:r>
        <w:t xml:space="preserve">This Purchase Order is issued to formally authorize the procurement of professional Mechanical Engineer services for the design, analysis, and commissioning of industrial HVAC and process piping systems at our Canada Montreal manufacturing facility. The selected Mechanical Engineer shall be responsible for all technical deliverables outlined below, in full compliance with the National Building Code of Canada, Quebec's Building Code (Code du bâtiment du Québec), and applicable CSA standards. The Mechanical Engineer must hold a valid Professional Engineer (P.Eng.) license issued by the Ordre des ingénieurs du Québec (OIQ) and demonstrate a minimum of fifteen (15) years of experience in industrial mechanical systems design within the Canada Montreal metropolitan region.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Mechanical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Mechanical Engineer – Site Survey &amp; Feasibility Study (Canada Montreal plant, 45,000 sq ft)</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002</w:t>
            </w:r>
          </w:p>
        </w:tc>
        <w:tc>
          <w:tcPr/>
          <w:p>
            <w:pPr>
              <w:pStyle w:val="Compact"/>
              <w:jc w:val="left"/>
            </w:pPr>
            <w:r>
              <w:t xml:space="preserve">Mechanical Engineer – HVAC System Design &amp; Load Calculations (ASHRAE 90.1 compliant)</w:t>
            </w:r>
          </w:p>
        </w:tc>
        <w:tc>
          <w:tcPr/>
          <w:p>
            <w:pPr>
              <w:pStyle w:val="Compact"/>
              <w:jc w:val="left"/>
            </w:pPr>
            <w:r>
              <w:t xml:space="preserve">Lot</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003</w:t>
            </w:r>
          </w:p>
        </w:tc>
        <w:tc>
          <w:tcPr/>
          <w:p>
            <w:pPr>
              <w:pStyle w:val="Compact"/>
              <w:jc w:val="left"/>
            </w:pPr>
            <w:r>
              <w:t xml:space="preserve">Mechanical Engineer – Process Piping &amp; Hydraulic System Design (ASME B31.3)</w:t>
            </w:r>
          </w:p>
        </w:tc>
        <w:tc>
          <w:tcPr/>
          <w:p>
            <w:pPr>
              <w:pStyle w:val="Compact"/>
              <w:jc w:val="left"/>
            </w:pPr>
            <w:r>
              <w:t xml:space="preserve">Lot</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004</w:t>
            </w:r>
          </w:p>
        </w:tc>
        <w:tc>
          <w:tcPr/>
          <w:p>
            <w:pPr>
              <w:pStyle w:val="Compact"/>
              <w:jc w:val="left"/>
            </w:pPr>
            <w:r>
              <w:t xml:space="preserve">Mechanical Engineer – Structural Support &amp; Vibration Analysis for Rotating Equipment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$15,800.00</w:t>
            </w:r>
          </w:p>
        </w:tc>
        <w:tc>
          <w:tcPr/>
          <w:p>
            <w:pPr>
              <w:pStyle w:val="Compact"/>
              <w:jc w:val="left"/>
            </w:pPr>
            <w:r>
              <w:t xml:space="preserve">$15,800.00</w:t>
            </w:r>
          </w:p>
        </w:tc>
      </w:tr>
      <w:tr>
        <w:tc>
          <w:tcPr/>
          <w:p>
            <w:pPr>
              <w:pStyle w:val="Compact"/>
              <w:jc w:val="left"/>
            </w:pPr>
            <w:r>
              <w:t xml:space="preserve">005</w:t>
            </w:r>
          </w:p>
        </w:tc>
        <w:tc>
          <w:tcPr/>
          <w:p>
            <w:pPr>
              <w:pStyle w:val="Compact"/>
              <w:jc w:val="left"/>
            </w:pPr>
            <w:r>
              <w:t xml:space="preserve">Mechanical Engineer – Construction Phase Site Supervision &amp; Commissioning (Canada Montreal)</w:t>
            </w:r>
          </w:p>
        </w:tc>
        <w:tc>
          <w:tcPr/>
          <w:p>
            <w:pPr>
              <w:pStyle w:val="Compact"/>
              <w:jc w:val="left"/>
            </w:pPr>
            <w:r>
              <w:t xml:space="preserve">Month</w:t>
            </w:r>
          </w:p>
        </w:tc>
        <w:tc>
          <w:tcPr/>
          <w:p>
            <w:pPr>
              <w:pStyle w:val="Compact"/>
              <w:jc w:val="left"/>
            </w:pPr>
            <w:r>
              <w:t xml:space="preserve">4</w:t>
            </w:r>
          </w:p>
        </w:tc>
        <w:tc>
          <w:tcPr/>
          <w:p>
            <w:pPr>
              <w:pStyle w:val="Compact"/>
              <w:jc w:val="left"/>
            </w:pPr>
            <w:r>
              <w:t xml:space="preserve">$9,200.00</w:t>
            </w:r>
          </w:p>
        </w:tc>
        <w:tc>
          <w:tcPr/>
          <w:p>
            <w:pPr>
              <w:pStyle w:val="Compact"/>
              <w:jc w:val="left"/>
            </w:pPr>
            <w:r>
              <w:t xml:space="preserve">$36,800.00</w:t>
            </w:r>
          </w:p>
        </w:tc>
      </w:tr>
      <w:tr>
        <w:tc>
          <w:tcPr/>
          <w:p>
            <w:pPr>
              <w:pStyle w:val="Compact"/>
              <w:jc w:val="left"/>
            </w:pPr>
            <w:r>
              <w:t xml:space="preserve">006</w:t>
            </w:r>
          </w:p>
        </w:tc>
        <w:tc>
          <w:tcPr/>
          <w:p>
            <w:pPr>
              <w:pStyle w:val="Compact"/>
              <w:jc w:val="left"/>
            </w:pPr>
            <w:r>
              <w:t xml:space="preserve">Mechanical Engineer – As-Built Drawings, O&amp;M Manuals &amp; Final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$7,350.00</w:t>
            </w:r>
          </w:p>
        </w:tc>
        <w:tc>
          <w:tcPr/>
          <w:p>
            <w:pPr>
              <w:pStyle w:val="Compact"/>
              <w:jc w:val="left"/>
            </w:pPr>
            <w:r>
              <w:t xml:space="preserve">$7,350.00</w:t>
            </w:r>
          </w:p>
        </w:tc>
      </w:tr>
      <w:tr>
        <w:tc>
          <w:tcPr>
            <w:gridSpan w:val="5"/>
          </w:tcPr>
          <w:p>
            <w:pPr>
              <w:pStyle w:val="Compact"/>
              <w:jc w:val="right"/>
            </w:pPr>
            <w:r>
              <w:t xml:space="preserve">Subtotal</w:t>
            </w:r>
          </w:p>
        </w:tc>
        <w:tc>
          <w:tcPr/>
          <w:p>
            <w:pPr>
              <w:pStyle w:val="Compact"/>
              <w:jc w:val="left"/>
            </w:pPr>
            <w:r>
              <w:t xml:space="preserve">$123,600.00</w:t>
            </w:r>
          </w:p>
        </w:tc>
      </w:tr>
      <w:tr>
        <w:tc>
          <w:tcPr>
            <w:gridSpan w:val="5"/>
          </w:tcPr>
          <w:p>
            <w:pPr>
              <w:pStyle w:val="Compact"/>
              <w:jc w:val="right"/>
            </w:pPr>
            <w:r>
              <w:t xml:space="preserve">QST (Quebec Sales Tax) – 9.975%</w:t>
            </w:r>
          </w:p>
        </w:tc>
        <w:tc>
          <w:tcPr/>
          <w:p>
            <w:pPr>
              <w:pStyle w:val="Compact"/>
              <w:jc w:val="left"/>
            </w:pPr>
            <w:r>
              <w:t xml:space="preserve">$12,329.20</w:t>
            </w:r>
          </w:p>
        </w:tc>
      </w:tr>
      <w:tr>
        <w:tc>
          <w:tcPr>
            <w:gridSpan w:val="5"/>
          </w:tcPr>
          <w:p>
            <w:pPr>
              <w:pStyle w:val="Compact"/>
              <w:jc w:val="right"/>
            </w:pPr>
            <w:r>
              <w:rPr>
                <w:bCs/>
                <w:b/>
              </w:rPr>
              <w:t xml:space="preserve">TOTAL PURCHASE ORDER VALUE (CAD)</w:t>
            </w:r>
          </w:p>
        </w:tc>
        <w:tc>
          <w:tcPr/>
          <w:p>
            <w:pPr>
              <w:pStyle w:val="Compact"/>
              <w:jc w:val="left"/>
            </w:pPr>
            <w:r>
              <w:rPr>
                <w:bCs/>
                <w:b/>
              </w:rPr>
              <w:t xml:space="preserve">$135,929.20</w:t>
            </w:r>
          </w:p>
        </w:tc>
      </w:tr>
    </w:tbl>
    <w:bookmarkEnd w:id="23"/>
    <w:bookmarkStart w:id="24" w:name="scope-of-work-and-deliverables"/>
    <w:p>
      <w:pPr>
        <w:pStyle w:val="Heading2"/>
      </w:pPr>
      <w:r>
        <w:t xml:space="preserve">4. Scope of Work and Deliverables</w:t>
      </w:r>
    </w:p>
    <w:p>
      <w:pPr>
        <w:pStyle w:val="FirstParagraph"/>
      </w:pPr>
      <w:r>
        <w:t xml:space="preserve">The Mechanical Engineer engaged under this Purchase Order shall deliver the following to the Canada Montreal project site and to the Procurement Division within the timelines specified:</w:t>
      </w:r>
    </w:p>
    <w:p>
      <w:pPr>
        <w:numPr>
          <w:ilvl w:val="0"/>
          <w:numId w:val="1001"/>
        </w:numPr>
        <w:pStyle w:val="Compact"/>
      </w:pPr>
      <w:r>
        <w:rPr>
          <w:bCs/>
          <w:b/>
        </w:rPr>
        <w:t xml:space="preserve">Week 1–2:</w:t>
      </w:r>
      <w:r>
        <w:t xml:space="preserve"> </w:t>
      </w:r>
      <w:r>
        <w:t xml:space="preserve">Complete site survey, existing conditions assessment, and preliminary feasibility report for the Canada Montreal facility.</w:t>
      </w:r>
    </w:p>
    <w:p>
      <w:pPr>
        <w:numPr>
          <w:ilvl w:val="0"/>
          <w:numId w:val="1001"/>
        </w:numPr>
        <w:pStyle w:val="Compact"/>
      </w:pPr>
      <w:r>
        <w:rPr>
          <w:bCs/>
          <w:b/>
        </w:rPr>
        <w:t xml:space="preserve">Week 3–8:</w:t>
      </w:r>
      <w:r>
        <w:t xml:space="preserve"> </w:t>
      </w:r>
      <w:r>
        <w:t xml:space="preserve">Submit 100% design drawings, hydraulic calculations, equipment specifications, and energy modeling for the HVAC and process mechanical systems.</w:t>
      </w:r>
    </w:p>
    <w:p>
      <w:pPr>
        <w:numPr>
          <w:ilvl w:val="0"/>
          <w:numId w:val="1001"/>
        </w:numPr>
        <w:pStyle w:val="Compact"/>
      </w:pPr>
      <w:r>
        <w:rPr>
          <w:bCs/>
          <w:b/>
        </w:rPr>
        <w:t xml:space="preserve">Week 9–12:</w:t>
      </w:r>
      <w:r>
        <w:t xml:space="preserve"> </w:t>
      </w:r>
      <w:r>
        <w:t xml:space="preserve">Coordinate with electrical, civil, and architectural disciplines; issue construction-ready drawings stamped by the licensed Mechanical Engineer.</w:t>
      </w:r>
    </w:p>
    <w:p>
      <w:pPr>
        <w:numPr>
          <w:ilvl w:val="0"/>
          <w:numId w:val="1001"/>
        </w:numPr>
        <w:pStyle w:val="Compact"/>
      </w:pPr>
      <w:r>
        <w:rPr>
          <w:bCs/>
          <w:b/>
        </w:rPr>
        <w:t xml:space="preserve">Week 13–28:</w:t>
      </w:r>
      <w:r>
        <w:t xml:space="preserve"> </w:t>
      </w:r>
      <w:r>
        <w:t xml:space="preserve">Provide on-site Mechanical Engineer supervision during construction and installation phases at the Canada Montreal plant.</w:t>
      </w:r>
    </w:p>
    <w:p>
      <w:pPr>
        <w:numPr>
          <w:ilvl w:val="0"/>
          <w:numId w:val="1001"/>
        </w:numPr>
        <w:pStyle w:val="Compact"/>
      </w:pPr>
      <w:r>
        <w:rPr>
          <w:bCs/>
          <w:b/>
        </w:rPr>
        <w:t xml:space="preserve">Week 29–32:</w:t>
      </w:r>
      <w:r>
        <w:t xml:space="preserve"> </w:t>
      </w:r>
      <w:r>
        <w:t xml:space="preserve">Perform commissioning, functional testing, and punch-list resolution; deliver final as-built documentation and O&amp;M manuals.</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Province of Quebec and the federal laws of Canada applicable therein. Any disputes shall be resolved through arbitration in Canada Montreal in accordance with the Uniform Arbitration Act (Quebec).</w:t>
      </w:r>
    </w:p>
    <w:p>
      <w:pPr>
        <w:numPr>
          <w:ilvl w:val="0"/>
          <w:numId w:val="1002"/>
        </w:numPr>
        <w:pStyle w:val="Compact"/>
      </w:pPr>
      <w:r>
        <w:t xml:space="preserve">The Mechanical Engineer shall maintain professional liability insurance with a minimum coverage of CAD $5,000,000 per occurrence and shall provide a certificate of insurance prior to commencing work.</w:t>
      </w:r>
    </w:p>
    <w:p>
      <w:pPr>
        <w:numPr>
          <w:ilvl w:val="0"/>
          <w:numId w:val="1002"/>
        </w:numPr>
        <w:pStyle w:val="Compact"/>
      </w:pPr>
      <w:r>
        <w:t xml:space="preserve">All deliverables must comply with the Code du bâtiment du Québec, CSA B52 (Mechanical Ventilation), CSA B515 (Boiler and Pressure Vessel Code), and applicable Canada Montreal municipal bylaws.</w:t>
      </w:r>
    </w:p>
    <w:p>
      <w:pPr>
        <w:numPr>
          <w:ilvl w:val="0"/>
          <w:numId w:val="1002"/>
        </w:numPr>
        <w:pStyle w:val="Compact"/>
      </w:pPr>
      <w:r>
        <w:t xml:space="preserve">Payment shall be made within thirty (30) calendar days of receipt of a valid invoice referencing this Purchase Order number (PO-2025-MTL-0487). Late payments shall accrue interest at the rate prescribed by the Prompt Payment and Dispute Resolution Act (Quebec).</w:t>
      </w:r>
    </w:p>
    <w:p>
      <w:pPr>
        <w:numPr>
          <w:ilvl w:val="0"/>
          <w:numId w:val="1002"/>
        </w:numPr>
        <w:pStyle w:val="Compact"/>
      </w:pPr>
      <w:r>
        <w:t xml:space="preserve">The Mechanical Engineer warrants that all services will be performed in a professional and workmanlike manner consistent with the standards of practice of the Ordre des ingénieurs du Québec.</w:t>
      </w:r>
    </w:p>
    <w:p>
      <w:pPr>
        <w:numPr>
          <w:ilvl w:val="0"/>
          <w:numId w:val="1002"/>
        </w:numPr>
        <w:pStyle w:val="Compact"/>
      </w:pPr>
      <w:r>
        <w:t xml:space="preserve">Confidentiality: All project data, proprietary information, and site-specific details pertaining to the Canada Montreal facility shall be treated as strictly confidential and shall not be disclosed to third parties without written consent.</w:t>
      </w:r>
    </w:p>
    <w:p>
      <w:pPr>
        <w:numPr>
          <w:ilvl w:val="0"/>
          <w:numId w:val="1002"/>
        </w:numPr>
        <w:pStyle w:val="Compact"/>
      </w:pPr>
      <w:r>
        <w:t xml:space="preserve">Termination: Either party may terminate this Purchase Order with fourteen (14) days written notice. In the event of termination, the Mechanical Engineer shall be compensated for all services rendered up to the termination date.</w:t>
      </w:r>
    </w:p>
    <w:p>
      <w:pPr>
        <w:numPr>
          <w:ilvl w:val="0"/>
          <w:numId w:val="1002"/>
        </w:numPr>
        <w:pStyle w:val="Compact"/>
      </w:pPr>
      <w:r>
        <w:t xml:space="preserve">Force Majeure: Neither party shall be liable for delays caused by events beyond reasonable control, including but not limited to severe weather events common to the Canada Montreal climate, strikes, or governmental actions.</w:t>
      </w:r>
    </w:p>
    <w:bookmarkEnd w:id="25"/>
    <w:bookmarkStart w:id="26" w:name="acceptance-and-authorization"/>
    <w:p>
      <w:pPr>
        <w:pStyle w:val="Heading2"/>
      </w:pPr>
      <w:r>
        <w:t xml:space="preserve">6. Acceptance and Authorization</w:t>
      </w:r>
    </w:p>
    <w:p>
      <w:pPr>
        <w:pStyle w:val="FirstParagraph"/>
      </w:pPr>
      <w:r>
        <w:t xml:space="preserve">By signing below, the undersigned parties acknowledge and agree to all terms, conditions, and specifications set forth in this Purchase Order for the engagement of Mechanical Engineer services at the Canada Montreal project site.</w:t>
      </w:r>
    </w:p>
    <w:bookmarkEnd w:id="26"/>
    <w:p>
      <w:pPr>
        <w:pStyle w:val="BodyText"/>
      </w:pPr>
      <w:r>
        <w:rPr>
          <w:bCs/>
          <w:b/>
        </w:rPr>
        <w:t xml:space="preserve">For and on behalf of the Purchaser:</w:t>
      </w:r>
    </w:p>
    <w:p>
      <w:pPr>
        <w:pStyle w:val="BodyText"/>
      </w:pPr>
      <w:r>
        <w:t xml:space="preserve">Montreal Industrial Systems Corp.</w:t>
      </w:r>
    </w:p>
    <w:p>
      <w:pPr>
        <w:pStyle w:val="BodyText"/>
      </w:pPr>
      <w:r>
        <w:rPr>
          <w:bCs/>
          <w:b/>
        </w:rPr>
        <w:t xml:space="preserve">Name:</w:t>
      </w:r>
      <w:r>
        <w:t xml:space="preserve"> </w:t>
      </w:r>
      <w:r>
        <w:t xml:space="preserve">David Chen</w:t>
      </w:r>
      <w:r>
        <w:br/>
      </w:r>
      <w:r>
        <w:rPr>
          <w:bCs/>
          <w:b/>
        </w:rPr>
        <w:t xml:space="preserve">Title:</w:t>
      </w:r>
      <w:r>
        <w:t xml:space="preserve"> </w:t>
      </w:r>
      <w:r>
        <w:t xml:space="preserve">Vice President, Engineering</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Vendor:</w:t>
      </w:r>
    </w:p>
    <w:p>
      <w:pPr>
        <w:pStyle w:val="BodyText"/>
      </w:pPr>
      <w:r>
        <w:t xml:space="preserve">Meridian Engineering Consultants Inc.</w:t>
      </w:r>
    </w:p>
    <w:p>
      <w:pPr>
        <w:pStyle w:val="BodyText"/>
      </w:pPr>
      <w:r>
        <w:rPr>
          <w:bCs/>
          <w:b/>
        </w:rPr>
        <w:t xml:space="preserve">Name:</w:t>
      </w:r>
      <w:r>
        <w:t xml:space="preserve"> </w:t>
      </w:r>
      <w:r>
        <w:t xml:space="preserve">Dr. Antoine Lavoie, P.Eng.</w:t>
      </w:r>
      <w:r>
        <w:br/>
      </w:r>
      <w:r>
        <w:rPr>
          <w:bCs/>
          <w:b/>
        </w:rPr>
        <w:t xml:space="preserve">Title:</w:t>
      </w:r>
      <w:r>
        <w:t xml:space="preserve"> </w:t>
      </w:r>
      <w:r>
        <w:t xml:space="preserve">Senior Mechanical Engineer / Principal</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(PO-2025-MTL-0487) is a controlled document. Unauthorized reproduction or distribution is prohibited.</w:t>
      </w:r>
      <w:r>
        <w:br/>
      </w:r>
      <w:r>
        <w:t xml:space="preserve">Issued by the Procurement Division, Canada Montreal Office. © 2025 Montreal Industrial Systems Corp.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Canada Montreal</dc:title>
  <dc:creator/>
  <dc:language>en</dc:language>
  <cp:keywords/>
  <dcterms:created xsi:type="dcterms:W3CDTF">2026-10-10T04:01:44Z</dcterms:created>
  <dcterms:modified xsi:type="dcterms:W3CDTF">2026-10-10T04:01:44Z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