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apex-engineering-solutions-pvt.-ltd."/>
    <w:p>
      <w:pPr>
        <w:pStyle w:val="Heading1"/>
      </w:pPr>
      <w:r>
        <w:t xml:space="preserve">Apex Engineering Solutions Pvt. Ltd.</w:t>
      </w:r>
    </w:p>
    <w:p>
      <w:pPr>
        <w:pStyle w:val="FirstParagraph"/>
      </w:pPr>
      <w:r>
        <w:t xml:space="preserve">Registered Office: 4th Floor, Tech Park Tower, Whitefield Main Road, India Bangalore – 560066, Karnataka</w:t>
      </w:r>
    </w:p>
    <w:p>
      <w:pPr>
        <w:pStyle w:val="BodyText"/>
      </w:pPr>
      <w:r>
        <w:t xml:space="preserve">CIN: U30200KA2015PTC087654 | GSTIN: 29AAECA1234F1Z5 | Phone: +91-80-4567-8900 | Email: procurement@apexeng.in</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PO/ME/2025/00472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PRJ-BLR-2025-089</w:t>
      </w:r>
    </w:p>
    <w:p>
      <w:pPr>
        <w:pStyle w:val="BodyText"/>
      </w:pPr>
      <w:r>
        <w:rPr>
          <w:bCs/>
          <w:b/>
        </w:rPr>
        <w:t xml:space="preserve">Location of Work:</w:t>
      </w:r>
      <w:r>
        <w:t xml:space="preserve"> </w:t>
      </w:r>
      <w:r>
        <w:t xml:space="preserve">India Bangalore, Karnataka</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Precision Talent Solutions LLP</w:t>
      </w:r>
    </w:p>
    <w:p>
      <w:pPr>
        <w:pStyle w:val="BodyText"/>
      </w:pPr>
      <w:r>
        <w:rPr>
          <w:bCs/>
          <w:b/>
        </w:rPr>
        <w:t xml:space="preserve">Address:</w:t>
      </w:r>
      <w:r>
        <w:t xml:space="preserve"> </w:t>
      </w:r>
      <w:r>
        <w:t xml:space="preserve">12, Residency Road, India Bangalore – 560025, Karnataka</w:t>
      </w:r>
    </w:p>
    <w:p>
      <w:pPr>
        <w:pStyle w:val="BodyText"/>
      </w:pPr>
      <w:r>
        <w:rPr>
          <w:bCs/>
          <w:b/>
        </w:rPr>
        <w:t xml:space="preserve">GSTIN:</w:t>
      </w:r>
      <w:r>
        <w:t xml:space="preserve"> </w:t>
      </w:r>
      <w:r>
        <w:t xml:space="preserve">29ABCPQ5678R1Z2</w:t>
      </w:r>
    </w:p>
    <w:p>
      <w:pPr>
        <w:pStyle w:val="BodyText"/>
      </w:pPr>
      <w:r>
        <w:rPr>
          <w:bCs/>
          <w:b/>
        </w:rPr>
        <w:t xml:space="preserve">Contact Person:</w:t>
      </w:r>
      <w:r>
        <w:t xml:space="preserve"> </w:t>
      </w:r>
      <w:r>
        <w:t xml:space="preserve">Mr. Rajesh Kumar</w:t>
      </w:r>
    </w:p>
    <w:p>
      <w:pPr>
        <w:pStyle w:val="BodyText"/>
      </w:pPr>
      <w:r>
        <w:rPr>
          <w:bCs/>
          <w:b/>
        </w:rPr>
        <w:t xml:space="preserve">Email:</w:t>
      </w:r>
      <w:r>
        <w:t xml:space="preserve"> </w:t>
      </w:r>
      <w:r>
        <w:t xml:space="preserve">contracts@precisiontalent.in</w:t>
      </w:r>
    </w:p>
    <w:bookmarkEnd w:id="22"/>
    <w:p>
      <w:pPr>
        <w:pStyle w:val="BodyText"/>
      </w:pPr>
      <w:r>
        <w:t xml:space="preserve">Description of Purchase – Mechanical Engineer Services</w:t>
      </w:r>
    </w:p>
    <w:p>
      <w:pPr>
        <w:pStyle w:val="BodyText"/>
      </w:pPr>
      <w:r>
        <w:t xml:space="preserve">This</w:t>
      </w:r>
      <w:r>
        <w:t xml:space="preserve"> </w:t>
      </w:r>
      <w:r>
        <w:t xml:space="preserve">Purchase Order</w:t>
      </w:r>
      <w:r>
        <w:t xml:space="preserve"> </w:t>
      </w:r>
      <w:r>
        <w:t xml:space="preserve">is issued by Apex Engineering Solutions Pvt. Ltd., a manufacturing and industrial design firm headquartered in</w:t>
      </w:r>
      <w:r>
        <w:t xml:space="preserve"> </w:t>
      </w:r>
      <w:r>
        <w:t xml:space="preserve">India Bangalore</w:t>
      </w:r>
      <w:r>
        <w:t xml:space="preserve">, for the engagement of a qualified</w:t>
      </w:r>
      <w:r>
        <w:t xml:space="preserve"> </w:t>
      </w:r>
      <w:r>
        <w:t xml:space="preserve">Mechanical Engineer</w:t>
      </w:r>
      <w:r>
        <w:t xml:space="preserve"> </w:t>
      </w:r>
      <w:r>
        <w:t xml:space="preserve">to provide specialized technical services for our ongoing thermal management and structural design projects. The</w:t>
      </w:r>
      <w:r>
        <w:t xml:space="preserve"> </w:t>
      </w:r>
      <w:r>
        <w:t xml:space="preserve">Mechanical Engineer</w:t>
      </w:r>
      <w:r>
        <w:t xml:space="preserve"> </w:t>
      </w:r>
      <w:r>
        <w:t xml:space="preserve">shall be deployed at our primary facility located in Whitefield,</w:t>
      </w:r>
      <w:r>
        <w:t xml:space="preserve"> </w:t>
      </w:r>
      <w:r>
        <w:t xml:space="preserve">India Bangalore</w:t>
      </w:r>
      <w:r>
        <w:t xml:space="preserve">, and shall report directly to the Head of Engineering Operations. This</w:t>
      </w:r>
      <w:r>
        <w:t xml:space="preserve"> </w:t>
      </w:r>
      <w:r>
        <w:t xml:space="preserve">Purchase Order</w:t>
      </w:r>
      <w:r>
        <w:t xml:space="preserve"> </w:t>
      </w:r>
      <w:r>
        <w:t xml:space="preserve">governs all terms, deliverables, compensation, and obligations associated with the professional services rendered by the</w:t>
      </w:r>
      <w:r>
        <w:t xml:space="preserve"> </w:t>
      </w:r>
      <w:r>
        <w:t xml:space="preserve">Mechanical Engineer</w:t>
      </w:r>
      <w:r>
        <w:t xml:space="preserve"> </w:t>
      </w:r>
      <w:r>
        <w:t xml:space="preserve">under this arrangement.</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Engagement of Senior Mechanical Engineer (10+ years experience) – Thermal &amp; Structural Design Specialist, deployed at India Bangalore facility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Monthly retainer for Mechanical Engineer – Design review, CAD modelling (SolidWorks/ANSYS), and on-site supervision at India Bangalore plant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Specialized software licenses (ANSYS Mechanical, SolidWorks Premium) allocated to the Mechanical Engineer for project use in India Bangalore</w:t>
            </w:r>
          </w:p>
        </w:tc>
        <w:tc>
          <w:tcPr/>
          <w:p>
            <w:pPr>
              <w:pStyle w:val="Compact"/>
              <w:jc w:val="left"/>
            </w:pPr>
            <w:r>
              <w:t xml:space="preserve">2</w:t>
            </w:r>
          </w:p>
        </w:tc>
        <w:tc>
          <w:tcPr/>
          <w:p>
            <w:pPr>
              <w:pStyle w:val="Compact"/>
              <w:jc w:val="left"/>
            </w:pPr>
            <w:r>
              <w:t xml:space="preserve">Licenses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4</w:t>
            </w:r>
          </w:p>
        </w:tc>
        <w:tc>
          <w:tcPr/>
          <w:p>
            <w:pPr>
              <w:pStyle w:val="Compact"/>
              <w:jc w:val="left"/>
            </w:pPr>
            <w:r>
              <w:t xml:space="preserve">Onboarding, background verification, and statutory compliance processing for the Mechanical Engineer as per Karnataka and India Bangalore labour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5</w:t>
            </w:r>
          </w:p>
        </w:tc>
        <w:tc>
          <w:tcPr/>
          <w:p>
            <w:pPr>
              <w:pStyle w:val="Compact"/>
              <w:jc w:val="left"/>
            </w:pPr>
            <w:r>
              <w:t xml:space="preserve">Contingency and overtime provision for the Mechanical Engineer during critical project phases in India Bangalore</w:t>
            </w:r>
          </w:p>
        </w:tc>
        <w:tc>
          <w:tcPr/>
          <w:p>
            <w:pPr>
              <w:pStyle w:val="Compact"/>
              <w:jc w:val="left"/>
            </w:pPr>
            <w:r>
              <w:t xml:space="preserve">1</w:t>
            </w:r>
          </w:p>
        </w:tc>
        <w:tc>
          <w:tcPr/>
          <w:p>
            <w:pPr>
              <w:pStyle w:val="Compact"/>
              <w:jc w:val="left"/>
            </w:pPr>
            <w:r>
              <w:t xml:space="preserve">Lot</w:t>
            </w:r>
          </w:p>
        </w:tc>
        <w:tc>
          <w:tcPr/>
          <w:p>
            <w:pPr>
              <w:pStyle w:val="Compact"/>
              <w:jc w:val="left"/>
            </w:pPr>
            <w:r>
              <w:t xml:space="preserve">75,000</w:t>
            </w:r>
          </w:p>
        </w:tc>
        <w:tc>
          <w:tcPr/>
          <w:p>
            <w:pPr>
              <w:pStyle w:val="Compact"/>
              <w:jc w:val="left"/>
            </w:pPr>
            <w:r>
              <w:t xml:space="preserve">75,000</w:t>
            </w:r>
          </w:p>
        </w:tc>
      </w:tr>
      <w:tr>
        <w:tc>
          <w:tcPr>
            <w:gridSpan w:val="5"/>
          </w:tcPr>
          <w:p>
            <w:pPr>
              <w:pStyle w:val="Compact"/>
              <w:jc w:val="right"/>
            </w:pPr>
            <w:r>
              <w:t xml:space="preserve">Subtotal (INR)</w:t>
            </w:r>
          </w:p>
        </w:tc>
        <w:tc>
          <w:tcPr/>
          <w:p>
            <w:pPr>
              <w:pStyle w:val="Compact"/>
              <w:jc w:val="left"/>
            </w:pPr>
            <w:r>
              <w:t xml:space="preserve">25,95,000</w:t>
            </w:r>
          </w:p>
        </w:tc>
      </w:tr>
      <w:tr>
        <w:tc>
          <w:tcPr>
            <w:gridSpan w:val="5"/>
          </w:tcPr>
          <w:p>
            <w:pPr>
              <w:pStyle w:val="Compact"/>
              <w:jc w:val="right"/>
            </w:pPr>
            <w:r>
              <w:t xml:space="preserve">GST @ 18% (INR)</w:t>
            </w:r>
          </w:p>
        </w:tc>
        <w:tc>
          <w:tcPr/>
          <w:p>
            <w:pPr>
              <w:pStyle w:val="Compact"/>
              <w:jc w:val="left"/>
            </w:pPr>
            <w:r>
              <w:t xml:space="preserve">4,67,100</w:t>
            </w:r>
          </w:p>
        </w:tc>
      </w:tr>
      <w:tr>
        <w:tc>
          <w:tcPr>
            <w:gridSpan w:val="5"/>
          </w:tcPr>
          <w:p>
            <w:pPr>
              <w:pStyle w:val="Compact"/>
              <w:jc w:val="right"/>
            </w:pPr>
            <w:r>
              <w:rPr>
                <w:bCs/>
                <w:b/>
              </w:rPr>
              <w:t xml:space="preserve">Grand Total (INR)</w:t>
            </w:r>
          </w:p>
        </w:tc>
        <w:tc>
          <w:tcPr/>
          <w:p>
            <w:pPr>
              <w:pStyle w:val="Compact"/>
              <w:jc w:val="left"/>
            </w:pPr>
            <w:r>
              <w:rPr>
                <w:bCs/>
                <w:b/>
              </w:rPr>
              <w:t xml:space="preserve">30,62,100</w:t>
            </w:r>
          </w:p>
        </w:tc>
      </w:tr>
    </w:tbl>
    <w:p>
      <w:pPr>
        <w:pStyle w:val="BodyText"/>
      </w:pPr>
      <w:r>
        <w:t xml:space="preserve">Scope of Work – Mechanical Engineer Responsibilities</w:t>
      </w:r>
    </w:p>
    <w:p>
      <w:pPr>
        <w:pStyle w:val="BodyText"/>
      </w:pPr>
      <w:r>
        <w:t xml:space="preserve">The</w:t>
      </w:r>
      <w:r>
        <w:t xml:space="preserve"> </w:t>
      </w:r>
      <w:r>
        <w:t xml:space="preserve">Mechanical Engineer</w:t>
      </w:r>
      <w:r>
        <w:t xml:space="preserve"> </w:t>
      </w:r>
      <w:r>
        <w:t xml:space="preserve">engaged under this</w:t>
      </w:r>
      <w:r>
        <w:t xml:space="preserve"> </w:t>
      </w:r>
      <w:r>
        <w:t xml:space="preserve">Purchase Order</w:t>
      </w:r>
      <w:r>
        <w:t xml:space="preserve"> </w:t>
      </w:r>
      <w:r>
        <w:t xml:space="preserve">shall perform the following duties at the</w:t>
      </w:r>
      <w:r>
        <w:t xml:space="preserve"> </w:t>
      </w:r>
      <w:r>
        <w:t xml:space="preserve">India Bangalore</w:t>
      </w:r>
      <w:r>
        <w:t xml:space="preserve"> </w:t>
      </w:r>
      <w:r>
        <w:t xml:space="preserve">facility:</w:t>
      </w:r>
    </w:p>
    <w:p>
      <w:pPr>
        <w:pStyle w:val="BodyText"/>
      </w:pPr>
      <w:r>
        <w:t xml:space="preserve">(a) Lead the design and analysis of thermal management systems for industrial HVAC units, ensuring compliance with BIS and ASHRAE standards applicable in</w:t>
      </w:r>
      <w:r>
        <w:t xml:space="preserve"> </w:t>
      </w:r>
      <w:r>
        <w:t xml:space="preserve">India Bangalore</w:t>
      </w:r>
      <w:r>
        <w:t xml:space="preserve">.</w:t>
      </w:r>
    </w:p>
    <w:p>
      <w:pPr>
        <w:pStyle w:val="BodyText"/>
      </w:pPr>
      <w:r>
        <w:t xml:space="preserve">(b) Develop and maintain 3D CAD models and perform finite element analysis (FEA) for structural components using ANSYS and SolidWorks.</w:t>
      </w:r>
    </w:p>
    <w:p>
      <w:pPr>
        <w:pStyle w:val="BodyText"/>
      </w:pPr>
      <w:r>
        <w:t xml:space="preserve">(c) Conduct on-site inspections, prototype testing, and quality assurance reviews at the manufacturing floor in</w:t>
      </w:r>
      <w:r>
        <w:t xml:space="preserve"> </w:t>
      </w:r>
      <w:r>
        <w:t xml:space="preserve">India Bangalore</w:t>
      </w:r>
      <w:r>
        <w:t xml:space="preserve">.</w:t>
      </w:r>
    </w:p>
    <w:p>
      <w:pPr>
        <w:pStyle w:val="BodyText"/>
      </w:pPr>
      <w:r>
        <w:t xml:space="preserve">(d) Prepare detailed engineering drawings, technical specifications, and Bill of Materials (BOM) documentation for client deliverables.</w:t>
      </w:r>
    </w:p>
    <w:p>
      <w:pPr>
        <w:pStyle w:val="BodyText"/>
      </w:pPr>
      <w:r>
        <w:t xml:space="preserve">(e) Collaborate with the cross-functional team including electrical engineers, project managers, and quality assurance personnel based in</w:t>
      </w:r>
      <w:r>
        <w:t xml:space="preserve"> </w:t>
      </w:r>
      <w:r>
        <w:t xml:space="preserve">India Bangalore</w:t>
      </w:r>
      <w:r>
        <w:t xml:space="preserve">.</w:t>
      </w:r>
    </w:p>
    <w:p>
      <w:pPr>
        <w:pStyle w:val="BodyText"/>
      </w:pPr>
      <w:r>
        <w:t xml:space="preserve">(f) Provide weekly progress reports and monthly performance summaries to the Head of Engineering Operations.</w:t>
      </w:r>
    </w:p>
    <w:p>
      <w:pPr>
        <w:pStyle w:val="BodyText"/>
      </w:pPr>
      <w:r>
        <w:t xml:space="preserve">Terms and Conditions</w:t>
      </w:r>
    </w:p>
    <w:p>
      <w:pPr>
        <w:pStyle w:val="BodyText"/>
      </w:pPr>
      <w:r>
        <w:rPr>
          <w:bCs/>
          <w:b/>
        </w:rPr>
        <w:t xml:space="preserve">1. Payment Terms:</w:t>
      </w:r>
      <w:r>
        <w:t xml:space="preserve"> </w:t>
      </w:r>
      <w:r>
        <w:t xml:space="preserve">Payment shall be made within 30 days of receipt of a valid tax invoice from the vendor. The first payment of INR 2,59,500 (one month's retainer plus onboarding) shall be due within 15 days of the</w:t>
      </w:r>
      <w:r>
        <w:t xml:space="preserve"> </w:t>
      </w:r>
      <w:r>
        <w:t xml:space="preserve">Mechanical Engineer</w:t>
      </w:r>
      <w:r>
        <w:t xml:space="preserve">'s commencement date. Subsequent monthly payments of INR 1,85,000 shall be due on the 5th of each following month. All payments shall be made via NEFT/RTGS to the vendor's designated bank account in</w:t>
      </w:r>
      <w:r>
        <w:t xml:space="preserve"> </w:t>
      </w:r>
      <w:r>
        <w:t xml:space="preserve">India Bangalore</w:t>
      </w:r>
      <w:r>
        <w:t xml:space="preserve">.</w:t>
      </w:r>
    </w:p>
    <w:p>
      <w:pPr>
        <w:pStyle w:val="BodyText"/>
      </w:pPr>
      <w:r>
        <w:rPr>
          <w:bCs/>
          <w:b/>
        </w:rPr>
        <w:t xml:space="preserve">2. Commencement Date:</w:t>
      </w:r>
      <w:r>
        <w:t xml:space="preserve"> </w:t>
      </w:r>
      <w:r>
        <w:t xml:space="preserve">The</w:t>
      </w:r>
      <w:r>
        <w:t xml:space="preserve"> </w:t>
      </w:r>
      <w:r>
        <w:t xml:space="preserve">Mechanical Engineer</w:t>
      </w:r>
      <w:r>
        <w:t xml:space="preserve"> </w:t>
      </w:r>
      <w:r>
        <w:t xml:space="preserve">shall report for duty on or before 1 July 2025 at the Apex Engineering Solutions facility, Whitefield,</w:t>
      </w:r>
      <w:r>
        <w:t xml:space="preserve"> </w:t>
      </w:r>
      <w:r>
        <w:t xml:space="preserve">India Bangalore</w:t>
      </w:r>
      <w:r>
        <w:t xml:space="preserve">.</w:t>
      </w:r>
    </w:p>
    <w:p>
      <w:pPr>
        <w:pStyle w:val="BodyText"/>
      </w:pPr>
      <w:r>
        <w:rPr>
          <w:bCs/>
          <w:b/>
        </w:rPr>
        <w:t xml:space="preserve">3. Contract Duration:</w:t>
      </w:r>
      <w:r>
        <w:t xml:space="preserve"> </w:t>
      </w:r>
      <w:r>
        <w:t xml:space="preserve">This</w:t>
      </w:r>
      <w:r>
        <w:t xml:space="preserve"> </w:t>
      </w:r>
      <w:r>
        <w:t xml:space="preserve">Purchase Order</w:t>
      </w:r>
      <w:r>
        <w:t xml:space="preserve"> </w:t>
      </w:r>
      <w:r>
        <w:t xml:space="preserve">is valid for a period of twelve (12) months from the commencement date, subject to mutual renewal by written agreement.</w:t>
      </w:r>
    </w:p>
    <w:p>
      <w:pPr>
        <w:pStyle w:val="BodyText"/>
      </w:pPr>
      <w:r>
        <w:rPr>
          <w:bCs/>
          <w:b/>
        </w:rPr>
        <w:t xml:space="preserve">4. 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vendor shall ensure a smooth handover of all project documentation, CAD files, and work-in-progress materials related to the</w:t>
      </w:r>
      <w:r>
        <w:t xml:space="preserve"> </w:t>
      </w:r>
      <w:r>
        <w:t xml:space="preserve">Mechanical Engineer</w:t>
      </w:r>
      <w:r>
        <w:t xml:space="preserve">'s assignments.</w:t>
      </w:r>
    </w:p>
    <w:p>
      <w:pPr>
        <w:pStyle w:val="BodyText"/>
      </w:pPr>
      <w:r>
        <w:rPr>
          <w:bCs/>
          <w:b/>
        </w:rPr>
        <w:t xml:space="preserve">5. Confidentiality:</w:t>
      </w:r>
      <w:r>
        <w:t xml:space="preserve"> </w:t>
      </w:r>
      <w:r>
        <w:t xml:space="preserve">The</w:t>
      </w:r>
      <w:r>
        <w:t xml:space="preserve"> </w:t>
      </w:r>
      <w:r>
        <w:t xml:space="preserve">Mechanical Engineer</w:t>
      </w:r>
      <w:r>
        <w:t xml:space="preserve"> </w:t>
      </w:r>
      <w:r>
        <w:t xml:space="preserve">shall be bound by a Non-Disclosure Agreement (NDA) covering all proprietary designs, client data, and trade secrets of Apex Engineering Solutions. This obligation shall survive the termination of this</w:t>
      </w:r>
      <w:r>
        <w:t xml:space="preserve"> </w:t>
      </w:r>
      <w:r>
        <w:t xml:space="preserve">Purchase Order</w:t>
      </w:r>
      <w:r>
        <w:t xml:space="preserve"> </w:t>
      </w:r>
      <w:r>
        <w:t xml:space="preserve">for a period of three (3) years.</w:t>
      </w:r>
    </w:p>
    <w:p>
      <w:pPr>
        <w:pStyle w:val="BodyText"/>
      </w:pPr>
      <w:r>
        <w:rPr>
          <w:bCs/>
          <w:b/>
        </w:rPr>
        <w:t xml:space="preserve">6. Statutory Compliance:</w:t>
      </w:r>
      <w:r>
        <w:t xml:space="preserve"> </w:t>
      </w:r>
      <w:r>
        <w:t xml:space="preserve">The vendor shall ensure that the</w:t>
      </w:r>
      <w:r>
        <w:t xml:space="preserve"> </w:t>
      </w:r>
      <w:r>
        <w:t xml:space="preserve">Mechanical Engineer</w:t>
      </w:r>
      <w:r>
        <w:t xml:space="preserve"> </w:t>
      </w:r>
      <w:r>
        <w:t xml:space="preserve">is fully compliant with all applicable labour laws, EPF, ESI, and professional tax regulations as enforced in the state of Karnataka and the city of</w:t>
      </w:r>
      <w:r>
        <w:t xml:space="preserve"> </w:t>
      </w:r>
      <w:r>
        <w:t xml:space="preserve">India Bangalore</w:t>
      </w:r>
      <w:r>
        <w:t xml:space="preserve">.</w:t>
      </w:r>
    </w:p>
    <w:p>
      <w:pPr>
        <w:pStyle w:val="BodyText"/>
      </w:pPr>
      <w:r>
        <w:rPr>
          <w:bCs/>
          <w:b/>
        </w:rPr>
        <w:t xml:space="preserve">7. Dispute Resolution:</w:t>
      </w:r>
      <w:r>
        <w:t xml:space="preserve"> </w:t>
      </w:r>
      <w:r>
        <w:t xml:space="preserve">Any disputes arising from this</w:t>
      </w:r>
      <w:r>
        <w:t xml:space="preserve"> </w:t>
      </w:r>
      <w:r>
        <w:t xml:space="preserve">Purchase Order</w:t>
      </w:r>
      <w:r>
        <w:t xml:space="preserve"> </w:t>
      </w:r>
      <w:r>
        <w:t xml:space="preserve">shall be resolved through arbitration in</w:t>
      </w:r>
      <w:r>
        <w:t xml:space="preserve"> </w:t>
      </w:r>
      <w:r>
        <w:t xml:space="preserve">India Bangalore</w:t>
      </w:r>
      <w:r>
        <w:t xml:space="preserve"> </w:t>
      </w:r>
      <w:r>
        <w:t xml:space="preserve">in accordance with the Arbitration and Conciliation Act, 1996. The seat of arbitration shall be</w:t>
      </w:r>
      <w:r>
        <w:t xml:space="preserve"> </w:t>
      </w:r>
      <w:r>
        <w:t xml:space="preserve">India Bangalore</w:t>
      </w:r>
      <w:r>
        <w:t xml:space="preserve">, Karnataka, India.</w:t>
      </w:r>
    </w:p>
    <w:p>
      <w:pPr>
        <w:pStyle w:val="BodyText"/>
      </w:pPr>
      <w:r>
        <w:rPr>
          <w:bCs/>
          <w:b/>
        </w:rPr>
        <w:t xml:space="preserve">8. Governing Law:</w:t>
      </w:r>
      <w:r>
        <w:t xml:space="preserve"> </w:t>
      </w:r>
      <w:r>
        <w:t xml:space="preserve">This</w:t>
      </w:r>
      <w:r>
        <w:t xml:space="preserve"> </w:t>
      </w:r>
      <w:r>
        <w:t xml:space="preserve">Purchase Order</w:t>
      </w:r>
      <w:r>
        <w:t xml:space="preserve"> </w:t>
      </w:r>
      <w:r>
        <w:t xml:space="preserve">shall be governed by and construed in accordance with the laws of India, with jurisdiction vested in the courts of</w:t>
      </w:r>
      <w:r>
        <w:t xml:space="preserve"> </w:t>
      </w:r>
      <w:r>
        <w:t xml:space="preserve">India Bangalore</w:t>
      </w:r>
      <w:r>
        <w:t xml:space="preserve">.</w:t>
      </w:r>
    </w:p>
    <w:p>
      <w:pPr>
        <w:pStyle w:val="BodyText"/>
      </w:pPr>
      <w:r>
        <w:t xml:space="preserve">Acceptance and Authorization</w:t>
      </w:r>
    </w:p>
    <w:p>
      <w:pPr>
        <w:pStyle w:val="BodyText"/>
      </w:pPr>
      <w:r>
        <w:rPr>
          <w:bCs/>
          <w:b/>
        </w:rPr>
        <w:t xml:space="preserve">For and on behalf of Apex Engineering Solutions Pvt. Ltd. (Buyer)</w:t>
      </w:r>
    </w:p>
    <w:p>
      <w:pPr>
        <w:pStyle w:val="BodyText"/>
      </w:pPr>
      <w:r>
        <w:t xml:space="preserve">Name: Dr. Ananya Sharma</w:t>
      </w:r>
    </w:p>
    <w:p>
      <w:pPr>
        <w:pStyle w:val="BodyText"/>
      </w:pPr>
      <w:r>
        <w:t xml:space="preserve">Designation: Chief Procurement Officer</w:t>
      </w:r>
    </w:p>
    <w:p>
      <w:pPr>
        <w:pStyle w:val="BodyText"/>
      </w:pPr>
      <w:r>
        <w:t xml:space="preserve">Signature: ___________________________</w:t>
      </w:r>
    </w:p>
    <w:p>
      <w:pPr>
        <w:pStyle w:val="BodyText"/>
      </w:pPr>
      <w:r>
        <w:t xml:space="preserve">Date: 15 June 2025</w:t>
      </w:r>
    </w:p>
    <w:p>
      <w:pPr>
        <w:pStyle w:val="BodyText"/>
      </w:pPr>
      <w:r>
        <w:t xml:space="preserve">Place: India Bangalore</w:t>
      </w:r>
    </w:p>
    <w:p>
      <w:pPr>
        <w:pStyle w:val="BodyText"/>
      </w:pPr>
      <w:r>
        <w:rPr>
          <w:bCs/>
          <w:b/>
        </w:rPr>
        <w:t xml:space="preserve">For and on behalf of Precision Talent Solutions LLP (Vendor)</w:t>
      </w:r>
    </w:p>
    <w:p>
      <w:pPr>
        <w:pStyle w:val="BodyText"/>
      </w:pPr>
      <w:r>
        <w:t xml:space="preserve">Name: Mr. Rajesh Kumar</w:t>
      </w:r>
    </w:p>
    <w:p>
      <w:pPr>
        <w:pStyle w:val="BodyText"/>
      </w:pPr>
      <w:r>
        <w:t xml:space="preserve">Designation: Managing Director</w:t>
      </w:r>
    </w:p>
    <w:p>
      <w:pPr>
        <w:pStyle w:val="BodyText"/>
      </w:pPr>
      <w:r>
        <w:t xml:space="preserve">Signature: ___________________________</w:t>
      </w:r>
    </w:p>
    <w:p>
      <w:pPr>
        <w:pStyle w:val="BodyText"/>
      </w:pPr>
      <w:r>
        <w:t xml:space="preserve">Date: _______________</w:t>
      </w:r>
    </w:p>
    <w:p>
      <w:pPr>
        <w:pStyle w:val="BodyText"/>
      </w:pPr>
      <w:r>
        <w:t xml:space="preserve">Place: India Bangalore</w:t>
      </w:r>
    </w:p>
    <w:p>
      <w:pPr>
        <w:pStyle w:val="BodyText"/>
      </w:pPr>
      <w:r>
        <w:t xml:space="preserve">This Purchase Order (PO/ME/2025/00472) is issued by Apex Engineering Solutions Pvt. Ltd., India Bangalore, for the engagement of a Mechanical Engineer. This document constitutes a binding commercial agreement upon countersignature by both parties. All references to India Bangalore pertain to the city of Bengaluru, Karnataka, India. For queries regarding this Purchase Order, contact the Procurement Department at procurement@apexeng.in or +91-80-4567-8900.</w:t>
      </w:r>
    </w:p>
    <w:p>
      <w:pPr>
        <w:pStyle w:val="BodyText"/>
      </w:pPr>
      <w:r>
        <w:t xml:space="preserve">Page 1 of 1 | Document ID: PO-ME-BLR-2025-00472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India Bangalore</dc:title>
  <dc:creator/>
  <dc:language>en</dc:language>
  <cp:keywords/>
  <dcterms:created xsi:type="dcterms:W3CDTF">2026-10-10T09:03:33Z</dcterms:created>
  <dcterms:modified xsi:type="dcterms:W3CDTF">2026-10-10T09:03:33Z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