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Professional Engineering Services – Mechanical Engineering Division</w:t>
      </w:r>
    </w:p>
    <w:p>
      <w:pPr>
        <w:pStyle w:val="BodyText"/>
      </w:pPr>
      <w:r>
        <w:t xml:space="preserve">Jurisdiction: India Mumbai, Maharashtra</w:t>
      </w:r>
    </w:p>
    <w:bookmarkEnd w:id="20"/>
    <w:p>
      <w:pPr>
        <w:pStyle w:val="BodyText"/>
      </w:pPr>
      <w:r>
        <w:rPr>
          <w:bCs/>
          <w:b/>
        </w:rPr>
        <w:t xml:space="preserve">Purchase Order No.:</w:t>
      </w:r>
      <w:r>
        <w:t xml:space="preserve"> </w:t>
      </w:r>
      <w:r>
        <w:t xml:space="preserve">PO/MUM/ME/2025/04782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Indian Rupee (INR ₹)</w:t>
      </w:r>
      <w:r>
        <w:br/>
      </w:r>
      <w:r>
        <w:rPr>
          <w:bCs/>
          <w:b/>
        </w:rPr>
        <w:t xml:space="preserve">GST Applicable:</w:t>
      </w:r>
      <w:r>
        <w:t xml:space="preserve"> </w:t>
      </w:r>
      <w:r>
        <w:t xml:space="preserve">18%</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Shree Vardhman Industrial Solutions Pvt. Ltd.</w:t>
      </w:r>
      <w:r>
        <w:br/>
      </w:r>
      <w:r>
        <w:t xml:space="preserve">Plot No. 42, MIDC Industrial Area,</w:t>
      </w:r>
      <w:r>
        <w:br/>
      </w:r>
      <w:r>
        <w:t xml:space="preserve">Andheri East, India Mumbai – 400069</w:t>
      </w:r>
      <w:r>
        <w:br/>
      </w:r>
      <w:r>
        <w:t xml:space="preserve">Maharashtra, India</w:t>
      </w:r>
      <w:r>
        <w:br/>
      </w:r>
      <w:r>
        <w:t xml:space="preserve">GSTIN: 27AABCS1234F1Z5</w:t>
      </w:r>
      <w:r>
        <w:br/>
      </w:r>
      <w:r>
        <w:t xml:space="preserve">Contact: procurement@vardhmanind.in</w:t>
      </w:r>
      <w:r>
        <w:br/>
      </w:r>
      <w:r>
        <w:t xml:space="preserve">Phone: +91-22-4567-8901</w:t>
      </w:r>
    </w:p>
    <w:bookmarkEnd w:id="21"/>
    <w:bookmarkStart w:id="22" w:name="supplier-service-provider"/>
    <w:p>
      <w:pPr>
        <w:pStyle w:val="Heading3"/>
      </w:pPr>
      <w:r>
        <w:t xml:space="preserve">Supplier (Service Provider)</w:t>
      </w:r>
    </w:p>
    <w:p>
      <w:pPr>
        <w:pStyle w:val="FirstParagraph"/>
      </w:pPr>
      <w:r>
        <w:rPr>
          <w:bCs/>
          <w:b/>
        </w:rPr>
        <w:t xml:space="preserve">Engg. Ramesh Kulkarni – Mechanical Engineer</w:t>
      </w:r>
      <w:r>
        <w:br/>
      </w:r>
      <w:r>
        <w:t xml:space="preserve">Office No. 12, 3rd Floor, Trade Centre,</w:t>
      </w:r>
      <w:r>
        <w:br/>
      </w:r>
      <w:r>
        <w:t xml:space="preserve">Lower Parel, India Mumbai – 400013</w:t>
      </w:r>
      <w:r>
        <w:br/>
      </w:r>
      <w:r>
        <w:t xml:space="preserve">Maharashtra, India</w:t>
      </w:r>
      <w:r>
        <w:br/>
      </w:r>
      <w:r>
        <w:t xml:space="preserve">GSTIN: 27ABCPK5678Q1Z2</w:t>
      </w:r>
      <w:r>
        <w:br/>
      </w:r>
      <w:r>
        <w:t xml:space="preserve">IITM Membership No.: ME-2019-44821</w:t>
      </w:r>
      <w:r>
        <w:br/>
      </w:r>
      <w:r>
        <w:t xml:space="preserve">Contact: rk.mech.engg@gmail.com</w:t>
      </w:r>
      <w:r>
        <w:br/>
      </w:r>
      <w:r>
        <w:t xml:space="preserve">Phone: +91-98200-45678</w:t>
      </w:r>
    </w:p>
    <w:bookmarkEnd w:id="22"/>
    <w:p>
      <w:pPr>
        <w:pStyle w:val="BodyText"/>
      </w:pPr>
      <w:r>
        <w:t xml:space="preserve">Scope of Work – Mechanical Engineer Services</w:t>
      </w:r>
    </w:p>
    <w:p>
      <w:pPr>
        <w:pStyle w:val="BodyText"/>
      </w:pPr>
      <w:r>
        <w:t xml:space="preserve">This Purchase Order is issued by Shree Vardhman Industrial Solutions Pvt. Ltd., a manufacturing and engineering firm headquartered in India Mumbai, to engage the services of a qualified</w:t>
      </w:r>
      <w:r>
        <w:t xml:space="preserve"> </w:t>
      </w:r>
      <w:r>
        <w:t xml:space="preserve">Mechanical Engineer</w:t>
      </w:r>
      <w:r>
        <w:t xml:space="preserve"> </w:t>
      </w:r>
      <w:r>
        <w:t xml:space="preserve">for the design, analysis, and commissioning support of a new automated packaging line. The</w:t>
      </w:r>
      <w:r>
        <w:t xml:space="preserve"> </w:t>
      </w:r>
      <w:r>
        <w:t xml:space="preserve">Mechanical Engineer</w:t>
      </w:r>
      <w:r>
        <w:t xml:space="preserve"> </w:t>
      </w:r>
      <w:r>
        <w:t xml:space="preserve">shall provide all technical deliverables in accordance with the specifications outlined below and in compliance with the Bureau of Indian Standards (BIS) and applicable regulations of the Government of India.</w:t>
      </w:r>
    </w:p>
    <w:p>
      <w:pPr>
        <w:pStyle w:val="BodyText"/>
      </w:pPr>
      <w:r>
        <w:t xml:space="preserve">Itemised Schedule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 ₹)</w:t>
            </w:r>
          </w:p>
        </w:tc>
        <w:tc>
          <w:tcPr/>
          <w:p>
            <w:pPr>
              <w:pStyle w:val="Compact"/>
              <w:jc w:val="left"/>
            </w:pPr>
            <w:r>
              <w:t xml:space="preserve">Amount (INR ₹)</w:t>
            </w:r>
          </w:p>
        </w:tc>
      </w:tr>
      <w:tr>
        <w:tc>
          <w:tcPr/>
          <w:p>
            <w:pPr>
              <w:pStyle w:val="Compact"/>
              <w:jc w:val="left"/>
            </w:pPr>
            <w:r>
              <w:t xml:space="preserve">1</w:t>
            </w:r>
          </w:p>
        </w:tc>
        <w:tc>
          <w:tcPr/>
          <w:p>
            <w:pPr>
              <w:pStyle w:val="Compact"/>
              <w:jc w:val="left"/>
            </w:pPr>
            <w:r>
              <w:t xml:space="preserve">Design and CAD modelling of conveyor assembly for automated packaging line (SolidWorks / AutoCAD)</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Finite Element Analysis (FEA) of structural supports and load-bearing frames</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3</w:t>
            </w:r>
          </w:p>
        </w:tc>
        <w:tc>
          <w:tcPr/>
          <w:p>
            <w:pPr>
              <w:pStyle w:val="Compact"/>
              <w:jc w:val="left"/>
            </w:pPr>
            <w:r>
              <w:t xml:space="preserve">Thermal analysis and heat-dissipation design for motor housings</w:t>
            </w:r>
          </w:p>
        </w:tc>
        <w:tc>
          <w:tcPr/>
          <w:p>
            <w:pPr>
              <w:pStyle w:val="Compact"/>
              <w:jc w:val="left"/>
            </w:pPr>
            <w:r>
              <w:t xml:space="preserve">1</w:t>
            </w:r>
          </w:p>
        </w:tc>
        <w:tc>
          <w:tcPr/>
          <w:p>
            <w:pPr>
              <w:pStyle w:val="Compact"/>
              <w:jc w:val="left"/>
            </w:pPr>
            <w:r>
              <w:t xml:space="preserve">Lot</w:t>
            </w:r>
          </w:p>
        </w:tc>
        <w:tc>
          <w:tcPr/>
          <w:p>
            <w:pPr>
              <w:pStyle w:val="Compact"/>
              <w:jc w:val="left"/>
            </w:pPr>
            <w:r>
              <w:t xml:space="preserve">72,000</w:t>
            </w:r>
          </w:p>
        </w:tc>
        <w:tc>
          <w:tcPr/>
          <w:p>
            <w:pPr>
              <w:pStyle w:val="Compact"/>
              <w:jc w:val="left"/>
            </w:pPr>
            <w:r>
              <w:t xml:space="preserve">72,000</w:t>
            </w:r>
          </w:p>
        </w:tc>
      </w:tr>
      <w:tr>
        <w:tc>
          <w:tcPr/>
          <w:p>
            <w:pPr>
              <w:pStyle w:val="Compact"/>
              <w:jc w:val="left"/>
            </w:pPr>
            <w:r>
              <w:t xml:space="preserve">4</w:t>
            </w:r>
          </w:p>
        </w:tc>
        <w:tc>
          <w:tcPr/>
          <w:p>
            <w:pPr>
              <w:pStyle w:val="Compact"/>
              <w:jc w:val="left"/>
            </w:pPr>
            <w:r>
              <w:t xml:space="preserve">On-site supervision and commissioning support at India Mumbai plant (Andheri East facility)</w:t>
            </w:r>
          </w:p>
        </w:tc>
        <w:tc>
          <w:tcPr/>
          <w:p>
            <w:pPr>
              <w:pStyle w:val="Compact"/>
              <w:jc w:val="left"/>
            </w:pPr>
            <w:r>
              <w:t xml:space="preserve">12</w:t>
            </w:r>
          </w:p>
        </w:tc>
        <w:tc>
          <w:tcPr/>
          <w:p>
            <w:pPr>
              <w:pStyle w:val="Compact"/>
              <w:jc w:val="left"/>
            </w:pPr>
            <w:r>
              <w:t xml:space="preserve">Days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5</w:t>
            </w:r>
          </w:p>
        </w:tc>
        <w:tc>
          <w:tcPr/>
          <w:p>
            <w:pPr>
              <w:pStyle w:val="Compact"/>
              <w:jc w:val="left"/>
            </w:pPr>
            <w:r>
              <w:t xml:space="preserve">Preparation of technical drawings, BOM, and as-built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6</w:t>
            </w:r>
          </w:p>
        </w:tc>
        <w:tc>
          <w:tcPr/>
          <w:p>
            <w:pPr>
              <w:pStyle w:val="Compact"/>
              <w:jc w:val="left"/>
            </w:pPr>
            <w:r>
              <w:t xml:space="preserve">Vendor coordination and quality inspection of fabricated components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40,000</w:t>
            </w:r>
          </w:p>
        </w:tc>
        <w:tc>
          <w:tcPr/>
          <w:p>
            <w:pPr>
              <w:pStyle w:val="Compact"/>
              <w:jc w:val="left"/>
            </w:pPr>
            <w:r>
              <w:t xml:space="preserve">40,000</w:t>
            </w:r>
          </w:p>
        </w:tc>
      </w:tr>
    </w:tbl>
    <w:p>
      <w:pPr>
        <w:pStyle w:val="BodyText"/>
      </w:pPr>
      <w:r>
        <w:t xml:space="preserve">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(INR ₹)</w:t>
            </w:r>
          </w:p>
        </w:tc>
        <w:tc>
          <w:tcPr/>
          <w:p>
            <w:pPr>
              <w:pStyle w:val="Compact"/>
              <w:jc w:val="right"/>
            </w:pPr>
            <w:r>
              <w:rPr>
                <w:bCs/>
                <w:b/>
              </w:rPr>
              <w:t xml:space="preserve">5,49,000</w:t>
            </w:r>
          </w:p>
        </w:tc>
      </w:tr>
      <w:tr>
        <w:tc>
          <w:tcPr/>
          <w:p>
            <w:pPr>
              <w:pStyle w:val="Compact"/>
              <w:jc w:val="left"/>
            </w:pPr>
            <w:r>
              <w:t xml:space="preserve">GST @ 18% (INR ₹)</w:t>
            </w:r>
          </w:p>
        </w:tc>
        <w:tc>
          <w:tcPr/>
          <w:p>
            <w:pPr>
              <w:pStyle w:val="Compact"/>
              <w:jc w:val="right"/>
            </w:pPr>
            <w:r>
              <w:t xml:space="preserve">98,820</w:t>
            </w:r>
          </w:p>
        </w:tc>
      </w:tr>
      <w:tr>
        <w:tc>
          <w:tcPr/>
          <w:p>
            <w:pPr>
              <w:pStyle w:val="Compact"/>
              <w:jc w:val="left"/>
            </w:pPr>
            <w:r>
              <w:rPr>
                <w:bCs/>
                <w:b/>
              </w:rPr>
              <w:t xml:space="preserve">Total Purchase Order Value (INR ₹)</w:t>
            </w:r>
          </w:p>
        </w:tc>
        <w:tc>
          <w:tcPr/>
          <w:p>
            <w:pPr>
              <w:pStyle w:val="Compact"/>
              <w:jc w:val="right"/>
            </w:pPr>
            <w:r>
              <w:rPr>
                <w:bCs/>
                <w:b/>
              </w:rPr>
              <w:t xml:space="preserve">6,47,820</w:t>
            </w:r>
          </w:p>
        </w:tc>
      </w:tr>
    </w:tbl>
    <w:p>
      <w:pPr>
        <w:pStyle w:val="BodyText"/>
      </w:pPr>
      <w:r>
        <w:t xml:space="preserve">Terms and Conditions</w:t>
      </w:r>
    </w:p>
    <w:p>
      <w:pPr>
        <w:numPr>
          <w:ilvl w:val="0"/>
          <w:numId w:val="1001"/>
        </w:numPr>
        <w:pStyle w:val="Compact"/>
      </w:pPr>
      <w:r>
        <w:t xml:space="preserve">This Purchase Order is governed by the laws of India and shall be interpreted in accordance with the Indian Contract Act, 1872, and the applicable regulations of the state of Maharashtra, India Mumbai.</w:t>
      </w:r>
    </w:p>
    <w:p>
      <w:pPr>
        <w:numPr>
          <w:ilvl w:val="0"/>
          <w:numId w:val="1001"/>
        </w:numPr>
        <w:pStyle w:val="Compact"/>
      </w:pPr>
      <w:r>
        <w:t xml:space="preserve">The</w:t>
      </w:r>
      <w:r>
        <w:t xml:space="preserve"> </w:t>
      </w:r>
      <w:r>
        <w:t xml:space="preserve">Mechanical Engineer</w:t>
      </w:r>
      <w:r>
        <w:t xml:space="preserve"> </w:t>
      </w:r>
      <w:r>
        <w:t xml:space="preserve">shall maintain valid professional liability insurance with a minimum coverage of INR ₹50,00,000 throughout the duration of this engagement.</w:t>
      </w:r>
    </w:p>
    <w:p>
      <w:pPr>
        <w:numPr>
          <w:ilvl w:val="0"/>
          <w:numId w:val="1001"/>
        </w:numPr>
        <w:pStyle w:val="Compact"/>
      </w:pPr>
      <w:r>
        <w:t xml:space="preserve">All deliverables, including CAD files, FEA reports, and technical drawings, shall be submitted in both digital (PDF, STEP, DWG) and hard-copy formats to the Buyer's office in India Mumbai within the timelines specified in the project schedule.</w:t>
      </w:r>
    </w:p>
    <w:p>
      <w:pPr>
        <w:numPr>
          <w:ilvl w:val="0"/>
          <w:numId w:val="1001"/>
        </w:numPr>
        <w:pStyle w:val="Compact"/>
      </w:pPr>
      <w:r>
        <w:t xml:space="preserve">Payment shall be made via NEFT/RTGS to the bank account designated by the</w:t>
      </w:r>
      <w:r>
        <w:t xml:space="preserve"> </w:t>
      </w:r>
      <w:r>
        <w:t xml:space="preserve">Mechanical Engineer</w:t>
      </w:r>
      <w:r>
        <w:t xml:space="preserve"> </w:t>
      </w:r>
      <w:r>
        <w:t xml:space="preserve">within thirty (30) days of receipt of a valid tax invoice, subject to satisfactory acceptance of the corresponding deliverable.</w:t>
      </w:r>
    </w:p>
    <w:p>
      <w:pPr>
        <w:numPr>
          <w:ilvl w:val="0"/>
          <w:numId w:val="1001"/>
        </w:numPr>
        <w:pStyle w:val="Compact"/>
      </w:pPr>
      <w:r>
        <w:t xml:space="preserve">The</w:t>
      </w:r>
      <w:r>
        <w:t xml:space="preserve"> </w:t>
      </w:r>
      <w:r>
        <w:t xml:space="preserve">Mechanical Engineer</w:t>
      </w:r>
      <w:r>
        <w:t xml:space="preserve"> </w:t>
      </w:r>
      <w:r>
        <w:t xml:space="preserve">shall comply with all safety standards prescribed by the Factory Act, 1948, and the Maharashtra Shops and Establishments Act while performing on-site duties at the India Mumbai facility.</w:t>
      </w:r>
    </w:p>
    <w:p>
      <w:pPr>
        <w:numPr>
          <w:ilvl w:val="0"/>
          <w:numId w:val="1001"/>
        </w:numPr>
        <w:pStyle w:val="Compact"/>
      </w:pPr>
      <w:r>
        <w:t xml:space="preserve">Any variation or change in scope must be approved in writing by both parties before execution. No verbal modifications to this Purchase Order shall be binding.</w:t>
      </w:r>
    </w:p>
    <w:p>
      <w:pPr>
        <w:numPr>
          <w:ilvl w:val="0"/>
          <w:numId w:val="1001"/>
        </w:numPr>
        <w:pStyle w:val="Compact"/>
      </w:pPr>
      <w:r>
        <w:t xml:space="preserve">In the event of a dispute, the matter shall be referred to arbitration in India Mumbai in accordance with the Arbitration and Conciliation Act, 1996. The seat of arbitration shall be Mumbai, Maharashtra, India.</w:t>
      </w:r>
    </w:p>
    <w:p>
      <w:pPr>
        <w:numPr>
          <w:ilvl w:val="0"/>
          <w:numId w:val="1001"/>
        </w:numPr>
        <w:pStyle w:val="Compact"/>
      </w:pPr>
      <w:r>
        <w:t xml:space="preserve">The</w:t>
      </w:r>
      <w:r>
        <w:t xml:space="preserve"> </w:t>
      </w:r>
      <w:r>
        <w:t xml:space="preserve">Mechanical Engineer</w:t>
      </w:r>
      <w:r>
        <w:t xml:space="preserve"> </w:t>
      </w:r>
      <w:r>
        <w:t xml:space="preserve">warrants that all designs and analyses shall be original, free from intellectual property infringement, and shall not encumber any third-party rights.</w:t>
      </w:r>
    </w:p>
    <w:p>
      <w:pPr>
        <w:numPr>
          <w:ilvl w:val="0"/>
          <w:numId w:val="1001"/>
        </w:numPr>
        <w:pStyle w:val="Compact"/>
      </w:pPr>
      <w:r>
        <w:t xml:space="preserve">This Purchase Order shall remain valid for ninety (90) days from the date of issue. Failure to commence work within this period shall render this document null and void unless extended in writing.</w:t>
      </w:r>
    </w:p>
    <w:p>
      <w:pPr>
        <w:numPr>
          <w:ilvl w:val="0"/>
          <w:numId w:val="1001"/>
        </w:numPr>
        <w:pStyle w:val="Compact"/>
      </w:pPr>
      <w:r>
        <w:t xml:space="preserve">All personal data processed under this Purchase Order shall be handled in compliance with the Digital Personal Data Protection Act, 2023, of India.</w:t>
      </w:r>
    </w:p>
    <w:p>
      <w:pPr>
        <w:pStyle w:val="FirstParagraph"/>
      </w:pPr>
      <w:r>
        <w:t xml:space="preserve">Delivery and Acceptance</w:t>
      </w:r>
    </w:p>
    <w:p>
      <w:pPr>
        <w:pStyle w:val="BodyText"/>
      </w:pPr>
      <w:r>
        <w:t xml:space="preserve">All design deliverables shall be delivered to the Buyer's project management office located at Plot No. 42, MIDC Industrial Area, Andheri East, India Mumbai – 400069. The Buyer shall have a period of seven (7) working days from the date of receipt to inspect and accept or reject each deliverable. Rejection must be communicated in writing with specific reasons, and the</w:t>
      </w:r>
      <w:r>
        <w:t xml:space="preserve"> </w:t>
      </w:r>
      <w:r>
        <w:t xml:space="preserve">Mechanical Engineer</w:t>
      </w:r>
      <w:r>
        <w:t xml:space="preserve"> </w:t>
      </w:r>
      <w:r>
        <w:t xml:space="preserve">shall rectify and resubmit within ten (10) working days at no additional cost.</w:t>
      </w:r>
    </w:p>
    <w:p>
      <w:pPr>
        <w:pStyle w:val="BodyText"/>
      </w:pPr>
      <w:r>
        <w:rPr>
          <w:bCs/>
          <w:b/>
        </w:rPr>
        <w:t xml:space="preserve">For and on behalf of the Buyer</w:t>
      </w:r>
      <w:r>
        <w:br/>
      </w:r>
      <w:r>
        <w:t xml:space="preserve">Shree Vardhman Industrial Solutions Pvt. Ltd.</w:t>
      </w:r>
      <w:r>
        <w:br/>
      </w:r>
      <w:r>
        <w:t xml:space="preserve">Authorised Signatory</w:t>
      </w:r>
      <w:r>
        <w:br/>
      </w:r>
      <w:r>
        <w:t xml:space="preserve">India Mumbai, Maharashtra</w:t>
      </w:r>
    </w:p>
    <w:p>
      <w:pPr>
        <w:pStyle w:val="BodyText"/>
      </w:pPr>
      <w:r>
        <w:rPr>
          <w:bCs/>
          <w:b/>
        </w:rPr>
        <w:t xml:space="preserve">For and on behalf of the Supplier</w:t>
      </w:r>
      <w:r>
        <w:br/>
      </w:r>
      <w:r>
        <w:t xml:space="preserve">Engg. Ramesh Kulkarni</w:t>
      </w:r>
      <w:r>
        <w:br/>
      </w:r>
      <w:r>
        <w:t xml:space="preserve">Mechanical Engineer</w:t>
      </w:r>
      <w:r>
        <w:br/>
      </w:r>
      <w:r>
        <w:t xml:space="preserve">India Mumbai, Maharashtra</w:t>
      </w:r>
    </w:p>
    <w:p>
      <w:pPr>
        <w:pStyle w:val="BodyText"/>
      </w:pPr>
      <w:r>
        <w:t xml:space="preserve">This Purchase Order document (PO/MUM/ME/2025/04782) is issued by Shree Vardhman Industrial Solutions Pvt. Ltd., India Mumbai, for the engagement of a Mechanical Engineer for professional engineering services. This document constitutes a binding commercial agreement upon signature by both parties. All communications regarding this Purchase Order shall be directed to the procurement department at the India Mumbai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India Mumbai</dc:title>
  <dc:creator/>
  <dc:language>en</dc:language>
  <cp:keywords/>
  <dcterms:created xsi:type="dcterms:W3CDTF">2026-10-10T04:16:49Z</dcterms:created>
  <dcterms:modified xsi:type="dcterms:W3CDTF">2026-10-10T04:16:49Z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