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PO No:</w:t>
      </w:r>
      <w:r>
        <w:t xml:space="preserve"> </w:t>
      </w:r>
      <w:r>
        <w:t xml:space="preserve">PO/ND/2025/ME/0047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Work:</w:t>
      </w:r>
      <w:r>
        <w:t xml:space="preserve"> </w:t>
      </w:r>
      <w:r>
        <w:t xml:space="preserve">India New Delhi</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Hindustan Precision Engineering Pvt. Ltd.</w:t>
      </w:r>
    </w:p>
    <w:p>
      <w:pPr>
        <w:pStyle w:val="BodyText"/>
      </w:pPr>
      <w:r>
        <w:rPr>
          <w:bCs/>
          <w:b/>
        </w:rPr>
        <w:t xml:space="preserve">Address:</w:t>
      </w:r>
      <w:r>
        <w:t xml:space="preserve"> </w:t>
      </w:r>
      <w:r>
        <w:t xml:space="preserve">Plot No. 42, Industrial Area Phase II, Okhla Industrial Estate, New Delhi – 110020, India</w:t>
      </w:r>
    </w:p>
    <w:p>
      <w:pPr>
        <w:pStyle w:val="BodyText"/>
      </w:pPr>
      <w:r>
        <w:rPr>
          <w:bCs/>
          <w:b/>
        </w:rPr>
        <w:t xml:space="preserve">GSTIN:</w:t>
      </w:r>
      <w:r>
        <w:t xml:space="preserve"> </w:t>
      </w:r>
      <w:r>
        <w:t xml:space="preserve">07AABCH1234F1Z5</w:t>
      </w:r>
    </w:p>
    <w:p>
      <w:pPr>
        <w:pStyle w:val="BodyText"/>
      </w:pPr>
      <w:r>
        <w:rPr>
          <w:bCs/>
          <w:b/>
        </w:rPr>
        <w:t xml:space="preserve">Contact:</w:t>
      </w:r>
      <w:r>
        <w:t xml:space="preserve"> </w:t>
      </w:r>
      <w:r>
        <w:t xml:space="preserve">Mr. Rajesh Kumar, Procurement Head</w:t>
      </w:r>
    </w:p>
    <w:p>
      <w:pPr>
        <w:pStyle w:val="BodyText"/>
      </w:pPr>
      <w:r>
        <w:rPr>
          <w:bCs/>
          <w:b/>
        </w:rPr>
        <w:t xml:space="preserve">Email:</w:t>
      </w:r>
      <w:r>
        <w:t xml:space="preserve"> </w:t>
      </w:r>
      <w:r>
        <w:t xml:space="preserve">procurement@hpe-india.com</w:t>
      </w:r>
    </w:p>
    <w:p>
      <w:pPr>
        <w:pStyle w:val="BodyText"/>
      </w:pPr>
      <w:r>
        <w:rPr>
          <w:bCs/>
          <w:b/>
        </w:rPr>
        <w:t xml:space="preserve">Phone:</w:t>
      </w:r>
      <w:r>
        <w:t xml:space="preserve"> </w:t>
      </w:r>
      <w:r>
        <w:t xml:space="preserve">+91-11-4567-8900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Mechanical Solutions LLP</w:t>
      </w:r>
    </w:p>
    <w:p>
      <w:pPr>
        <w:pStyle w:val="BodyText"/>
      </w:pPr>
      <w:r>
        <w:rPr>
          <w:bCs/>
          <w:b/>
        </w:rPr>
        <w:t xml:space="preserve">Address:</w:t>
      </w:r>
      <w:r>
        <w:t xml:space="preserve"> </w:t>
      </w:r>
      <w:r>
        <w:t xml:space="preserve">18-B, Connaught Place, New Delhi – 110001, India</w:t>
      </w:r>
    </w:p>
    <w:p>
      <w:pPr>
        <w:pStyle w:val="BodyText"/>
      </w:pPr>
      <w:r>
        <w:rPr>
          <w:bCs/>
          <w:b/>
        </w:rPr>
        <w:t xml:space="preserve">GSTIN:</w:t>
      </w:r>
      <w:r>
        <w:t xml:space="preserve"> </w:t>
      </w:r>
      <w:r>
        <w:t xml:space="preserve">07AAKCA5678B1Z2</w:t>
      </w:r>
    </w:p>
    <w:p>
      <w:pPr>
        <w:pStyle w:val="BodyText"/>
      </w:pPr>
      <w:r>
        <w:rPr>
          <w:bCs/>
          <w:b/>
        </w:rPr>
        <w:t xml:space="preserve">Contact:</w:t>
      </w:r>
      <w:r>
        <w:t xml:space="preserve"> </w:t>
      </w:r>
      <w:r>
        <w:t xml:space="preserve">Dr. Ananya Sharma, Principal Mechanical Engineer</w:t>
      </w:r>
    </w:p>
    <w:p>
      <w:pPr>
        <w:pStyle w:val="BodyText"/>
      </w:pPr>
      <w:r>
        <w:rPr>
          <w:bCs/>
          <w:b/>
        </w:rPr>
        <w:t xml:space="preserve">Email:</w:t>
      </w:r>
      <w:r>
        <w:t xml:space="preserve"> </w:t>
      </w:r>
      <w:r>
        <w:t xml:space="preserve">contracts@apexmech.in</w:t>
      </w:r>
    </w:p>
    <w:p>
      <w:pPr>
        <w:pStyle w:val="BodyText"/>
      </w:pPr>
      <w:r>
        <w:rPr>
          <w:bCs/>
          <w:b/>
        </w:rPr>
        <w:t xml:space="preserve">Phone:</w:t>
      </w:r>
      <w:r>
        <w:t xml:space="preserve"> </w:t>
      </w:r>
      <w:r>
        <w:t xml:space="preserve">+91-11-2345-6789</w:t>
      </w:r>
    </w:p>
    <w:bookmarkEnd w:id="22"/>
    <w:p>
      <w:pPr>
        <w:pStyle w:val="BodyText"/>
      </w:pPr>
      <w:r>
        <w:rPr>
          <w:bCs/>
          <w:b/>
        </w:rPr>
        <w:t xml:space="preserve">Purchase Order Reference:</w:t>
      </w:r>
      <w:r>
        <w:t xml:space="preserve"> </w:t>
      </w:r>
      <w:r>
        <w:t xml:space="preserve">PO/ND/2025/ME/0047</w:t>
      </w:r>
    </w:p>
    <w:p>
      <w:pPr>
        <w:pStyle w:val="BodyText"/>
      </w:pPr>
      <w:r>
        <w:rPr>
          <w:bCs/>
          <w:b/>
        </w:rPr>
        <w:t xml:space="preserve">Subject:</w:t>
      </w:r>
      <w:r>
        <w:t xml:space="preserve"> </w:t>
      </w:r>
      <w:r>
        <w:t xml:space="preserve">Engagement of a Senior Mechanical Engineer for Design, Analysis, and Commissioning Services</w:t>
      </w:r>
    </w:p>
    <w:p>
      <w:pPr>
        <w:pStyle w:val="BodyText"/>
      </w:pPr>
      <w:r>
        <w:rPr>
          <w:bCs/>
          <w:b/>
        </w:rPr>
        <w:t xml:space="preserve">Project Name:</w:t>
      </w:r>
      <w:r>
        <w:t xml:space="preserve"> </w:t>
      </w:r>
      <w:r>
        <w:t xml:space="preserve">Thermal Power Plant Expansion – Unit 3, Okhla, India New Delhi</w:t>
      </w:r>
    </w:p>
    <w:p>
      <w:pPr>
        <w:pStyle w:val="BodyText"/>
      </w:pPr>
      <w:r>
        <w:rPr>
          <w:bCs/>
          <w:b/>
        </w:rPr>
        <w:t xml:space="preserve">Payment Terms:</w:t>
      </w:r>
      <w:r>
        <w:t xml:space="preserve"> </w:t>
      </w:r>
      <w:r>
        <w:t xml:space="preserve">30% advance, 40% on milestone completion, 30% on final acceptance</w:t>
      </w:r>
    </w:p>
    <w:p>
      <w:pPr>
        <w:pStyle w:val="BodyText"/>
      </w:pPr>
      <w:r>
        <w:rPr>
          <w:bCs/>
          <w:b/>
        </w:rPr>
        <w:t xml:space="preserve">Applicable Law:</w:t>
      </w:r>
      <w:r>
        <w:t xml:space="preserve"> </w:t>
      </w:r>
      <w:r>
        <w:t xml:space="preserve">Indian Contract Act, 1872; GST Act, 2017</w:t>
      </w:r>
    </w:p>
    <w:bookmarkStart w:id="23" w:name="description-of-services"/>
    <w:p>
      <w:pPr>
        <w:pStyle w:val="Heading2"/>
      </w:pPr>
      <w:r>
        <w:t xml:space="preserve">1. Description of Services</w:t>
      </w:r>
    </w:p>
    <w:p>
      <w:pPr>
        <w:pStyle w:val="FirstParagraph"/>
      </w:pPr>
      <w:r>
        <w:t xml:space="preserve">This Purchase Order is issued by Hindustan Precision Engineering Pvt. Ltd. (hereinafter referred to as the "Buyer") to Apex Mechanical Solutions LLP (hereinafter referred to as the "Supplier") for the professional engagement of a qualified</w:t>
      </w:r>
      <w:r>
        <w:t xml:space="preserve"> </w:t>
      </w:r>
      <w:r>
        <w:t xml:space="preserve">Mechanical Engineer</w:t>
      </w:r>
      <w:r>
        <w:t xml:space="preserve"> </w:t>
      </w:r>
      <w:r>
        <w:t xml:space="preserve">to perform design, analysis, testing, and commissioning services for the Thermal Power Plant Expansion – Unit 3 project located in</w:t>
      </w:r>
      <w:r>
        <w:t xml:space="preserve"> </w:t>
      </w:r>
      <w:r>
        <w:t xml:space="preserve">India New Delhi</w:t>
      </w:r>
      <w:r>
        <w:t xml:space="preserve">. The</w:t>
      </w:r>
      <w:r>
        <w:t xml:space="preserve"> </w:t>
      </w:r>
      <w:r>
        <w:t xml:space="preserve">Mechanical Engineer</w:t>
      </w:r>
      <w:r>
        <w:t xml:space="preserve"> </w:t>
      </w:r>
      <w:r>
        <w:t xml:space="preserve">shall be responsible for the complete mechanical design of turbine casings, heat exchangers, piping systems, and auxiliary equipment in strict compliance with Indian Standards (IS), ASME, and applicable regulations of the Central Electricity Authority (CEA) of India.</w:t>
      </w:r>
    </w:p>
    <w:bookmarkEnd w:id="23"/>
    <w:bookmarkStart w:id="24" w:name="scope-of-work"/>
    <w:p>
      <w:pPr>
        <w:pStyle w:val="Heading2"/>
      </w:pPr>
      <w:r>
        <w:t xml:space="preserve">2.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Mechanical Engineer – Design &amp; CAD Modelling (SolidWorks / AutoCAD) for turbine and boiler systems</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 2,500</w:t>
            </w:r>
          </w:p>
        </w:tc>
        <w:tc>
          <w:tcPr/>
          <w:p>
            <w:pPr>
              <w:pStyle w:val="Compact"/>
              <w:jc w:val="left"/>
            </w:pPr>
            <w:r>
              <w:t xml:space="preserve">₹ 3,00,000</w:t>
            </w:r>
          </w:p>
        </w:tc>
      </w:tr>
      <w:tr>
        <w:tc>
          <w:tcPr/>
          <w:p>
            <w:pPr>
              <w:pStyle w:val="Compact"/>
              <w:jc w:val="left"/>
            </w:pPr>
            <w:r>
              <w:t xml:space="preserve">2</w:t>
            </w:r>
          </w:p>
        </w:tc>
        <w:tc>
          <w:tcPr/>
          <w:p>
            <w:pPr>
              <w:pStyle w:val="Compact"/>
              <w:jc w:val="left"/>
            </w:pPr>
            <w:r>
              <w:t xml:space="preserve">Finite Element Analysis (FEA) and stress simulation of pressure vessels and piping networks</w:t>
            </w:r>
          </w:p>
        </w:tc>
        <w:tc>
          <w:tcPr/>
          <w:p>
            <w:pPr>
              <w:pStyle w:val="Compact"/>
              <w:jc w:val="left"/>
            </w:pPr>
            <w:r>
              <w:t xml:space="preserve">80</w:t>
            </w:r>
          </w:p>
        </w:tc>
        <w:tc>
          <w:tcPr/>
          <w:p>
            <w:pPr>
              <w:pStyle w:val="Compact"/>
              <w:jc w:val="left"/>
            </w:pPr>
            <w:r>
              <w:t xml:space="preserve">Man-hours</w:t>
            </w:r>
          </w:p>
        </w:tc>
        <w:tc>
          <w:tcPr/>
          <w:p>
            <w:pPr>
              <w:pStyle w:val="Compact"/>
              <w:jc w:val="left"/>
            </w:pPr>
            <w:r>
              <w:t xml:space="preserve">₹ 3,000</w:t>
            </w:r>
          </w:p>
        </w:tc>
        <w:tc>
          <w:tcPr/>
          <w:p>
            <w:pPr>
              <w:pStyle w:val="Compact"/>
              <w:jc w:val="left"/>
            </w:pPr>
            <w:r>
              <w:t xml:space="preserve">₹ 2,40,000</w:t>
            </w:r>
          </w:p>
        </w:tc>
      </w:tr>
      <w:tr>
        <w:tc>
          <w:tcPr/>
          <w:p>
            <w:pPr>
              <w:pStyle w:val="Compact"/>
              <w:jc w:val="left"/>
            </w:pPr>
            <w:r>
              <w:t xml:space="preserve">3</w:t>
            </w:r>
          </w:p>
        </w:tc>
        <w:tc>
          <w:tcPr/>
          <w:p>
            <w:pPr>
              <w:pStyle w:val="Compact"/>
              <w:jc w:val="left"/>
            </w:pPr>
            <w:r>
              <w:t xml:space="preserve">Thermal performance analysis and heat transfer calculations for Unit 3 heat exchangers</w:t>
            </w:r>
          </w:p>
        </w:tc>
        <w:tc>
          <w:tcPr/>
          <w:p>
            <w:pPr>
              <w:pStyle w:val="Compact"/>
              <w:jc w:val="left"/>
            </w:pPr>
            <w:r>
              <w:t xml:space="preserve">60</w:t>
            </w:r>
          </w:p>
        </w:tc>
        <w:tc>
          <w:tcPr/>
          <w:p>
            <w:pPr>
              <w:pStyle w:val="Compact"/>
              <w:jc w:val="left"/>
            </w:pPr>
            <w:r>
              <w:t xml:space="preserve">Man-hours</w:t>
            </w:r>
          </w:p>
        </w:tc>
        <w:tc>
          <w:tcPr/>
          <w:p>
            <w:pPr>
              <w:pStyle w:val="Compact"/>
              <w:jc w:val="left"/>
            </w:pPr>
            <w:r>
              <w:t xml:space="preserve">₹ 2,800</w:t>
            </w:r>
          </w:p>
        </w:tc>
        <w:tc>
          <w:tcPr/>
          <w:p>
            <w:pPr>
              <w:pStyle w:val="Compact"/>
              <w:jc w:val="left"/>
            </w:pPr>
            <w:r>
              <w:t xml:space="preserve">₹ 1,68,000</w:t>
            </w:r>
          </w:p>
        </w:tc>
      </w:tr>
      <w:tr>
        <w:tc>
          <w:tcPr/>
          <w:p>
            <w:pPr>
              <w:pStyle w:val="Compact"/>
              <w:jc w:val="left"/>
            </w:pPr>
            <w:r>
              <w:t xml:space="preserve">4</w:t>
            </w:r>
          </w:p>
        </w:tc>
        <w:tc>
          <w:tcPr/>
          <w:p>
            <w:pPr>
              <w:pStyle w:val="Compact"/>
              <w:jc w:val="left"/>
            </w:pPr>
            <w:r>
              <w:t xml:space="preserve">On-site supervision and commissioning support at the project site, Okhla, India New Delhi</w:t>
            </w:r>
          </w:p>
        </w:tc>
        <w:tc>
          <w:tcPr/>
          <w:p>
            <w:pPr>
              <w:pStyle w:val="Compact"/>
              <w:jc w:val="left"/>
            </w:pPr>
            <w:r>
              <w:t xml:space="preserve">15</w:t>
            </w:r>
          </w:p>
        </w:tc>
        <w:tc>
          <w:tcPr/>
          <w:p>
            <w:pPr>
              <w:pStyle w:val="Compact"/>
              <w:jc w:val="left"/>
            </w:pPr>
            <w:r>
              <w:t xml:space="preserve">Days</w:t>
            </w:r>
          </w:p>
        </w:tc>
        <w:tc>
          <w:tcPr/>
          <w:p>
            <w:pPr>
              <w:pStyle w:val="Compact"/>
              <w:jc w:val="left"/>
            </w:pPr>
            <w:r>
              <w:t xml:space="preserve">₹ 12,000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Preparation of technical documentation, as-built drawings, and CEA compliance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 1,12,000</w:t>
            </w:r>
          </w:p>
        </w:tc>
        <w:tc>
          <w:tcPr/>
          <w:p>
            <w:pPr>
              <w:pStyle w:val="Compact"/>
              <w:jc w:val="left"/>
            </w:pPr>
            <w:r>
              <w:t xml:space="preserve">₹ 1,12,000</w:t>
            </w:r>
          </w:p>
        </w:tc>
      </w:tr>
      <w:tr>
        <w:tc>
          <w:tcPr>
            <w:gridSpan w:val="5"/>
          </w:tcPr>
          <w:p>
            <w:pPr>
              <w:pStyle w:val="Compact"/>
              <w:jc w:val="right"/>
            </w:pPr>
            <w:r>
              <w:rPr>
                <w:bCs/>
                <w:b/>
              </w:rPr>
              <w:t xml:space="preserve">Subtotal (Excluding GST)</w:t>
            </w:r>
          </w:p>
        </w:tc>
        <w:tc>
          <w:tcPr/>
          <w:p>
            <w:pPr>
              <w:pStyle w:val="Compact"/>
              <w:jc w:val="left"/>
            </w:pPr>
            <w:r>
              <w:rPr>
                <w:bCs/>
                <w:b/>
              </w:rPr>
              <w:t xml:space="preserve">₹ 10,00,000</w:t>
            </w:r>
          </w:p>
        </w:tc>
      </w:tr>
      <w:tr>
        <w:tc>
          <w:tcPr>
            <w:gridSpan w:val="5"/>
          </w:tcPr>
          <w:p>
            <w:pPr>
              <w:pStyle w:val="Compact"/>
              <w:jc w:val="right"/>
            </w:pPr>
            <w:r>
              <w:t xml:space="preserve">GST @ 18% (as applicable under Indian GST Act, 2017)</w:t>
            </w:r>
          </w:p>
        </w:tc>
        <w:tc>
          <w:tcPr/>
          <w:p>
            <w:pPr>
              <w:pStyle w:val="Compact"/>
              <w:jc w:val="left"/>
            </w:pPr>
            <w:r>
              <w:t xml:space="preserve">₹ 1,80,000</w:t>
            </w:r>
          </w:p>
        </w:tc>
      </w:tr>
      <w:tr>
        <w:tc>
          <w:tcPr>
            <w:gridSpan w:val="5"/>
          </w:tcPr>
          <w:p>
            <w:pPr>
              <w:pStyle w:val="Compact"/>
              <w:jc w:val="right"/>
            </w:pPr>
            <w:r>
              <w:rPr>
                <w:bCs/>
                <w:b/>
              </w:rPr>
              <w:t xml:space="preserve">Grand Total (INR)</w:t>
            </w:r>
          </w:p>
        </w:tc>
        <w:tc>
          <w:tcPr/>
          <w:p>
            <w:pPr>
              <w:pStyle w:val="Compact"/>
              <w:jc w:val="left"/>
            </w:pPr>
            <w:r>
              <w:rPr>
                <w:bCs/>
                <w:b/>
              </w:rPr>
              <w:t xml:space="preserve">₹ 11,80,000</w:t>
            </w:r>
          </w:p>
        </w:tc>
      </w:tr>
    </w:tbl>
    <w:bookmarkEnd w:id="24"/>
    <w:bookmarkStart w:id="25" w:name="Xa7a6c360b7a3c53b84b102e70d374234e46fbfb"/>
    <w:p>
      <w:pPr>
        <w:pStyle w:val="Heading2"/>
      </w:pPr>
      <w:r>
        <w:t xml:space="preserve">3. Qualifications of the Mechanical Engineer</w:t>
      </w:r>
    </w:p>
    <w:p>
      <w:pPr>
        <w:pStyle w:val="FirstParagraph"/>
      </w:pPr>
      <w:r>
        <w:t xml:space="preserve">The</w:t>
      </w:r>
      <w:r>
        <w:t xml:space="preserve"> </w:t>
      </w:r>
      <w:r>
        <w:t xml:space="preserve">Mechanical Engineer</w:t>
      </w:r>
      <w:r>
        <w:t xml:space="preserve"> </w:t>
      </w:r>
      <w:r>
        <w:t xml:space="preserve">assigned under this Purchase Order shall hold a minimum of a Master's degree in Mechanical Engineering (M.Tech / M.E.) from a recognised Indian institution, along with a minimum of ten (10) years of post-qualification experience in thermal power plant design. The engineer must be a registered member of the Institution of Engineers (India) – New Delhi Chapter, and must possess valid professional liability insurance coverage of not less than INR 50,00,000. All work shall be performed in accordance with the professional code of conduct prescribed by the Institution of Engineers (India) and the regulatory framework governing engineering practice in</w:t>
      </w:r>
      <w:r>
        <w:t xml:space="preserve"> </w:t>
      </w:r>
      <w:r>
        <w:t xml:space="preserve">India New Delhi</w:t>
      </w:r>
      <w:r>
        <w:t xml:space="preserve">.</w:t>
      </w:r>
    </w:p>
    <w:bookmarkEnd w:id="25"/>
    <w:bookmarkStart w:id="26" w:name="schedule-and-milestones"/>
    <w:p>
      <w:pPr>
        <w:pStyle w:val="Heading2"/>
      </w:pPr>
      <w:r>
        <w:t xml:space="preserve">4. Schedule and Milestones</w:t>
      </w:r>
    </w:p>
    <w:p>
      <w:pPr>
        <w:pStyle w:val="FirstParagraph"/>
      </w:pPr>
      <w:r>
        <w:t xml:space="preserve">The engagement shall commence on 1 July 2025 and shall be completed by 30 September 2025. The</w:t>
      </w:r>
      <w:r>
        <w:t xml:space="preserve"> </w:t>
      </w:r>
      <w:r>
        <w:t xml:space="preserve">Mechanical Engineer</w:t>
      </w:r>
      <w:r>
        <w:t xml:space="preserve"> </w:t>
      </w:r>
      <w:r>
        <w:t xml:space="preserve">shall submit progress reports to the Buyer's project management office at Okhla Industrial Estate,</w:t>
      </w:r>
      <w:r>
        <w:t xml:space="preserve"> </w:t>
      </w:r>
      <w:r>
        <w:t xml:space="preserve">India New Delhi</w:t>
      </w:r>
      <w:r>
        <w:t xml:space="preserve">, on a bi-weekly basis. Milestone payments shall be released within fifteen (15) calendar days of written acceptance of the corresponding deliverable by the Buyer's designated technical authority.</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Republic of India. Any disputes arising from this Purchase Order shall be subject to the exclusive jurisdiction of the competent courts in New Delhi, India.</w:t>
      </w:r>
    </w:p>
    <w:p>
      <w:pPr>
        <w:numPr>
          <w:ilvl w:val="0"/>
          <w:numId w:val="1001"/>
        </w:numPr>
        <w:pStyle w:val="Compact"/>
      </w:pPr>
      <w:r>
        <w:t xml:space="preserve">The Supplier warrants that the</w:t>
      </w:r>
      <w:r>
        <w:t xml:space="preserve"> </w:t>
      </w:r>
      <w:r>
        <w:t xml:space="preserve">Mechanical Engineer</w:t>
      </w:r>
      <w:r>
        <w:t xml:space="preserve"> </w:t>
      </w:r>
      <w:r>
        <w:t xml:space="preserve">engaged under this Purchase Order shall perform all duties with due professional care, skill, and diligence, in full compliance with applicable Indian engineering standards and safety regulations.</w:t>
      </w:r>
    </w:p>
    <w:p>
      <w:pPr>
        <w:numPr>
          <w:ilvl w:val="0"/>
          <w:numId w:val="1001"/>
        </w:numPr>
        <w:pStyle w:val="Compact"/>
      </w:pPr>
      <w:r>
        <w:t xml:space="preserve">All intellectual property, design documents, CAD files, and analytical reports generated under this Purchase Order shall vest exclusively with the Buyer upon full and final payment.</w:t>
      </w:r>
    </w:p>
    <w:p>
      <w:pPr>
        <w:numPr>
          <w:ilvl w:val="0"/>
          <w:numId w:val="1001"/>
        </w:numPr>
        <w:pStyle w:val="Compact"/>
      </w:pPr>
      <w:r>
        <w:t xml:space="preserve">The Supplier shall comply with all applicable labour laws, environmental regulations, and site safety protocols mandated by the Government of National Capital Territory of Delhi (NCT of Delhi) for work carried out in</w:t>
      </w:r>
      <w:r>
        <w:t xml:space="preserve"> </w:t>
      </w:r>
      <w:r>
        <w:t xml:space="preserve">India New Delhi</w:t>
      </w:r>
      <w:r>
        <w:t xml:space="preserve">.</w:t>
      </w:r>
    </w:p>
    <w:p>
      <w:pPr>
        <w:numPr>
          <w:ilvl w:val="0"/>
          <w:numId w:val="1001"/>
        </w:numPr>
        <w:pStyle w:val="Compact"/>
      </w:pPr>
      <w:r>
        <w:t xml:space="preserve">Payment shall be made via NEFT/RTGS to the Supplier's designated bank account in India. No cash payments shall be made under this Purchase Order.</w:t>
      </w:r>
    </w:p>
    <w:p>
      <w:pPr>
        <w:numPr>
          <w:ilvl w:val="0"/>
          <w:numId w:val="1001"/>
        </w:numPr>
        <w:pStyle w:val="Compact"/>
      </w:pPr>
      <w:r>
        <w:t xml:space="preserve">In the event of force majeure, either party may invoke the relevant clause under the Indian Contract Act, 1872, with written notice within seven (7) days of the occurrence.</w:t>
      </w:r>
    </w:p>
    <w:p>
      <w:pPr>
        <w:numPr>
          <w:ilvl w:val="0"/>
          <w:numId w:val="1001"/>
        </w:numPr>
        <w:pStyle w:val="Compact"/>
      </w:pPr>
      <w:r>
        <w:t xml:space="preserve">This Purchase Order shall remain valid until 15 July 2025. Acceptance beyond this date requires written re-confirmation from the Buyer.</w:t>
      </w:r>
    </w:p>
    <w:p>
      <w:pPr>
        <w:numPr>
          <w:ilvl w:val="0"/>
          <w:numId w:val="1001"/>
        </w:numPr>
        <w:pStyle w:val="Compact"/>
      </w:pPr>
      <w:r>
        <w:t xml:space="preserve">The Supplier shall maintain a dedicated project liaison office in</w:t>
      </w:r>
      <w:r>
        <w:t xml:space="preserve"> </w:t>
      </w:r>
      <w:r>
        <w:t xml:space="preserve">India New Delhi</w:t>
      </w:r>
      <w:r>
        <w:t xml:space="preserve"> </w:t>
      </w:r>
      <w:r>
        <w:t xml:space="preserve">for the duration of the engagement to facilitate on-site coordination with the Buyer's team.</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outlined in this Purchase Order. This document constitutes a binding agreement for the engagement of the</w:t>
      </w:r>
      <w:r>
        <w:t xml:space="preserve"> </w:t>
      </w:r>
      <w:r>
        <w:t xml:space="preserve">Mechanical Engineer</w:t>
      </w:r>
      <w:r>
        <w:t xml:space="preserve"> </w:t>
      </w:r>
      <w:r>
        <w:t xml:space="preserve">services as described herein, to be executed at the project site in</w:t>
      </w:r>
      <w:r>
        <w:t xml:space="preserve"> </w:t>
      </w:r>
      <w:r>
        <w:t xml:space="preserve">India New Delhi</w:t>
      </w:r>
      <w:r>
        <w:t xml:space="preserve">.</w:t>
      </w:r>
    </w:p>
    <w:p>
      <w:pPr>
        <w:pStyle w:val="BodyText"/>
      </w:pPr>
      <w:r>
        <w:rPr>
          <w:bCs/>
          <w:b/>
        </w:rPr>
        <w:t xml:space="preserve">For and on behalf of the Buyer</w:t>
      </w:r>
      <w:r>
        <w:br/>
      </w:r>
      <w:r>
        <w:t xml:space="preserve">Hindustan Precision Engineering Pvt. Ltd.</w:t>
      </w:r>
      <w:r>
        <w:br/>
      </w:r>
      <w:r>
        <w:br/>
      </w:r>
      <w:r>
        <w:t xml:space="preserve">Name: Mr. Rajesh Kumar</w:t>
      </w:r>
      <w:r>
        <w:br/>
      </w:r>
      <w:r>
        <w:t xml:space="preserve">Designation: Procurement Head</w:t>
      </w:r>
      <w:r>
        <w:br/>
      </w:r>
      <w:r>
        <w:t xml:space="preserve">Date: _______________</w:t>
      </w:r>
      <w:r>
        <w:br/>
      </w:r>
      <w:r>
        <w:t xml:space="preserve">Signature &amp; Company Seal:</w:t>
      </w:r>
    </w:p>
    <w:p>
      <w:pPr>
        <w:pStyle w:val="BodyText"/>
      </w:pPr>
      <w:r>
        <w:rPr>
          <w:bCs/>
          <w:b/>
        </w:rPr>
        <w:t xml:space="preserve">For and on behalf of the Supplier</w:t>
      </w:r>
      <w:r>
        <w:br/>
      </w:r>
      <w:r>
        <w:t xml:space="preserve">Apex Mechanical Solutions LLP</w:t>
      </w:r>
      <w:r>
        <w:br/>
      </w:r>
      <w:r>
        <w:br/>
      </w:r>
      <w:r>
        <w:t xml:space="preserve">Name: Dr. Ananya Sharma</w:t>
      </w:r>
      <w:r>
        <w:br/>
      </w:r>
      <w:r>
        <w:t xml:space="preserve">Designation: Principal Mechanical Engineer</w:t>
      </w:r>
      <w:r>
        <w:br/>
      </w:r>
      <w:r>
        <w:t xml:space="preserve">Date: _______________</w:t>
      </w:r>
      <w:r>
        <w:br/>
      </w:r>
      <w:r>
        <w:t xml:space="preserve">Signature &amp; Company Seal:</w:t>
      </w:r>
    </w:p>
    <w:p>
      <w:pPr>
        <w:pStyle w:val="BodyText"/>
      </w:pPr>
      <w:r>
        <w:t xml:space="preserve">This Purchase Order (PO/ND/2025/ME/0047) is issued by Hindustan Precision Engineering Pvt. Ltd., New Delhi, India. All communications regarding this Purchase Order shall be directed to the Procurement Department at the Okhla Industrial Estate address listed above. This document is valid only for the project located in India New Delhi and shall not be transferred or sub-contracted without prior written consent of the Buyer.</w:t>
      </w:r>
    </w:p>
    <w:p>
      <w:pPr>
        <w:pStyle w:val="BodyText"/>
      </w:pPr>
      <w:r>
        <w:t xml:space="preserve">Document Classification: Confidential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India New Delhi</dc:title>
  <dc:creator/>
  <dc:language>en</dc:language>
  <cp:keywords/>
  <dcterms:created xsi:type="dcterms:W3CDTF">2026-10-10T03:02:43Z</dcterms:created>
  <dcterms:modified xsi:type="dcterms:W3CDTF">2026-10-10T03:02:43Z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