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rPr>
          <w:bCs/>
          <w:b/>
        </w:rPr>
        <w:t xml:space="preserve">Al Rayyan Industrial Projects W.L.L.</w:t>
      </w:r>
    </w:p>
    <w:p>
      <w:pPr>
        <w:pStyle w:val="BodyText"/>
      </w:pPr>
      <w:r>
        <w:t xml:space="preserve">P.O. Box 4521, Street 12, Industrial Area,</w:t>
      </w:r>
      <w:r>
        <w:t xml:space="preserve"> </w:t>
      </w:r>
      <w:r>
        <w:t xml:space="preserve">Qatar Doha</w:t>
      </w:r>
    </w:p>
    <w:p>
      <w:pPr>
        <w:pStyle w:val="BodyText"/>
      </w:pPr>
      <w:r>
        <w:t xml:space="preserve">Phone: +974-4455-6677 | Email: procurement@alrayyan-industrial.qa</w:t>
      </w:r>
    </w:p>
    <w:p>
      <w:pPr>
        <w:pStyle w:val="BodyText"/>
      </w:pPr>
      <w:r>
        <w:t xml:space="preserve">Qatar Commercial Registration No. 123456 | VAT No. QV-789012345</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PO-2025-QD-0847</w:t>
      </w:r>
    </w:p>
    <w:p>
      <w:pPr>
        <w:pStyle w:val="BodyText"/>
      </w:pPr>
      <w:r>
        <w:rPr>
          <w:bCs/>
          <w:b/>
        </w:rPr>
        <w:t xml:space="preserve">Date of Issue:</w:t>
      </w:r>
      <w:r>
        <w:t xml:space="preserve"> </w:t>
      </w:r>
      <w:r>
        <w:t xml:space="preserve">15 June 2025</w:t>
      </w:r>
    </w:p>
    <w:p>
      <w:pPr>
        <w:pStyle w:val="BodyText"/>
      </w:pPr>
      <w:r>
        <w:rPr>
          <w:bCs/>
          <w:b/>
        </w:rPr>
        <w:t xml:space="preserve">Required Start Date:</w:t>
      </w:r>
      <w:r>
        <w:t xml:space="preserve"> </w:t>
      </w:r>
      <w:r>
        <w:t xml:space="preserve">01 July 2025</w:t>
      </w:r>
    </w:p>
    <w:p>
      <w:pPr>
        <w:pStyle w:val="BodyText"/>
      </w:pPr>
      <w:r>
        <w:rPr>
          <w:bCs/>
          <w:b/>
        </w:rPr>
        <w:t xml:space="preserve">Project Location:</w:t>
      </w:r>
      <w:r>
        <w:t xml:space="preserve"> </w:t>
      </w:r>
      <w:r>
        <w:t xml:space="preserve">Doha, Qatar</w:t>
      </w:r>
    </w:p>
    <w:p>
      <w:pPr>
        <w:pStyle w:val="BodyText"/>
      </w:pPr>
      <w:r>
        <w:rPr>
          <w:bCs/>
          <w:b/>
        </w:rPr>
        <w:t xml:space="preserve">Validity Period:</w:t>
      </w:r>
      <w:r>
        <w:t xml:space="preserve"> </w:t>
      </w:r>
      <w:r>
        <w:t xml:space="preserve">30 days from issue date</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Gulf Technical Engineering Solutions LLC</w:t>
      </w:r>
    </w:p>
    <w:p>
      <w:pPr>
        <w:pStyle w:val="BodyText"/>
      </w:pPr>
      <w:r>
        <w:rPr>
          <w:bCs/>
          <w:b/>
        </w:rPr>
        <w:t xml:space="preserve">Address:</w:t>
      </w:r>
      <w:r>
        <w:t xml:space="preserve"> </w:t>
      </w:r>
      <w:r>
        <w:t xml:space="preserve">Office 34, Level 5, Business Bay Tower,</w:t>
      </w:r>
      <w:r>
        <w:t xml:space="preserve"> </w:t>
      </w:r>
      <w:r>
        <w:t xml:space="preserve">Qatar Doha</w:t>
      </w:r>
    </w:p>
    <w:p>
      <w:pPr>
        <w:pStyle w:val="BodyText"/>
      </w:pPr>
      <w:r>
        <w:rPr>
          <w:bCs/>
          <w:b/>
        </w:rPr>
        <w:t xml:space="preserve">Contact Person:</w:t>
      </w:r>
      <w:r>
        <w:t xml:space="preserve"> </w:t>
      </w:r>
      <w:r>
        <w:t xml:space="preserve">Mr. Khalid Al-Mansoori</w:t>
      </w:r>
    </w:p>
    <w:p>
      <w:pPr>
        <w:pStyle w:val="BodyText"/>
      </w:pPr>
      <w:r>
        <w:rPr>
          <w:bCs/>
          <w:b/>
        </w:rPr>
        <w:t xml:space="preserve">Phone:</w:t>
      </w:r>
      <w:r>
        <w:t xml:space="preserve"> </w:t>
      </w:r>
      <w:r>
        <w:t xml:space="preserve">+974-5566-7788</w:t>
      </w:r>
    </w:p>
    <w:p>
      <w:pPr>
        <w:pStyle w:val="BodyText"/>
      </w:pPr>
      <w:r>
        <w:rPr>
          <w:bCs/>
          <w:b/>
        </w:rPr>
        <w:t xml:space="preserve">Email:</w:t>
      </w:r>
      <w:r>
        <w:t xml:space="preserve"> </w:t>
      </w:r>
      <w:r>
        <w:t xml:space="preserve">k.mansoori@gulftech.qa</w:t>
      </w:r>
    </w:p>
    <w:bookmarkEnd w:id="22"/>
    <w:p>
      <w:pPr>
        <w:pStyle w:val="BodyText"/>
      </w:pPr>
      <w:r>
        <w:t xml:space="preserve">Description of Services – Mechanical Engineer Engagement</w:t>
      </w:r>
    </w:p>
    <w:p>
      <w:pPr>
        <w:pStyle w:val="BodyText"/>
      </w:pPr>
      <w:r>
        <w:t xml:space="preserve">This</w:t>
      </w:r>
      <w:r>
        <w:t xml:space="preserve"> </w:t>
      </w:r>
      <w:r>
        <w:t xml:space="preserve">Purchase Order</w:t>
      </w:r>
      <w:r>
        <w:t xml:space="preserve"> </w:t>
      </w:r>
      <w:r>
        <w:t xml:space="preserve">is issued by Al Rayyan Industrial Projects W.L.L. to formally engage the services of a qualified</w:t>
      </w:r>
      <w:r>
        <w:t xml:space="preserve"> </w:t>
      </w:r>
      <w:r>
        <w:t xml:space="preserve">Mechanical Engineer</w:t>
      </w:r>
      <w:r>
        <w:t xml:space="preserve"> </w:t>
      </w:r>
      <w:r>
        <w:t xml:space="preserve">for the duration of the Al Wakrah Desalination Plant Expansion Project, located in the industrial zone of</w:t>
      </w:r>
      <w:r>
        <w:t xml:space="preserve"> </w:t>
      </w:r>
      <w:r>
        <w:t xml:space="preserve">Qatar Doha</w:t>
      </w:r>
      <w:r>
        <w:t xml:space="preserve">. The</w:t>
      </w:r>
      <w:r>
        <w:t xml:space="preserve"> </w:t>
      </w:r>
      <w:r>
        <w:t xml:space="preserve">Mechanical Engineer</w:t>
      </w:r>
      <w:r>
        <w:t xml:space="preserve"> </w:t>
      </w:r>
      <w:r>
        <w:t xml:space="preserve">shall be responsible for the design review, performance verification, and operational oversight of all mechanical systems including but not limited to pump assemblies, heat exchangers, piping networks, and rotating equipment. The engagement is governed by the terms and conditions outlined in this</w:t>
      </w:r>
      <w:r>
        <w:t xml:space="preserve"> </w:t>
      </w:r>
      <w:r>
        <w:t xml:space="preserve">Purchase Order</w:t>
      </w:r>
      <w:r>
        <w:t xml:space="preserve"> </w:t>
      </w:r>
      <w:r>
        <w:t xml:space="preserve">and shall comply with all applicable regulations set forth by the Qatar Ministry of Municipality and the Qatar Standards and Metrology Organization (QSO).</w:t>
      </w:r>
    </w:p>
    <w:p>
      <w:pPr>
        <w:pStyle w:val="BodyText"/>
      </w:pPr>
      <w:r>
        <w:t xml:space="preserve">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(QAR)</w:t>
            </w:r>
          </w:p>
        </w:tc>
        <w:tc>
          <w:tcPr/>
          <w:p>
            <w:pPr>
              <w:pStyle w:val="Compact"/>
              <w:jc w:val="left"/>
            </w:pPr>
            <w:r>
              <w:t xml:space="preserve">Amount (QAR)</w:t>
            </w:r>
          </w:p>
        </w:tc>
        <w:tc>
          <w:tcPr/>
          <w:p>
            <w:pPr>
              <w:pStyle w:val="Compact"/>
              <w:jc w:val="left"/>
            </w:pPr>
            <w:r>
              <w:t xml:space="preserve">Remarks</w:t>
            </w:r>
          </w:p>
        </w:tc>
      </w:tr>
      <w:tr>
        <w:tc>
          <w:tcPr/>
          <w:p>
            <w:pPr>
              <w:pStyle w:val="Compact"/>
              <w:jc w:val="left"/>
            </w:pPr>
            <w:r>
              <w:t xml:space="preserve">01</w:t>
            </w:r>
          </w:p>
        </w:tc>
        <w:tc>
          <w:tcPr/>
          <w:p>
            <w:pPr>
              <w:pStyle w:val="Compact"/>
              <w:jc w:val="left"/>
            </w:pPr>
            <w:r>
              <w:t xml:space="preserve">Senior</w:t>
            </w:r>
            <w:r>
              <w:t xml:space="preserve"> </w:t>
            </w:r>
            <w:r>
              <w:t xml:space="preserve">Mechanical Engineer</w:t>
            </w:r>
            <w:r>
              <w:t xml:space="preserve"> </w:t>
            </w:r>
            <w:r>
              <w:t xml:space="preserve">– Design Review &amp; System Verification for desalination plant mechanical systems</w:t>
            </w:r>
          </w:p>
        </w:tc>
        <w:tc>
          <w:tcPr/>
          <w:p>
            <w:pPr>
              <w:pStyle w:val="Compact"/>
              <w:jc w:val="left"/>
            </w:pPr>
            <w:r>
              <w:t xml:space="preserve">6 months</w:t>
            </w:r>
          </w:p>
        </w:tc>
        <w:tc>
          <w:tcPr/>
          <w:p>
            <w:pPr>
              <w:pStyle w:val="Compact"/>
              <w:jc w:val="left"/>
            </w:pPr>
            <w:r>
              <w:t xml:space="preserve">28,000 / month</w:t>
            </w:r>
          </w:p>
        </w:tc>
        <w:tc>
          <w:tcPr/>
          <w:p>
            <w:pPr>
              <w:pStyle w:val="Compact"/>
              <w:jc w:val="left"/>
            </w:pPr>
            <w:r>
              <w:t xml:space="preserve">168,000.00</w:t>
            </w:r>
          </w:p>
        </w:tc>
        <w:tc>
          <w:tcPr/>
          <w:p>
            <w:pPr>
              <w:pStyle w:val="Compact"/>
              <w:jc w:val="left"/>
            </w:pPr>
            <w:r>
              <w:t xml:space="preserve">Full-time on-site,</w:t>
            </w:r>
            <w:r>
              <w:t xml:space="preserve"> </w:t>
            </w:r>
            <w:r>
              <w:t xml:space="preserve">Qatar Doha</w:t>
            </w:r>
          </w:p>
        </w:tc>
      </w:tr>
      <w:tr>
        <w:tc>
          <w:tcPr/>
          <w:p>
            <w:pPr>
              <w:pStyle w:val="Compact"/>
              <w:jc w:val="left"/>
            </w:pPr>
            <w:r>
              <w:t xml:space="preserve">02</w:t>
            </w:r>
          </w:p>
        </w:tc>
        <w:tc>
          <w:tcPr/>
          <w:p>
            <w:pPr>
              <w:pStyle w:val="Compact"/>
              <w:jc w:val="left"/>
            </w:pPr>
            <w:r>
              <w:t xml:space="preserve">Mechanical Engineer</w:t>
            </w:r>
            <w:r>
              <w:t xml:space="preserve"> </w:t>
            </w:r>
            <w:r>
              <w:t xml:space="preserve">– Piping &amp; Pressure Vessel Inspection (ASME Section VIII compliance)</w:t>
            </w:r>
          </w:p>
        </w:tc>
        <w:tc>
          <w:tcPr/>
          <w:p>
            <w:pPr>
              <w:pStyle w:val="Compact"/>
              <w:jc w:val="left"/>
            </w:pPr>
            <w:r>
              <w:t xml:space="preserve">3 months</w:t>
            </w:r>
          </w:p>
        </w:tc>
        <w:tc>
          <w:tcPr/>
          <w:p>
            <w:pPr>
              <w:pStyle w:val="Compact"/>
              <w:jc w:val="left"/>
            </w:pPr>
            <w:r>
              <w:t xml:space="preserve">12,500 / month</w:t>
            </w:r>
          </w:p>
        </w:tc>
        <w:tc>
          <w:tcPr/>
          <w:p>
            <w:pPr>
              <w:pStyle w:val="Compact"/>
              <w:jc w:val="left"/>
            </w:pPr>
            <w:r>
              <w:t xml:space="preserve">37,500.00</w:t>
            </w:r>
          </w:p>
        </w:tc>
        <w:tc>
          <w:tcPr/>
          <w:p>
            <w:pPr>
              <w:pStyle w:val="Compact"/>
              <w:jc w:val="left"/>
            </w:pPr>
            <w:r>
              <w:t xml:space="preserve">Part-time, 3 days/week</w:t>
            </w:r>
          </w:p>
        </w:tc>
      </w:tr>
      <w:tr>
        <w:tc>
          <w:tcPr/>
          <w:p>
            <w:pPr>
              <w:pStyle w:val="Compact"/>
              <w:jc w:val="left"/>
            </w:pPr>
            <w:r>
              <w:t xml:space="preserve">03</w:t>
            </w:r>
          </w:p>
        </w:tc>
        <w:tc>
          <w:tcPr/>
          <w:p>
            <w:pPr>
              <w:pStyle w:val="Compact"/>
              <w:jc w:val="left"/>
            </w:pPr>
            <w:r>
              <w:t xml:space="preserve">Technical Documentation &amp; As-Built Drawings preparation by</w:t>
            </w:r>
            <w:r>
              <w:t xml:space="preserve"> </w:t>
            </w:r>
            <w:r>
              <w:t xml:space="preserve">Mechanical Engineer</w:t>
            </w:r>
          </w:p>
        </w:tc>
        <w:tc>
          <w:tcPr/>
          <w:p>
            <w:pPr>
              <w:pStyle w:val="Compact"/>
              <w:jc w:val="left"/>
            </w:pPr>
            <w:r>
              <w:t xml:space="preserve">4 months</w:t>
            </w:r>
          </w:p>
        </w:tc>
        <w:tc>
          <w:tcPr/>
          <w:p>
            <w:pPr>
              <w:pStyle w:val="Compact"/>
              <w:jc w:val="left"/>
            </w:pPr>
            <w:r>
              <w:t xml:space="preserve">9,800 / month</w:t>
            </w:r>
          </w:p>
        </w:tc>
        <w:tc>
          <w:tcPr/>
          <w:p>
            <w:pPr>
              <w:pStyle w:val="Compact"/>
              <w:jc w:val="left"/>
            </w:pPr>
            <w:r>
              <w:t xml:space="preserve">39,200.00</w:t>
            </w:r>
          </w:p>
        </w:tc>
        <w:tc>
          <w:tcPr/>
          <w:p>
            <w:pPr>
              <w:pStyle w:val="Compact"/>
              <w:jc w:val="left"/>
            </w:pPr>
            <w:r>
              <w:t xml:space="preserve">Remote &amp; on-site hybrid</w:t>
            </w:r>
          </w:p>
        </w:tc>
      </w:tr>
      <w:tr>
        <w:tc>
          <w:tcPr/>
          <w:p>
            <w:pPr>
              <w:pStyle w:val="Compact"/>
              <w:jc w:val="left"/>
            </w:pPr>
            <w:r>
              <w:t xml:space="preserve">04</w:t>
            </w:r>
          </w:p>
        </w:tc>
        <w:tc>
          <w:tcPr/>
          <w:p>
            <w:pPr>
              <w:pStyle w:val="Compact"/>
              <w:jc w:val="left"/>
            </w:pPr>
            <w:r>
              <w:t xml:space="preserve">Commissioning Support –</w:t>
            </w:r>
            <w:r>
              <w:t xml:space="preserve"> </w:t>
            </w:r>
            <w:r>
              <w:t xml:space="preserve">Mechanical Engineer</w:t>
            </w:r>
            <w:r>
              <w:t xml:space="preserve"> </w:t>
            </w:r>
            <w:r>
              <w:t xml:space="preserve">oversight of pump &amp; compressor start-up</w:t>
            </w:r>
          </w:p>
        </w:tc>
        <w:tc>
          <w:tcPr/>
          <w:p>
            <w:pPr>
              <w:pStyle w:val="Compact"/>
              <w:jc w:val="left"/>
            </w:pPr>
            <w:r>
              <w:t xml:space="preserve">2 months</w:t>
            </w:r>
          </w:p>
        </w:tc>
        <w:tc>
          <w:tcPr/>
          <w:p>
            <w:pPr>
              <w:pStyle w:val="Compact"/>
              <w:jc w:val="left"/>
            </w:pPr>
            <w:r>
              <w:t xml:space="preserve">15,000 / month</w:t>
            </w:r>
          </w:p>
        </w:tc>
        <w:tc>
          <w:tcPr/>
          <w:p>
            <w:pPr>
              <w:pStyle w:val="Compact"/>
              <w:jc w:val="left"/>
            </w:pPr>
            <w:r>
              <w:t xml:space="preserve">30,000.00</w:t>
            </w:r>
          </w:p>
        </w:tc>
        <w:tc>
          <w:tcPr/>
          <w:p>
            <w:pPr>
              <w:pStyle w:val="Compact"/>
              <w:jc w:val="left"/>
            </w:pPr>
            <w:r>
              <w:t xml:space="preserve">On-site,</w:t>
            </w:r>
            <w:r>
              <w:t xml:space="preserve"> </w:t>
            </w:r>
            <w:r>
              <w:t xml:space="preserve">Qatar Doha</w:t>
            </w:r>
          </w:p>
        </w:tc>
      </w:tr>
      <w:tr>
        <w:tc>
          <w:tcPr/>
          <w:p>
            <w:pPr>
              <w:pStyle w:val="Compact"/>
              <w:jc w:val="left"/>
            </w:pPr>
            <w:r>
              <w:t xml:space="preserve">05</w:t>
            </w:r>
          </w:p>
        </w:tc>
        <w:tc>
          <w:tcPr/>
          <w:p>
            <w:pPr>
              <w:pStyle w:val="Compact"/>
              <w:jc w:val="left"/>
            </w:pPr>
            <w:r>
              <w:t xml:space="preserve">Travel, accommodation, and local transportation for</w:t>
            </w:r>
            <w:r>
              <w:t xml:space="preserve"> </w:t>
            </w:r>
            <w:r>
              <w:t xml:space="preserve">Mechanical Engineer</w:t>
            </w:r>
            <w:r>
              <w:t xml:space="preserve"> </w:t>
            </w:r>
            <w:r>
              <w:t xml:space="preserve">team</w:t>
            </w:r>
          </w:p>
        </w:tc>
        <w:tc>
          <w:tcPr/>
          <w:p>
            <w:pPr>
              <w:pStyle w:val="Compact"/>
              <w:jc w:val="left"/>
            </w:pPr>
            <w:r>
              <w:t xml:space="preserve">6 months</w:t>
            </w:r>
          </w:p>
        </w:tc>
        <w:tc>
          <w:tcPr/>
          <w:p>
            <w:pPr>
              <w:pStyle w:val="Compact"/>
              <w:jc w:val="left"/>
            </w:pPr>
            <w:r>
              <w:t xml:space="preserve">4,200 / month</w:t>
            </w:r>
          </w:p>
        </w:tc>
        <w:tc>
          <w:tcPr/>
          <w:p>
            <w:pPr>
              <w:pStyle w:val="Compact"/>
              <w:jc w:val="left"/>
            </w:pPr>
            <w:r>
              <w:t xml:space="preserve">25,200.00</w:t>
            </w:r>
          </w:p>
        </w:tc>
        <w:tc>
          <w:tcPr/>
          <w:p>
            <w:pPr>
              <w:pStyle w:val="Compact"/>
              <w:jc w:val="left"/>
            </w:pPr>
            <w:r>
              <w:t xml:space="preserve">Per Qatar labor regulations</w:t>
            </w:r>
          </w:p>
        </w:tc>
      </w:tr>
      <w:tr>
        <w:tc>
          <w:tcPr>
            <w:gridSpan w:val="4"/>
          </w:tcPr>
          <w:p>
            <w:pPr>
              <w:pStyle w:val="Compact"/>
              <w:jc w:val="left"/>
            </w:pPr>
            <w:r>
              <w:t xml:space="preserve">Subtotal</w:t>
            </w:r>
          </w:p>
        </w:tc>
        <w:tc>
          <w:tcPr/>
          <w:p>
            <w:pPr>
              <w:pStyle w:val="Compact"/>
              <w:jc w:val="left"/>
            </w:pPr>
            <w:r>
              <w:t xml:space="preserve">300,000.00</w:t>
            </w:r>
          </w:p>
        </w:tc>
        <w:tc>
          <w:tcPr/>
          <w:p>
            <w:pPr>
              <w:pStyle w:val="Compact"/>
            </w:pPr>
          </w:p>
        </w:tc>
      </w:tr>
      <w:tr>
        <w:tc>
          <w:tcPr>
            <w:gridSpan w:val="4"/>
          </w:tcPr>
          <w:p>
            <w:pPr>
              <w:pStyle w:val="Compact"/>
              <w:jc w:val="left"/>
            </w:pPr>
            <w:r>
              <w:t xml:space="preserve">VAT (14% – Qatar)</w:t>
            </w:r>
          </w:p>
        </w:tc>
        <w:tc>
          <w:tcPr/>
          <w:p>
            <w:pPr>
              <w:pStyle w:val="Compact"/>
              <w:jc w:val="left"/>
            </w:pPr>
            <w:r>
              <w:t xml:space="preserve">42,000.00</w:t>
            </w:r>
          </w:p>
        </w:tc>
        <w:tc>
          <w:tcPr/>
          <w:p>
            <w:pPr>
              <w:pStyle w:val="Compact"/>
            </w:pPr>
          </w:p>
        </w:tc>
      </w:tr>
      <w:tr>
        <w:tc>
          <w:tcPr>
            <w:gridSpan w:val="4"/>
          </w:tcPr>
          <w:p>
            <w:pPr>
              <w:pStyle w:val="Compact"/>
              <w:jc w:val="left"/>
            </w:pPr>
            <w:r>
              <w:rPr>
                <w:bCs/>
                <w:b/>
              </w:rPr>
              <w:t xml:space="preserve">Grand Total (QAR)</w:t>
            </w:r>
          </w:p>
        </w:tc>
        <w:tc>
          <w:tcPr/>
          <w:p>
            <w:pPr>
              <w:pStyle w:val="Compact"/>
              <w:jc w:val="left"/>
            </w:pPr>
            <w:r>
              <w:rPr>
                <w:bCs/>
                <w:b/>
              </w:rPr>
              <w:t xml:space="preserve">342,000.00</w:t>
            </w:r>
          </w:p>
        </w:tc>
        <w:tc>
          <w:tcPr/>
          <w:p>
            <w:pPr>
              <w:pStyle w:val="Compact"/>
              <w:jc w:val="left"/>
            </w:pPr>
            <w:r>
              <w:rPr>
                <w:bCs/>
                <w:b/>
              </w:rPr>
              <w:t xml:space="preserve">Three Hundred Forty-Two Thousand Qatari Riyals</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Al Rayyan Industrial Projects W.L.L. and Gulf Technical Engineering Solutions LLC upon countersignature by both parties. All services rendered under this</w:t>
      </w:r>
      <w:r>
        <w:t xml:space="preserve"> </w:t>
      </w:r>
      <w:r>
        <w:t xml:space="preserve">Purchase Order</w:t>
      </w:r>
      <w:r>
        <w:t xml:space="preserve"> </w:t>
      </w:r>
      <w:r>
        <w:t xml:space="preserve">shall be performed in</w:t>
      </w:r>
      <w:r>
        <w:t xml:space="preserve"> </w:t>
      </w:r>
      <w:r>
        <w:t xml:space="preserve">Qatar Doha</w:t>
      </w:r>
      <w:r>
        <w:t xml:space="preserve"> </w:t>
      </w:r>
      <w:r>
        <w:t xml:space="preserve">unless otherwise specified in writing.</w:t>
      </w:r>
    </w:p>
    <w:p>
      <w:pPr>
        <w:numPr>
          <w:ilvl w:val="0"/>
          <w:numId w:val="1001"/>
        </w:numPr>
        <w:pStyle w:val="Compact"/>
      </w:pPr>
      <w:r>
        <w:t xml:space="preserve">The</w:t>
      </w:r>
      <w:r>
        <w:t xml:space="preserve"> </w:t>
      </w:r>
      <w:r>
        <w:t xml:space="preserve">Mechanical Engineer</w:t>
      </w:r>
      <w:r>
        <w:t xml:space="preserve"> </w:t>
      </w:r>
      <w:r>
        <w:t xml:space="preserve">assigned to this project must hold a minimum of a Bachelor's degree in Mechanical Engineering from an accredited institution, possess a valid Qatar Professional Card, and demonstrate a minimum of eight (8) years of experience in industrial mechanical systems, preferably in desalination or petrochemical environments within the State of Qatar.</w:t>
      </w:r>
    </w:p>
    <w:p>
      <w:pPr>
        <w:numPr>
          <w:ilvl w:val="0"/>
          <w:numId w:val="1001"/>
        </w:numPr>
        <w:pStyle w:val="Compact"/>
      </w:pPr>
      <w:r>
        <w:t xml:space="preserve">Payment shall be made in monthly installments within thirty (30) days of receipt of a valid invoice from the vendor. All payments shall be processed in Qatari Riyals (QAR) via bank transfer to the vendor's designated account in</w:t>
      </w:r>
      <w:r>
        <w:t xml:space="preserve"> </w:t>
      </w:r>
      <w:r>
        <w:t xml:space="preserve">Qatar Doha</w:t>
      </w:r>
      <w:r>
        <w:t xml:space="preserve">.</w:t>
      </w:r>
    </w:p>
    <w:p>
      <w:pPr>
        <w:numPr>
          <w:ilvl w:val="0"/>
          <w:numId w:val="1001"/>
        </w:numPr>
        <w:pStyle w:val="Compact"/>
      </w:pPr>
      <w:r>
        <w:t xml:space="preserve">The</w:t>
      </w:r>
      <w:r>
        <w:t xml:space="preserve"> </w:t>
      </w:r>
      <w:r>
        <w:t xml:space="preserve">Mechanical Engineer</w:t>
      </w:r>
      <w:r>
        <w:t xml:space="preserve"> </w:t>
      </w:r>
      <w:r>
        <w:t xml:space="preserve">shall adhere to all health, safety, and environmental (HSE) protocols mandated by the Qatar Ministry of Labor and the project-specific HSE plan. Failure to comply may result in immediate termination of this</w:t>
      </w:r>
      <w:r>
        <w:t xml:space="preserve"> </w:t>
      </w:r>
      <w:r>
        <w:t xml:space="preserve">Purchase Order</w:t>
      </w:r>
      <w:r>
        <w:t xml:space="preserve"> </w:t>
      </w:r>
      <w:r>
        <w:t xml:space="preserve">without penalty to the buyer.</w:t>
      </w:r>
    </w:p>
    <w:p>
      <w:pPr>
        <w:numPr>
          <w:ilvl w:val="0"/>
          <w:numId w:val="1001"/>
        </w:numPr>
        <w:pStyle w:val="Compact"/>
      </w:pPr>
      <w:r>
        <w:t xml:space="preserve">All intellectual property, technical drawings, reports, and documentation produced by the</w:t>
      </w:r>
      <w:r>
        <w:t xml:space="preserve"> </w:t>
      </w:r>
      <w:r>
        <w:t xml:space="preserve">Mechanical Engineer</w:t>
      </w:r>
      <w:r>
        <w:t xml:space="preserve"> </w:t>
      </w:r>
      <w:r>
        <w:t xml:space="preserve">under this</w:t>
      </w:r>
      <w:r>
        <w:t xml:space="preserve"> </w:t>
      </w:r>
      <w:r>
        <w:t xml:space="preserve">Purchase Order</w:t>
      </w:r>
      <w:r>
        <w:t xml:space="preserve"> </w:t>
      </w:r>
      <w:r>
        <w:t xml:space="preserve">shall remain the exclusive property of Al Rayyan Industrial Projects W.L.L. upon full payment.</w:t>
      </w:r>
    </w:p>
    <w:p>
      <w:pPr>
        <w:numPr>
          <w:ilvl w:val="0"/>
          <w:numId w:val="1001"/>
        </w:numPr>
        <w:pStyle w:val="Compact"/>
      </w:pPr>
      <w:r>
        <w:t xml:space="preserve">The vendor shall maintain comprehensive professional liability insurance with a minimum coverage of QAR 5,000,000, valid throughout the project duration in</w:t>
      </w:r>
      <w:r>
        <w:t xml:space="preserve"> </w:t>
      </w:r>
      <w:r>
        <w:t xml:space="preserve">Qatar Doha</w:t>
      </w:r>
      <w:r>
        <w:t xml:space="preserve">.</w:t>
      </w:r>
    </w:p>
    <w:p>
      <w:pPr>
        <w:numPr>
          <w:ilvl w:val="0"/>
          <w:numId w:val="1001"/>
        </w:numPr>
        <w:pStyle w:val="Compact"/>
      </w:pPr>
      <w:r>
        <w:t xml:space="preserve">Any amendments, scope changes, or extensions to this</w:t>
      </w:r>
      <w:r>
        <w:t xml:space="preserve"> </w:t>
      </w:r>
      <w:r>
        <w:t xml:space="preserve">Purchase Order</w:t>
      </w:r>
      <w:r>
        <w:t xml:space="preserve"> </w:t>
      </w:r>
      <w:r>
        <w:t xml:space="preserve">must be documented in a written addendum signed by authorized representatives of both parties. Verbal agreements shall not be recognized.</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the State of Qatar. Any disputes arising from this</w:t>
      </w:r>
      <w:r>
        <w:t xml:space="preserve"> </w:t>
      </w:r>
      <w:r>
        <w:t xml:space="preserve">Purchase Order</w:t>
      </w:r>
      <w:r>
        <w:t xml:space="preserve"> </w:t>
      </w:r>
      <w:r>
        <w:t xml:space="preserve">shall be resolved through the Qatar International Arbitration Center (QIAC) in</w:t>
      </w:r>
      <w:r>
        <w:t xml:space="preserve"> </w:t>
      </w:r>
      <w:r>
        <w:t xml:space="preserve">Qatar Doha</w:t>
      </w:r>
      <w:r>
        <w:t xml:space="preserve">.</w:t>
      </w:r>
    </w:p>
    <w:p>
      <w:pPr>
        <w:numPr>
          <w:ilvl w:val="0"/>
          <w:numId w:val="1001"/>
        </w:numPr>
        <w:pStyle w:val="Compact"/>
      </w:pPr>
      <w:r>
        <w:t xml:space="preserve">The vendor is required to submit a weekly progress report detailing the activities performed by the</w:t>
      </w:r>
      <w:r>
        <w:t xml:space="preserve"> </w:t>
      </w:r>
      <w:r>
        <w:t xml:space="preserve">Mechanical Engineer</w:t>
      </w:r>
      <w:r>
        <w:t xml:space="preserve">, hours logged, and any issues encountered, to be delivered to the project manager no later than Friday of each working week.</w:t>
      </w:r>
    </w:p>
    <w:p>
      <w:pPr>
        <w:numPr>
          <w:ilvl w:val="0"/>
          <w:numId w:val="1001"/>
        </w:numPr>
        <w:pStyle w:val="Compact"/>
      </w:pPr>
      <w:r>
        <w:t xml:space="preserve">This</w:t>
      </w:r>
      <w:r>
        <w:t xml:space="preserve"> </w:t>
      </w:r>
      <w:r>
        <w:t xml:space="preserve">Purchase Order</w:t>
      </w:r>
      <w:r>
        <w:t xml:space="preserve"> </w:t>
      </w:r>
      <w:r>
        <w:t xml:space="preserve">is valid for acceptance within thirty (30) calendar days from the date of issue. Failure to countersign within this period shall render this</w:t>
      </w:r>
      <w:r>
        <w:t xml:space="preserve"> </w:t>
      </w:r>
      <w:r>
        <w:t xml:space="preserve">Purchase Order</w:t>
      </w:r>
      <w:r>
        <w:t xml:space="preserve"> </w:t>
      </w:r>
      <w:r>
        <w:t xml:space="preserve">null and void.</w:t>
      </w:r>
    </w:p>
    <w:p>
      <w:pPr>
        <w:pStyle w:val="FirstParagraph"/>
      </w:pPr>
      <w:r>
        <w:t xml:space="preserve">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a</w:t>
      </w:r>
      <w:r>
        <w:t xml:space="preserve"> </w:t>
      </w:r>
      <w:r>
        <w:t xml:space="preserve">Mechanical Engineer</w:t>
      </w:r>
      <w:r>
        <w:t xml:space="preserve"> </w:t>
      </w:r>
      <w:r>
        <w:t xml:space="preserve">in</w:t>
      </w:r>
      <w:r>
        <w:t xml:space="preserve"> </w:t>
      </w:r>
      <w:r>
        <w:t xml:space="preserve">Qatar Doha</w:t>
      </w:r>
      <w:r>
        <w:t xml:space="preserve">. This document serves as the definitive procurement instrument for the services described herein.</w:t>
      </w:r>
    </w:p>
    <w:p>
      <w:pPr>
        <w:pStyle w:val="BodyText"/>
      </w:pPr>
      <w:r>
        <w:rPr>
          <w:bCs/>
          <w:b/>
        </w:rPr>
        <w:t xml:space="preserve">For: Al Rayyan Industrial Projects W.L.L. (Buyer)</w:t>
      </w:r>
      <w:r>
        <w:br/>
      </w:r>
      <w:r>
        <w:t xml:space="preserve">Name: Eng. Salem Al-Thani</w:t>
      </w:r>
      <w:r>
        <w:br/>
      </w:r>
      <w:r>
        <w:t xml:space="preserve">Title: Head of Procurement</w:t>
      </w:r>
      <w:r>
        <w:br/>
      </w:r>
      <w:r>
        <w:t xml:space="preserve">Date: _______________</w:t>
      </w:r>
    </w:p>
    <w:p>
      <w:pPr>
        <w:pStyle w:val="BodyText"/>
      </w:pPr>
      <w:r>
        <w:rPr>
          <w:bCs/>
          <w:b/>
        </w:rPr>
        <w:t xml:space="preserve">For: Gulf Technical Engineering Solutions LLC (Vendor)</w:t>
      </w:r>
      <w:r>
        <w:br/>
      </w:r>
      <w:r>
        <w:t xml:space="preserve">Name: Mr. Khalid Al-Mansoori</w:t>
      </w:r>
      <w:r>
        <w:br/>
      </w:r>
      <w:r>
        <w:t xml:space="preserve">Title: Managing Director</w:t>
      </w:r>
      <w:r>
        <w:br/>
      </w:r>
      <w:r>
        <w:t xml:space="preserve">Date: _______________</w:t>
      </w:r>
    </w:p>
    <w:p>
      <w:pPr>
        <w:pStyle w:val="BodyText"/>
      </w:pPr>
      <w:r>
        <w:t xml:space="preserve">This</w:t>
      </w:r>
      <w:r>
        <w:t xml:space="preserve"> </w:t>
      </w:r>
      <w:r>
        <w:t xml:space="preserve">Purchase Order</w:t>
      </w:r>
      <w:r>
        <w:t xml:space="preserve"> </w:t>
      </w:r>
      <w:r>
        <w:t xml:space="preserve">(PO-2025-QD-0847) is issued for the procurement of</w:t>
      </w:r>
      <w:r>
        <w:t xml:space="preserve"> </w:t>
      </w:r>
      <w:r>
        <w:t xml:space="preserve">Mechanical Engineer</w:t>
      </w:r>
      <w:r>
        <w:t xml:space="preserve"> </w:t>
      </w:r>
      <w:r>
        <w:t xml:space="preserve">services in</w:t>
      </w:r>
      <w:r>
        <w:t xml:space="preserve"> </w:t>
      </w:r>
      <w:r>
        <w:t xml:space="preserve">Qatar Doha</w:t>
      </w:r>
      <w:r>
        <w:t xml:space="preserve">. Unauthorized reproduction or distribution of this document is strictly prohibited. For inquiries, contact the Procurement Department at Al Rayyan Industrial Projects W.L.L., Doha, Qatar.</w:t>
      </w:r>
    </w:p>
    <w:p>
      <w:pPr>
        <w:pStyle w:val="BodyText"/>
      </w:pPr>
      <w:r>
        <w:t xml:space="preserve">Document Reference: PO-2025-QD-0847 | Version 1.0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Qatar Doha</dc:title>
  <dc:creator/>
  <dc:language>en</dc:language>
  <cp:keywords/>
  <dcterms:created xsi:type="dcterms:W3CDTF">2026-10-10T02:09:11Z</dcterms:created>
  <dcterms:modified xsi:type="dcterms:W3CDTF">2026-10-10T02:09:11Z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