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7" w:name="purchase-order"/>
    <w:p>
      <w:pPr>
        <w:pStyle w:val="Heading1"/>
      </w:pPr>
      <w:r>
        <w:t xml:space="preserve">PURCHASE ORDER</w:t>
      </w:r>
    </w:p>
    <w:p>
      <w:pPr>
        <w:pStyle w:val="FirstParagraph"/>
      </w:pPr>
      <w:r>
        <w:t xml:space="preserve">Mechanical Engineer Professional Services — Senegal Dakar</w:t>
      </w:r>
    </w:p>
    <w:bookmarkStart w:id="20" w:name="issuing-company"/>
    <w:p>
      <w:pPr>
        <w:pStyle w:val="Heading3"/>
      </w:pPr>
      <w:r>
        <w:t xml:space="preserve">Issuing Company</w:t>
      </w:r>
    </w:p>
    <w:p>
      <w:pPr>
        <w:pStyle w:val="FirstParagraph"/>
      </w:pPr>
      <w:r>
        <w:rPr>
          <w:bCs/>
          <w:b/>
        </w:rPr>
        <w:t xml:space="preserve">West Africa Industrial Solutions S.A.</w:t>
      </w:r>
      <w:r>
        <w:br/>
      </w:r>
      <w:r>
        <w:t xml:space="preserve">Route de l'Aéroport, Zone Industrielle</w:t>
      </w:r>
      <w:r>
        <w:br/>
      </w:r>
      <w:r>
        <w:t xml:space="preserve">Dakar, Senegal</w:t>
      </w:r>
      <w:r>
        <w:br/>
      </w:r>
      <w:r>
        <w:t xml:space="preserve">Tel: +221 33 864 2100</w:t>
      </w:r>
      <w:r>
        <w:br/>
      </w:r>
      <w:r>
        <w:t xml:space="preserve">Email: procurement@wa-is.sn</w:t>
      </w:r>
      <w:r>
        <w:br/>
      </w:r>
      <w:r>
        <w:t xml:space="preserve">RC: SN-DKR-2019-44872</w:t>
      </w:r>
      <w:r>
        <w:br/>
      </w:r>
      <w:r>
        <w:t xml:space="preserve">NINEA: 004487210SN</w:t>
      </w:r>
    </w:p>
    <w:bookmarkEnd w:id="20"/>
    <w:bookmarkStart w:id="21" w:name="purchase-order-details"/>
    <w:p>
      <w:pPr>
        <w:pStyle w:val="Heading3"/>
      </w:pPr>
      <w:r>
        <w:t xml:space="preserve">Purchase Order Details</w:t>
      </w:r>
    </w:p>
    <w:p>
      <w:pPr>
        <w:pStyle w:val="FirstParagraph"/>
      </w:pPr>
      <w:r>
        <w:t xml:space="preserve">PO No.: WAIS-2025-ME-00347</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Project Reference:</w:t>
      </w:r>
      <w:r>
        <w:t xml:space="preserve"> </w:t>
      </w:r>
      <w:r>
        <w:t xml:space="preserve">SNG-DKR-IND-2025-012</w:t>
      </w:r>
      <w:r>
        <w:br/>
      </w:r>
      <w:r>
        <w:rPr>
          <w:bCs/>
          <w:b/>
        </w:rPr>
        <w:t xml:space="preserve">Priority:</w:t>
      </w:r>
      <w:r>
        <w:t xml:space="preserve"> </w:t>
      </w:r>
      <w:r>
        <w:t xml:space="preserve">High — Urgent Deployment</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Engineering &amp; Technical Consultants of West Africa (ETCWA) SARL</w:t>
            </w:r>
          </w:p>
        </w:tc>
      </w:tr>
      <w:tr>
        <w:tc>
          <w:tcPr/>
          <w:p>
            <w:pPr>
              <w:pStyle w:val="Compact"/>
              <w:jc w:val="left"/>
            </w:pPr>
            <w:r>
              <w:t xml:space="preserve">Registered Address</w:t>
            </w:r>
          </w:p>
        </w:tc>
        <w:tc>
          <w:tcPr/>
          <w:p>
            <w:pPr>
              <w:pStyle w:val="Compact"/>
              <w:jc w:val="left"/>
            </w:pPr>
            <w:r>
              <w:t xml:space="preserve">Immeuble Le Phare, Boulevard du Général De Gaulle, Plateau, Dakar, Senegal</w:t>
            </w:r>
          </w:p>
        </w:tc>
      </w:tr>
      <w:tr>
        <w:tc>
          <w:tcPr/>
          <w:p>
            <w:pPr>
              <w:pStyle w:val="Compact"/>
              <w:jc w:val="left"/>
            </w:pPr>
            <w:r>
              <w:t xml:space="preserve">Contact Person</w:t>
            </w:r>
          </w:p>
        </w:tc>
        <w:tc>
          <w:tcPr/>
          <w:p>
            <w:pPr>
              <w:pStyle w:val="Compact"/>
              <w:jc w:val="left"/>
            </w:pPr>
            <w:r>
              <w:t xml:space="preserve">Mr. Ousmane Diop, Director of Engineering Services</w:t>
            </w:r>
          </w:p>
        </w:tc>
      </w:tr>
      <w:tr>
        <w:tc>
          <w:tcPr/>
          <w:p>
            <w:pPr>
              <w:pStyle w:val="Compact"/>
              <w:jc w:val="left"/>
            </w:pPr>
            <w:r>
              <w:t xml:space="preserve">Phone</w:t>
            </w:r>
          </w:p>
        </w:tc>
        <w:tc>
          <w:tcPr/>
          <w:p>
            <w:pPr>
              <w:pStyle w:val="Compact"/>
              <w:jc w:val="left"/>
            </w:pPr>
            <w:r>
              <w:t xml:space="preserve">+221 77 554 3210</w:t>
            </w:r>
          </w:p>
        </w:tc>
      </w:tr>
      <w:tr>
        <w:tc>
          <w:tcPr/>
          <w:p>
            <w:pPr>
              <w:pStyle w:val="Compact"/>
              <w:jc w:val="left"/>
            </w:pPr>
            <w:r>
              <w:t xml:space="preserve">Email</w:t>
            </w:r>
          </w:p>
        </w:tc>
        <w:tc>
          <w:tcPr/>
          <w:p>
            <w:pPr>
              <w:pStyle w:val="Compact"/>
              <w:jc w:val="left"/>
            </w:pPr>
            <w:r>
              <w:t xml:space="preserve">contracts@etcwa.sn</w:t>
            </w:r>
          </w:p>
        </w:tc>
      </w:tr>
      <w:tr>
        <w:tc>
          <w:tcPr/>
          <w:p>
            <w:pPr>
              <w:pStyle w:val="Compact"/>
              <w:jc w:val="left"/>
            </w:pPr>
            <w:r>
              <w:t xml:space="preserve">RC / NINEA</w:t>
            </w:r>
          </w:p>
        </w:tc>
        <w:tc>
          <w:tcPr/>
          <w:p>
            <w:pPr>
              <w:pStyle w:val="Compact"/>
              <w:jc w:val="left"/>
            </w:pPr>
            <w:r>
              <w:t xml:space="preserve">SN-DKR-2014-22915 / 002291507SN</w:t>
            </w:r>
          </w:p>
        </w:tc>
      </w:tr>
      <w:tr>
        <w:tc>
          <w:tcPr/>
          <w:p>
            <w:pPr>
              <w:pStyle w:val="Compact"/>
              <w:jc w:val="left"/>
            </w:pPr>
            <w:r>
              <w:t xml:space="preserve">Bank</w:t>
            </w:r>
          </w:p>
        </w:tc>
        <w:tc>
          <w:tcPr/>
          <w:p>
            <w:pPr>
              <w:pStyle w:val="Compact"/>
              <w:jc w:val="left"/>
            </w:pPr>
            <w:r>
              <w:t xml:space="preserve">Ecobank Senegal — Account: 00045-8821-00347-1</w:t>
            </w:r>
          </w:p>
        </w:tc>
      </w:tr>
    </w:tbl>
    <w:bookmarkEnd w:id="22"/>
    <w:bookmarkStart w:id="23" w:name="Xb436930170380e3877a12f401b3d42a098a920e"/>
    <w:p>
      <w:pPr>
        <w:pStyle w:val="Heading2"/>
      </w:pPr>
      <w:r>
        <w:t xml:space="preserve">2. Scope of Work — Mechanical Engineer Services in Senegal Dakar</w:t>
      </w:r>
    </w:p>
    <w:p>
      <w:pPr>
        <w:pStyle w:val="FirstParagraph"/>
      </w:pPr>
      <w:r>
        <w:t xml:space="preserve">This Purchase Order is issued by West Africa Industrial Solutions S.A. to procure the professional services of a qualified</w:t>
      </w:r>
      <w:r>
        <w:t xml:space="preserve"> </w:t>
      </w:r>
      <w:r>
        <w:rPr>
          <w:bCs/>
          <w:b/>
        </w:rPr>
        <w:t xml:space="preserve">Mechanical Engineer</w:t>
      </w:r>
      <w:r>
        <w:t xml:space="preserve"> </w:t>
      </w:r>
      <w:r>
        <w:t xml:space="preserve">to be deployed at the company's manufacturing and assembly facility located in the Zone Industrielle de Dakar, Senegal. The Mechanical Engineer shall be responsible for the design, analysis, installation, commissioning, and ongoing maintenance oversight of all mechanical systems, rotating equipment, piping networks, HVAC infrastructure, and industrial machinery operating within the Senegal Dakar production site.</w:t>
      </w:r>
    </w:p>
    <w:p>
      <w:pPr>
        <w:pStyle w:val="BodyText"/>
      </w:pPr>
      <w:r>
        <w:t xml:space="preserve">The Mechanical Engineer engaged under this Purchase Order must hold a minimum of a Bachelor's degree in Mechanical Engineering (or equivalent) from an accredited institution, possess at least eight (8) years of progressive professional experience in industrial mechanical systems, and demonstrate familiarity with the regulatory and technical standards applicable to industrial operations in Senegal, including compliance with the Senegalese Code du Travail and the technical directives issued by the Direction de l'Industrie et des Mines of the Republic of Senegal.</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Mechanical Engineer — Full-time on-site deployment at the Dakar, Senegal facility for a period of twelve (12) months. Duties include mechanical system design review, failure analysis, preventive maintenance program development, and supervision of mechanical workshops.</w:t>
            </w:r>
          </w:p>
        </w:tc>
        <w:tc>
          <w:tcPr/>
          <w:p>
            <w:pPr>
              <w:pStyle w:val="Compact"/>
              <w:jc w:val="left"/>
            </w:pPr>
            <w:r>
              <w:t xml:space="preserve">1</w:t>
            </w:r>
          </w:p>
        </w:tc>
        <w:tc>
          <w:tcPr/>
          <w:p>
            <w:pPr>
              <w:pStyle w:val="Compact"/>
              <w:jc w:val="left"/>
            </w:pPr>
            <w:r>
              <w:t xml:space="preserve">Contract (12 mo)</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Mechanical Engineer — Specialized commissioning and startup support for the new CNC machining line (Phase II expansion) at the Senegal Dakar plant. Includes 90 days of intensive on-site technical leadership.</w:t>
            </w:r>
          </w:p>
        </w:tc>
        <w:tc>
          <w:tcPr/>
          <w:p>
            <w:pPr>
              <w:pStyle w:val="Compact"/>
              <w:jc w:val="left"/>
            </w:pPr>
            <w:r>
              <w:t xml:space="preserve">1</w:t>
            </w:r>
          </w:p>
        </w:tc>
        <w:tc>
          <w:tcPr/>
          <w:p>
            <w:pPr>
              <w:pStyle w:val="Compact"/>
              <w:jc w:val="left"/>
            </w:pPr>
            <w:r>
              <w:t xml:space="preserve">Phase</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Mechanical Engineer — Development and delivery of a comprehensive Preventive Maintenance Manual for all rotating equipment, compressors, and hydraulic systems at the Dakar site. Deliverable in French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Mechanical Engineer — Training and capacity-building program for 15 local maintenance technicians in Dakar, Senegal. Four (4) workshops of 3 days each, covering mechanical troubleshooting, bearing replacement, alignment procedures, and safety protocols.</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Mechanical Engineer — Quarterly performance audits and technical reporting to the West Africa Industrial Solutions S.A. management board. Four (4) audit cycles over the contract period, with written reports submitted within 10 business days of each visit.</w:t>
            </w:r>
          </w:p>
        </w:tc>
        <w:tc>
          <w:tcPr/>
          <w:p>
            <w:pPr>
              <w:pStyle w:val="Compact"/>
              <w:jc w:val="left"/>
            </w:pPr>
            <w:r>
              <w:t xml:space="preserve">4</w:t>
            </w:r>
          </w:p>
        </w:tc>
        <w:tc>
          <w:tcPr/>
          <w:p>
            <w:pPr>
              <w:pStyle w:val="Compact"/>
              <w:jc w:val="left"/>
            </w:pPr>
            <w:r>
              <w:t xml:space="preserve">Audit Cycle</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Travel, accommodation, and per diem for the Mechanical Engineer during on-site assignments in Dakar, Senegal, including airport transfers and local transportation as required by the scope of work.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 (XOF)</w:t>
            </w:r>
          </w:p>
        </w:tc>
        <w:tc>
          <w:tcPr/>
          <w:p>
            <w:pPr>
              <w:pStyle w:val="Compact"/>
              <w:jc w:val="left"/>
            </w:pPr>
            <w:r>
              <w:t xml:space="preserve">40,500,000</w:t>
            </w:r>
          </w:p>
        </w:tc>
      </w:tr>
      <w:tr>
        <w:tc>
          <w:tcPr>
            <w:gridSpan w:val="5"/>
          </w:tcPr>
          <w:p>
            <w:pPr>
              <w:pStyle w:val="Compact"/>
              <w:jc w:val="right"/>
            </w:pPr>
            <w:r>
              <w:t xml:space="preserve">VAT (18% — Senegal)</w:t>
            </w:r>
          </w:p>
        </w:tc>
        <w:tc>
          <w:tcPr/>
          <w:p>
            <w:pPr>
              <w:pStyle w:val="Compact"/>
              <w:jc w:val="left"/>
            </w:pPr>
            <w:r>
              <w:t xml:space="preserve">7,290,000</w:t>
            </w:r>
          </w:p>
        </w:tc>
      </w:tr>
      <w:tr>
        <w:tc>
          <w:tcPr>
            <w:gridSpan w:val="5"/>
          </w:tcPr>
          <w:p>
            <w:pPr>
              <w:pStyle w:val="Compact"/>
              <w:jc w:val="right"/>
            </w:pPr>
            <w:r>
              <w:t xml:space="preserve">TOTAL AMOUNT DUE (XOF)</w:t>
            </w:r>
          </w:p>
        </w:tc>
        <w:tc>
          <w:tcPr/>
          <w:p>
            <w:pPr>
              <w:pStyle w:val="Compact"/>
              <w:jc w:val="left"/>
            </w:pPr>
            <w:r>
              <w:t xml:space="preserve">47,790,000</w:t>
            </w:r>
          </w:p>
        </w:tc>
      </w:tr>
    </w:tbl>
    <w:p>
      <w:pPr>
        <w:pStyle w:val="BodyText"/>
      </w:pPr>
      <w:r>
        <w:t xml:space="preserve">All prices are quoted in West African CFA Francs (XOF) and are inclusive of all applicable Senegalese local taxes unless otherwise stated. The total amount of this Purchase Order is Forty-Seven Million Seven Hundred Ninety Thousand CFA Francs (47,790,000 XOF).</w:t>
      </w:r>
    </w:p>
    <w:bookmarkEnd w:id="24"/>
    <w:bookmarkStart w:id="25"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West Africa Industrial Solutions S.A. (hereinafter "the Buyer") and ETCWA SARL (hereinafter "the Vendor") for the provision of Mechanical Engineer professional services at the Buyer's facility in Dakar, Senegal.</w:t>
      </w:r>
    </w:p>
    <w:p>
      <w:pPr>
        <w:pStyle w:val="BodyText"/>
      </w:pPr>
      <w:r>
        <w:rPr>
          <w:bCs/>
          <w:b/>
        </w:rPr>
        <w:t xml:space="preserve">4.2</w:t>
      </w:r>
      <w:r>
        <w:t xml:space="preserve"> </w:t>
      </w:r>
      <w:r>
        <w:t xml:space="preserve">The Mechanical Engineer assigned under this Purchase Order must be available for on-site work in Dakar, Senegal, Monday through Friday, 08:00 to 17:00, with availability for emergency call-outs as dictated by operational necessity. The Vendor shall ensure that the Mechanical Engineer holds all necessary work permits and professional registrations valid in the Republic of Senegal.</w:t>
      </w:r>
    </w:p>
    <w:p>
      <w:pPr>
        <w:pStyle w:val="BodyText"/>
      </w:pPr>
      <w:r>
        <w:rPr>
          <w:bCs/>
          <w:b/>
        </w:rPr>
        <w:t xml:space="preserve">4.3</w:t>
      </w:r>
      <w:r>
        <w:t xml:space="preserve"> </w:t>
      </w:r>
      <w:r>
        <w:t xml:space="preserve">Payment terms: Net 45 days from the date of invoice acceptance. Invoices shall be submitted in XOF and must reference this Purchase Order number (WAIS-2025-ME-00347). Payment shall be made via bank transfer to the account specified in Section 1.</w:t>
      </w:r>
    </w:p>
    <w:p>
      <w:pPr>
        <w:pStyle w:val="BodyText"/>
      </w:pPr>
      <w:r>
        <w:rPr>
          <w:bCs/>
          <w:b/>
        </w:rPr>
        <w:t xml:space="preserve">4.4</w:t>
      </w:r>
      <w:r>
        <w:t xml:space="preserve"> </w:t>
      </w:r>
      <w:r>
        <w:t xml:space="preserve">The Vendor warrants that the Mechanical Engineer shall perform all services in a professional, workmanlike manner consistent with industry best practices and the technical regulations of Senegal. Any deficiency in the quality of work shall be rectified at the Vendor's sole cost within fourteen (14) calendar days of written notice from the Buyer.</w:t>
      </w:r>
    </w:p>
    <w:p>
      <w:pPr>
        <w:pStyle w:val="BodyText"/>
      </w:pPr>
      <w:r>
        <w:rPr>
          <w:bCs/>
          <w:b/>
        </w:rPr>
        <w:t xml:space="preserve">4.5</w:t>
      </w:r>
      <w:r>
        <w:t xml:space="preserve"> </w:t>
      </w:r>
      <w:r>
        <w:t xml:space="preserve">This Purchase Order is governed by the laws of the Republic of Senegal. Any disputes arising from the interpretation or execution of this Purchase Order shall be resolved through the competent commercial courts of Dakar, Senegal.</w:t>
      </w:r>
    </w:p>
    <w:p>
      <w:pPr>
        <w:pStyle w:val="BodyText"/>
      </w:pPr>
      <w:r>
        <w:rPr>
          <w:bCs/>
          <w:b/>
        </w:rPr>
        <w:t xml:space="preserve">4.6</w:t>
      </w:r>
      <w:r>
        <w:t xml:space="preserve"> </w:t>
      </w:r>
      <w:r>
        <w:t xml:space="preserve">The Buyer reserves the right to modify the scope of work described in this Purchase Order by written amendment signed by both parties. No verbal instructions shall constitute a valid modification to this Purchase Order.</w:t>
      </w:r>
    </w:p>
    <w:p>
      <w:pPr>
        <w:pStyle w:val="BodyText"/>
      </w:pPr>
      <w:r>
        <w:rPr>
          <w:bCs/>
          <w:b/>
        </w:rPr>
        <w:t xml:space="preserve">4.7</w:t>
      </w:r>
      <w:r>
        <w:t xml:space="preserve"> </w:t>
      </w:r>
      <w:r>
        <w:t xml:space="preserve">The Vendor shall maintain professional liability insurance with a minimum coverage of 50,000,000 XOF for the duration of this Purchase Order, with the Buyer named as an additional insured party.</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Mechanical Engineer services in Senegal Dakar.</w:t>
      </w:r>
    </w:p>
    <w:p>
      <w:pPr>
        <w:pStyle w:val="BodyText"/>
      </w:pPr>
      <w:r>
        <w:rPr>
          <w:bCs/>
          <w:b/>
        </w:rPr>
        <w:t xml:space="preserve">For the Buyer:</w:t>
      </w:r>
      <w:r>
        <w:br/>
      </w:r>
      <w:r>
        <w:t xml:space="preserve">West Africa Industrial Solutions S.A.</w:t>
      </w:r>
    </w:p>
    <w:p>
      <w:pPr>
        <w:pStyle w:val="BodyText"/>
      </w:pPr>
      <w:r>
        <w:t xml:space="preserve">Name: ______________________________</w:t>
      </w:r>
    </w:p>
    <w:p>
      <w:pPr>
        <w:pStyle w:val="BodyText"/>
      </w:pPr>
      <w:r>
        <w:t xml:space="preserve">Title: Chief Procurement Officer</w:t>
      </w:r>
    </w:p>
    <w:p>
      <w:pPr>
        <w:pStyle w:val="BodyText"/>
      </w:pPr>
      <w:r>
        <w:t xml:space="preserve">Date: ______________________________</w:t>
      </w:r>
    </w:p>
    <w:p>
      <w:pPr>
        <w:pStyle w:val="BodyText"/>
      </w:pPr>
      <w:r>
        <w:t xml:space="preserve">Signature &amp; Company Seal:</w:t>
      </w:r>
    </w:p>
    <w:p>
      <w:pPr>
        <w:pStyle w:val="BodyText"/>
      </w:pPr>
      <w:r>
        <w:rPr>
          <w:bCs/>
          <w:b/>
        </w:rPr>
        <w:t xml:space="preserve">For the Vendor:</w:t>
      </w:r>
      <w:r>
        <w:br/>
      </w:r>
      <w:r>
        <w:t xml:space="preserve">ETCWA SARL</w:t>
      </w:r>
    </w:p>
    <w:p>
      <w:pPr>
        <w:pStyle w:val="BodyText"/>
      </w:pPr>
      <w:r>
        <w:t xml:space="preserve">Name: ______________________________</w:t>
      </w:r>
    </w:p>
    <w:p>
      <w:pPr>
        <w:pStyle w:val="BodyText"/>
      </w:pPr>
      <w:r>
        <w:t xml:space="preserve">Title: Director of Engineering Services</w:t>
      </w:r>
    </w:p>
    <w:p>
      <w:pPr>
        <w:pStyle w:val="BodyText"/>
      </w:pPr>
      <w:r>
        <w:t xml:space="preserve">Date: ______________________________</w:t>
      </w:r>
    </w:p>
    <w:p>
      <w:pPr>
        <w:pStyle w:val="BodyText"/>
      </w:pPr>
      <w:r>
        <w:t xml:space="preserve">Signature &amp; Company Seal:</w:t>
      </w:r>
    </w:p>
    <w:p>
      <w:pPr>
        <w:pStyle w:val="BodyText"/>
      </w:pPr>
      <w:r>
        <w:t xml:space="preserve">This Purchase Order (WAIS-2025-ME-00347) was prepared and issued in Dakar, Senegal. It is valid for a period of ninety (90) days from the date of issue. Unauthorized reproduction or distribution of this document is prohibited. © 2025 West Africa Industrial Solutions S.A. — Dakar,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Senegal Dakar</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file>