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Atlantic Engineering Solutions (Pty) Ltd</w:t>
      </w:r>
    </w:p>
    <w:p>
      <w:pPr>
        <w:pStyle w:val="BodyText"/>
      </w:pPr>
      <w:r>
        <w:t xml:space="preserve">142 Main Road, Woodstock, Cape Town, 7925, South Africa</w:t>
      </w:r>
    </w:p>
    <w:p>
      <w:pPr>
        <w:pStyle w:val="BodyText"/>
      </w:pPr>
      <w:r>
        <w:t xml:space="preserve">Registration No: 2019/456789/07 | VAT No: 4930123456</w:t>
      </w:r>
    </w:p>
    <w:p>
      <w:pPr>
        <w:pStyle w:val="BodyText"/>
      </w:pPr>
      <w:r>
        <w:t xml:space="preserve">Tel: +27 21 447 8920 | Email: procurement@atlanticeng.co.za</w:t>
      </w:r>
    </w:p>
    <w:bookmarkEnd w:id="20"/>
    <w:p>
      <w:pPr>
        <w:pStyle w:val="BodyText"/>
      </w:pPr>
      <w:r>
        <w:rPr>
          <w:bCs/>
          <w:b/>
        </w:rPr>
        <w:t xml:space="preserve">Purchase Order No:</w:t>
      </w:r>
      <w:r>
        <w:t xml:space="preserve"> </w:t>
      </w:r>
      <w:r>
        <w:t xml:space="preserve">PO-2025-CT-0487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Project Reference:</w:t>
      </w:r>
      <w:r>
        <w:t xml:space="preserve"> </w:t>
      </w:r>
      <w:r>
        <w:t xml:space="preserve">CT-ME-2025-Phase II</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Cape Town</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South African Rand (ZAR)</w:t>
      </w:r>
    </w:p>
    <w:p>
      <w:pPr>
        <w:pStyle w:val="BodyText"/>
      </w:pPr>
      <w:r>
        <w:t xml:space="preserve">CONFIRMED</w:t>
      </w:r>
    </w:p>
    <w:bookmarkStart w:id="21" w:name="supplier-vendor-details"/>
    <w:p>
      <w:pPr>
        <w:pStyle w:val="Heading2"/>
      </w:pPr>
      <w:r>
        <w:t xml:space="preserve">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ProMech Engineering Services (Pty) Ltd</w:t>
            </w:r>
          </w:p>
        </w:tc>
      </w:tr>
      <w:tr>
        <w:tc>
          <w:tcPr/>
          <w:p>
            <w:pPr>
              <w:pStyle w:val="Compact"/>
              <w:jc w:val="left"/>
            </w:pPr>
            <w:r>
              <w:t xml:space="preserve">Address</w:t>
            </w:r>
          </w:p>
        </w:tc>
        <w:tc>
          <w:tcPr/>
          <w:p>
            <w:pPr>
              <w:pStyle w:val="Compact"/>
              <w:jc w:val="left"/>
            </w:pPr>
            <w:r>
              <w:t xml:space="preserve">Unit 7, Innovation Park, 88 Kloof Road, Rondebosch, Cape Town, 7700, South Africa</w:t>
            </w:r>
          </w:p>
        </w:tc>
      </w:tr>
      <w:tr>
        <w:tc>
          <w:tcPr/>
          <w:p>
            <w:pPr>
              <w:pStyle w:val="Compact"/>
              <w:jc w:val="left"/>
            </w:pPr>
            <w:r>
              <w:t xml:space="preserve">Contact Person</w:t>
            </w:r>
          </w:p>
        </w:tc>
        <w:tc>
          <w:tcPr/>
          <w:p>
            <w:pPr>
              <w:pStyle w:val="Compact"/>
              <w:jc w:val="left"/>
            </w:pPr>
            <w:r>
              <w:t xml:space="preserve">Mr. Thabo Nkosi – Lead Mechanical Engineer</w:t>
            </w:r>
          </w:p>
        </w:tc>
      </w:tr>
      <w:tr>
        <w:tc>
          <w:tcPr/>
          <w:p>
            <w:pPr>
              <w:pStyle w:val="Compact"/>
              <w:jc w:val="left"/>
            </w:pPr>
            <w:r>
              <w:t xml:space="preserve">Registration No</w:t>
            </w:r>
          </w:p>
        </w:tc>
        <w:tc>
          <w:tcPr/>
          <w:p>
            <w:pPr>
              <w:pStyle w:val="Compact"/>
              <w:jc w:val="left"/>
            </w:pPr>
            <w:r>
              <w:t xml:space="preserve">2016/987654/07</w:t>
            </w:r>
          </w:p>
        </w:tc>
      </w:tr>
      <w:tr>
        <w:tc>
          <w:tcPr/>
          <w:p>
            <w:pPr>
              <w:pStyle w:val="Compact"/>
              <w:jc w:val="left"/>
            </w:pPr>
            <w:r>
              <w:t xml:space="preserve">VAT No</w:t>
            </w:r>
          </w:p>
        </w:tc>
        <w:tc>
          <w:tcPr/>
          <w:p>
            <w:pPr>
              <w:pStyle w:val="Compact"/>
              <w:jc w:val="left"/>
            </w:pPr>
            <w:r>
              <w:t xml:space="preserve">4930987654</w:t>
            </w:r>
          </w:p>
        </w:tc>
      </w:tr>
      <w:tr>
        <w:tc>
          <w:tcPr/>
          <w:p>
            <w:pPr>
              <w:pStyle w:val="Compact"/>
              <w:jc w:val="left"/>
            </w:pPr>
            <w:r>
              <w:t xml:space="preserve">Bank Details</w:t>
            </w:r>
          </w:p>
        </w:tc>
        <w:tc>
          <w:tcPr/>
          <w:p>
            <w:pPr>
              <w:pStyle w:val="Compact"/>
              <w:jc w:val="left"/>
            </w:pPr>
            <w:r>
              <w:t xml:space="preserve">FNB – Account: 62845123790 | Branch: 250655 | Account Type: Cheque</w:t>
            </w:r>
          </w:p>
        </w:tc>
      </w:tr>
      <w:tr>
        <w:tc>
          <w:tcPr/>
          <w:p>
            <w:pPr>
              <w:pStyle w:val="Compact"/>
              <w:jc w:val="left"/>
            </w:pPr>
            <w:r>
              <w:t xml:space="preserve">Professional Registration</w:t>
            </w:r>
          </w:p>
        </w:tc>
        <w:tc>
          <w:tcPr/>
          <w:p>
            <w:pPr>
              <w:pStyle w:val="Compact"/>
              <w:jc w:val="left"/>
            </w:pPr>
            <w:r>
              <w:t xml:space="preserve">Engineers South Africa (EngSA) – Professional Engineer (PrEng), Reg. No. 12345678</w:t>
            </w:r>
          </w:p>
        </w:tc>
      </w:tr>
    </w:tbl>
    <w:bookmarkEnd w:id="21"/>
    <w:bookmarkStart w:id="22" w:name="buyer-requisitioning-department"/>
    <w:p>
      <w:pPr>
        <w:pStyle w:val="Heading2"/>
      </w:pPr>
      <w:r>
        <w:t xml:space="preserve">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Plant Operations &amp; Maintenance – Cape Town Facility</w:t>
            </w:r>
          </w:p>
        </w:tc>
      </w:tr>
      <w:tr>
        <w:tc>
          <w:tcPr/>
          <w:p>
            <w:pPr>
              <w:pStyle w:val="Compact"/>
              <w:jc w:val="left"/>
            </w:pPr>
            <w:r>
              <w:t xml:space="preserve">Requisitioned By</w:t>
            </w:r>
          </w:p>
        </w:tc>
        <w:tc>
          <w:tcPr/>
          <w:p>
            <w:pPr>
              <w:pStyle w:val="Compact"/>
              <w:jc w:val="left"/>
            </w:pPr>
            <w:r>
              <w:t xml:space="preserve">Ms. Lerato Dlamini – Operations Manager</w:t>
            </w:r>
          </w:p>
        </w:tc>
      </w:tr>
      <w:tr>
        <w:tc>
          <w:tcPr/>
          <w:p>
            <w:pPr>
              <w:pStyle w:val="Compact"/>
              <w:jc w:val="left"/>
            </w:pPr>
            <w:r>
              <w:t xml:space="preserve">Approved By</w:t>
            </w:r>
          </w:p>
        </w:tc>
        <w:tc>
          <w:tcPr/>
          <w:p>
            <w:pPr>
              <w:pStyle w:val="Compact"/>
              <w:jc w:val="left"/>
            </w:pPr>
            <w:r>
              <w:t xml:space="preserve">Mr. James van der Merwe – Chief Financial Officer</w:t>
            </w:r>
          </w:p>
        </w:tc>
      </w:tr>
      <w:tr>
        <w:tc>
          <w:tcPr/>
          <w:p>
            <w:pPr>
              <w:pStyle w:val="Compact"/>
              <w:jc w:val="left"/>
            </w:pPr>
            <w:r>
              <w:t xml:space="preserve">Work Location</w:t>
            </w:r>
          </w:p>
        </w:tc>
        <w:tc>
          <w:tcPr/>
          <w:p>
            <w:pPr>
              <w:pStyle w:val="Compact"/>
              <w:jc w:val="left"/>
            </w:pPr>
            <w:r>
              <w:t xml:space="preserve">Atlantic Engineering Solutions Plant, 142 Main Road, Woodstock, Cape Town, South Africa</w:t>
            </w:r>
          </w:p>
        </w:tc>
      </w:tr>
    </w:tbl>
    <w:bookmarkEnd w:id="22"/>
    <w:bookmarkStart w:id="23" w:name="X2d100ba077ec56a9e16720da32707288ecee184"/>
    <w:p>
      <w:pPr>
        <w:pStyle w:val="Heading2"/>
      </w:pPr>
      <w:r>
        <w:t xml:space="preserve">Line Items – Mechanical Engineer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 / Goods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Engagement of a qualified Mechanical Engineer (PrEng) for comprehensive design and engineering of the Phase II hydraulic press assembly, including CAD modelling (SolidWorks), stress analysis, and material selection. The Mechanical Engineer shall operate on-site in South Africa Cape Town for a minimum of 120 working hours.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185 000.00</w:t>
            </w:r>
          </w:p>
        </w:tc>
        <w:tc>
          <w:tcPr/>
          <w:p>
            <w:pPr>
              <w:pStyle w:val="Compact"/>
              <w:jc w:val="left"/>
            </w:pPr>
            <w:r>
              <w:t xml:space="preserve">185 000.00</w:t>
            </w:r>
          </w:p>
        </w:tc>
      </w:tr>
      <w:tr>
        <w:tc>
          <w:tcPr/>
          <w:p>
            <w:pPr>
              <w:pStyle w:val="Compact"/>
              <w:jc w:val="left"/>
            </w:pPr>
            <w:r>
              <w:t xml:space="preserve">2</w:t>
            </w:r>
          </w:p>
        </w:tc>
        <w:tc>
          <w:tcPr/>
          <w:p>
            <w:pPr>
              <w:pStyle w:val="Compact"/>
              <w:jc w:val="left"/>
            </w:pPr>
            <w:r>
              <w:t xml:space="preserve">Supply and installation of precision-machined stainless steel (316L) shaft assemblies, bearings, and coupling components as specified by the Mechanical Engineer. All components to meet SANS 164 and ISO 2768 tolerances. Delivery to the Cape Town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247 500.00</w:t>
            </w:r>
          </w:p>
        </w:tc>
        <w:tc>
          <w:tcPr/>
          <w:p>
            <w:pPr>
              <w:pStyle w:val="Compact"/>
              <w:jc w:val="left"/>
            </w:pPr>
            <w:r>
              <w:t xml:space="preserve">247 500.00</w:t>
            </w:r>
          </w:p>
        </w:tc>
      </w:tr>
      <w:tr>
        <w:tc>
          <w:tcPr/>
          <w:p>
            <w:pPr>
              <w:pStyle w:val="Compact"/>
              <w:jc w:val="left"/>
            </w:pPr>
            <w:r>
              <w:t xml:space="preserve">3</w:t>
            </w:r>
          </w:p>
        </w:tc>
        <w:tc>
          <w:tcPr/>
          <w:p>
            <w:pPr>
              <w:pStyle w:val="Compact"/>
              <w:jc w:val="left"/>
            </w:pPr>
            <w:r>
              <w:t xml:space="preserve">Thermal and fluid dynamics simulation study (CFD) performed by the Mechanical Engineer to validate cooling system efficiency for the new production line. Deliverable: 40-page technical report with annotated simulation screenshots.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68 000.00</w:t>
            </w:r>
          </w:p>
        </w:tc>
        <w:tc>
          <w:tcPr/>
          <w:p>
            <w:pPr>
              <w:pStyle w:val="Compact"/>
              <w:jc w:val="left"/>
            </w:pPr>
            <w:r>
              <w:t xml:space="preserve">68 000.00</w:t>
            </w:r>
          </w:p>
        </w:tc>
      </w:tr>
      <w:tr>
        <w:tc>
          <w:tcPr/>
          <w:p>
            <w:pPr>
              <w:pStyle w:val="Compact"/>
              <w:jc w:val="left"/>
            </w:pPr>
            <w:r>
              <w:t xml:space="preserve">4</w:t>
            </w:r>
          </w:p>
        </w:tc>
        <w:tc>
          <w:tcPr/>
          <w:p>
            <w:pPr>
              <w:pStyle w:val="Compact"/>
              <w:jc w:val="left"/>
            </w:pPr>
            <w:r>
              <w:t xml:space="preserve">On-site commissioning, alignment, and performance testing of the completed hydraulic press unit. The Mechanical Engineer shall be present at the South Africa Cape Town site for a continuous 5-day commissioning period, including operator training for 4 plant technicians.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12 500.00</w:t>
            </w:r>
          </w:p>
        </w:tc>
        <w:tc>
          <w:tcPr/>
          <w:p>
            <w:pPr>
              <w:pStyle w:val="Compact"/>
              <w:jc w:val="left"/>
            </w:pPr>
            <w:r>
              <w:t xml:space="preserve">62 500.00</w:t>
            </w:r>
          </w:p>
        </w:tc>
      </w:tr>
      <w:tr>
        <w:tc>
          <w:tcPr/>
          <w:p>
            <w:pPr>
              <w:pStyle w:val="Compact"/>
              <w:jc w:val="left"/>
            </w:pPr>
            <w:r>
              <w:t xml:space="preserve">5</w:t>
            </w:r>
          </w:p>
        </w:tc>
        <w:tc>
          <w:tcPr/>
          <w:p>
            <w:pPr>
              <w:pStyle w:val="Compact"/>
              <w:jc w:val="left"/>
            </w:pPr>
            <w:r>
              <w:t xml:space="preserve">Supply of engineering documentation package: as-built drawings, Bill of Materials (BOM), maintenance schedules, and compliance certificates (SABS, CE marking where applicable). All documents to be submitted in both hard copy and PDF/A digital format.</w:t>
            </w:r>
          </w:p>
        </w:tc>
        <w:tc>
          <w:tcPr/>
          <w:p>
            <w:pPr>
              <w:pStyle w:val="Compact"/>
              <w:jc w:val="left"/>
            </w:pPr>
            <w:r>
              <w:t xml:space="preserve">1</w:t>
            </w:r>
          </w:p>
        </w:tc>
        <w:tc>
          <w:tcPr/>
          <w:p>
            <w:pPr>
              <w:pStyle w:val="Compact"/>
              <w:jc w:val="left"/>
            </w:pPr>
            <w:r>
              <w:t xml:space="preserve">Set</w:t>
            </w:r>
          </w:p>
        </w:tc>
        <w:tc>
          <w:tcPr/>
          <w:p>
            <w:pPr>
              <w:pStyle w:val="Compact"/>
              <w:jc w:val="left"/>
            </w:pPr>
            <w:r>
              <w:t xml:space="preserve">22 000.00</w:t>
            </w:r>
          </w:p>
        </w:tc>
        <w:tc>
          <w:tcPr/>
          <w:p>
            <w:pPr>
              <w:pStyle w:val="Compact"/>
              <w:jc w:val="left"/>
            </w:pPr>
            <w:r>
              <w:t xml:space="preserve">22 000.00</w:t>
            </w:r>
          </w:p>
        </w:tc>
      </w:tr>
      <w:tr>
        <w:tc>
          <w:tcPr/>
          <w:p>
            <w:pPr>
              <w:pStyle w:val="Compact"/>
              <w:jc w:val="left"/>
            </w:pPr>
            <w:r>
              <w:t xml:space="preserve">6</w:t>
            </w:r>
          </w:p>
        </w:tc>
        <w:tc>
          <w:tcPr/>
          <w:p>
            <w:pPr>
              <w:pStyle w:val="Compact"/>
              <w:jc w:val="left"/>
            </w:pPr>
            <w:r>
              <w:t xml:space="preserve">Post-commissioning warranty support: 12-month remote and on-call support by the Mechanical Engineer for any design-related defects or performance deviations. Response time: 24 hours for critical issues at the Cape Town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8 500.00</w:t>
            </w:r>
          </w:p>
        </w:tc>
        <w:tc>
          <w:tcPr/>
          <w:p>
            <w:pPr>
              <w:pStyle w:val="Compact"/>
              <w:jc w:val="left"/>
            </w:pPr>
            <w:r>
              <w:t xml:space="preserve">102 000.00</w:t>
            </w:r>
          </w:p>
        </w:tc>
      </w:tr>
    </w:tbl>
    <w:p>
      <w:pPr>
        <w:pStyle w:val="BodyText"/>
      </w:pPr>
      <w:r>
        <w:t xml:space="preserve">Subtotal:</w:t>
      </w:r>
      <w:r>
        <w:t xml:space="preserve"> </w:t>
      </w:r>
      <w:r>
        <w:rPr>
          <w:bCs/>
          <w:b/>
        </w:rPr>
        <w:t xml:space="preserve">R 687 000.00</w:t>
      </w:r>
    </w:p>
    <w:p>
      <w:pPr>
        <w:pStyle w:val="BodyText"/>
      </w:pPr>
      <w:r>
        <w:t xml:space="preserve">VAT (15%):</w:t>
      </w:r>
      <w:r>
        <w:t xml:space="preserve"> </w:t>
      </w:r>
      <w:r>
        <w:rPr>
          <w:bCs/>
          <w:b/>
        </w:rPr>
        <w:t xml:space="preserve">R 103 050.00</w:t>
      </w:r>
    </w:p>
    <w:p>
      <w:pPr>
        <w:pStyle w:val="BodyText"/>
      </w:pPr>
      <w:r>
        <w:t xml:space="preserve">Grand Total: R 790 050.00 (Seven Hundred and Ninety Thousand and Fifty South African Rand)</w:t>
      </w:r>
    </w:p>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Atlantic Engineering Solutions (Pty) Ltd and ProMech Engineering Services (Pty) Ltd for the provision of Mechanical Engineer services and associated engineering goods as described herein.</w:t>
      </w:r>
    </w:p>
    <w:p>
      <w:pPr>
        <w:numPr>
          <w:ilvl w:val="0"/>
          <w:numId w:val="1001"/>
        </w:numPr>
        <w:pStyle w:val="Compact"/>
      </w:pPr>
      <w:r>
        <w:t xml:space="preserve">All work shall be performed in accordance with the South African National Standards (SANS), the Occupational Health and Safety Act (Act 85 of 1993), and the relevant provisions of the National Building Regulations applicable in South Africa Cape Town.</w:t>
      </w:r>
    </w:p>
    <w:p>
      <w:pPr>
        <w:numPr>
          <w:ilvl w:val="0"/>
          <w:numId w:val="1001"/>
        </w:numPr>
        <w:pStyle w:val="Compact"/>
      </w:pPr>
      <w:r>
        <w:t xml:space="preserve">The Mechanical Engineer engaged under this Purchase Order must hold a valid Professional Engineer (PrEng) registration with Engineers South Africa (EngSA) and must maintain professional indemnity insurance of no less than R 5 000 000 for the duration of the contract.</w:t>
      </w:r>
    </w:p>
    <w:p>
      <w:pPr>
        <w:numPr>
          <w:ilvl w:val="0"/>
          <w:numId w:val="1001"/>
        </w:numPr>
        <w:pStyle w:val="Compact"/>
      </w:pPr>
      <w:r>
        <w:t xml:space="preserve">Payment shall be made within 30 (thirty) calendar days of receipt of a valid tax invoice, subject to satisfactory completion of each milestone as defined in the project schedule annexed to this Purchase Order.</w:t>
      </w:r>
    </w:p>
    <w:p>
      <w:pPr>
        <w:numPr>
          <w:ilvl w:val="0"/>
          <w:numId w:val="1001"/>
        </w:numPr>
        <w:pStyle w:val="Compact"/>
      </w:pPr>
      <w:r>
        <w:t xml:space="preserve">All deliverables, including but not limited to CAD files, simulation data, and engineering reports, shall become the sole intellectual property of Atlantic Engineering Solutions (Pty) Ltd upon full payment.</w:t>
      </w:r>
    </w:p>
    <w:p>
      <w:pPr>
        <w:numPr>
          <w:ilvl w:val="0"/>
          <w:numId w:val="1001"/>
        </w:numPr>
        <w:pStyle w:val="Compact"/>
      </w:pPr>
      <w:r>
        <w:t xml:space="preserve">The supplier shall comply with all applicable South African labour laws, including the Basic Conditions of Employment Act, and shall ensure that the Mechanical Engineer and any supporting personnel are properly registered and insured.</w:t>
      </w:r>
    </w:p>
    <w:p>
      <w:pPr>
        <w:numPr>
          <w:ilvl w:val="0"/>
          <w:numId w:val="1001"/>
        </w:numPr>
        <w:pStyle w:val="Compact"/>
      </w:pPr>
      <w:r>
        <w:t xml:space="preserve">Any variation to the scope of work must be approved in writing by both parties prior to execution. Unauthorised variations will not be accepted for payment under this Purchase Order.</w:t>
      </w:r>
    </w:p>
    <w:p>
      <w:pPr>
        <w:numPr>
          <w:ilvl w:val="0"/>
          <w:numId w:val="1001"/>
        </w:numPr>
        <w:pStyle w:val="Compact"/>
      </w:pPr>
      <w:r>
        <w:t xml:space="preserve">The supplier warrants that all mechanical components supplied are new, of first quality, and free from defects in material and workmanship for a period of 24 months from the date of commissioning at the Cape Town facility.</w:t>
      </w:r>
    </w:p>
    <w:p>
      <w:pPr>
        <w:numPr>
          <w:ilvl w:val="0"/>
          <w:numId w:val="1001"/>
        </w:numPr>
        <w:pStyle w:val="Compact"/>
      </w:pPr>
      <w:r>
        <w:t xml:space="preserve">Disputes arising from this Purchase Order shall be resolved in accordance with the rules of the Arbitration Foundation of Southern Africa (AFSA), with the seat of arbitration in Cape Town, South Africa.</w:t>
      </w:r>
    </w:p>
    <w:p>
      <w:pPr>
        <w:numPr>
          <w:ilvl w:val="0"/>
          <w:numId w:val="1001"/>
        </w:numPr>
        <w:pStyle w:val="Compact"/>
      </w:pPr>
      <w:r>
        <w:t xml:space="preserve">This Purchase Order is governed by the laws of the Republic of South Africa. The jurisdiction of the High Court of South Africa, Western Cape Division, Cape Town, shall apply.</w:t>
      </w:r>
    </w:p>
    <w:bookmarkEnd w:id="24"/>
    <w:bookmarkStart w:id="25" w:name="delivery-and-site-access"/>
    <w:p>
      <w:pPr>
        <w:pStyle w:val="Heading2"/>
      </w:pPr>
      <w:r>
        <w:t xml:space="preserve">Delivery and Site Access</w:t>
      </w:r>
    </w:p>
    <w:p>
      <w:pPr>
        <w:pStyle w:val="FirstParagraph"/>
      </w:pPr>
      <w:r>
        <w:t xml:space="preserve">All physical goods and the Mechanical Engineer's on-site presence shall be directed to the Atlantic Engineering Solutions plant at 142 Main Road, Woodstock, Cape Town, 7925, South Africa. The supplier is responsible for all transportation, insurance in transit, and customs clearance (where applicable) to the designated site in South Africa Cape Town. Site access for the Mechanical Engineer and any assisting technicians shall be coordinated with the site safety officer at least 48 hours in advance. All personnel must comply with the site's safety induction and wear appropriate PPE as per the South African OHS Act.</w:t>
      </w:r>
    </w:p>
    <w:bookmarkEnd w:id="25"/>
    <w:p>
      <w:pPr>
        <w:pStyle w:val="BodyText"/>
      </w:pPr>
      <w:r>
        <w:rPr>
          <w:bCs/>
          <w:b/>
        </w:rPr>
        <w:t xml:space="preserve">For and on behalf of the Buyer:</w:t>
      </w:r>
    </w:p>
    <w:p>
      <w:pPr>
        <w:pStyle w:val="BodyText"/>
      </w:pPr>
      <w:r>
        <w:t xml:space="preserve">Atlantic Engineering Solutions (Pty) Ltd</w:t>
      </w:r>
    </w:p>
    <w:p>
      <w:pPr>
        <w:pStyle w:val="BodyText"/>
      </w:pPr>
      <w:r>
        <w:t xml:space="preserve">Name: James van der Merwe</w:t>
      </w:r>
    </w:p>
    <w:p>
      <w:pPr>
        <w:pStyle w:val="BodyText"/>
      </w:pPr>
      <w:r>
        <w:t xml:space="preserve">Title: Chief Financial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ProMech Engineering Services (Pty) Ltd</w:t>
      </w:r>
    </w:p>
    <w:p>
      <w:pPr>
        <w:pStyle w:val="BodyText"/>
      </w:pPr>
      <w:r>
        <w:t xml:space="preserve">Name: Thabo Nkosi</w:t>
      </w:r>
    </w:p>
    <w:p>
      <w:pPr>
        <w:pStyle w:val="BodyText"/>
      </w:pPr>
      <w:r>
        <w:t xml:space="preserve">Title: Lead Mechanical Engineer /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(PO-2025-CT-0487) was issued by Atlantic Engineering Solutions (Pty) Ltd, Cape Town, South Africa. This document is valid only when signed and stamped by both parties. Unauthorised reproduction or distribution is prohibited. For queries regarding this Purchase Order, contact the Procurement Department at procurement@atlanticeng.co.za or +27 21 447 8920.</w:t>
      </w:r>
    </w:p>
    <w:p>
      <w:pPr>
        <w:pStyle w:val="BodyText"/>
      </w:pPr>
      <w:r>
        <w:t xml:space="preserve">Page 1 of 1 | Generated: 14 June 2025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South Africa Cape Town</dc:title>
  <dc:creator/>
  <dc:language>en</dc:language>
  <cp:keywords/>
  <dcterms:created xsi:type="dcterms:W3CDTF">2026-10-10T04:43:10Z</dcterms:created>
  <dcterms:modified xsi:type="dcterms:W3CDTF">2026-10-10T04:43:10Z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