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Professional Services Engagement – Mechanical Engineer</w:t>
      </w:r>
    </w:p>
    <w:p>
      <w:pPr>
        <w:pStyle w:val="BodyText"/>
      </w:pPr>
      <w:r>
        <w:t xml:space="preserve">Issued in Uganda Kampala, Republic of Uganda</w:t>
      </w:r>
    </w:p>
    <w:p>
      <w:pPr>
        <w:pStyle w:val="BodyText"/>
      </w:pPr>
      <w:r>
        <w:t xml:space="preserve">Document Reference: PO-UG-KLA-2025-0472</w:t>
      </w:r>
    </w:p>
    <w:bookmarkEnd w:id="20"/>
    <w:p>
      <w:pPr>
        <w:pStyle w:val="BodyText"/>
      </w:pPr>
      <w:r>
        <w:rPr>
          <w:bCs/>
          <w:b/>
        </w:rPr>
        <w:t xml:space="preserve">Purchase Order No.:</w:t>
      </w:r>
      <w:r>
        <w:t xml:space="preserve"> </w:t>
      </w:r>
      <w:r>
        <w:t xml:space="preserve">PO-UG-KLA-2025-0472</w:t>
      </w:r>
    </w:p>
    <w:p>
      <w:pPr>
        <w:pStyle w:val="BodyText"/>
      </w:pPr>
      <w:r>
        <w:rPr>
          <w:bCs/>
          <w:b/>
        </w:rPr>
        <w:t xml:space="preserve">Date of Issue:</w:t>
      </w:r>
      <w:r>
        <w:t xml:space="preserve"> </w:t>
      </w:r>
      <w:r>
        <w:t xml:space="preserve">14 June 2025</w:t>
      </w:r>
    </w:p>
    <w:p>
      <w:pPr>
        <w:pStyle w:val="BodyText"/>
      </w:pPr>
      <w:r>
        <w:rPr>
          <w:bCs/>
          <w:b/>
        </w:rPr>
        <w:t xml:space="preserve">Delivery/Commencement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Ugandan Shillings (UGX)</w:t>
      </w:r>
    </w:p>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Nile Valley Industrial Solutions Ltd.</w:t>
      </w:r>
    </w:p>
    <w:p>
      <w:pPr>
        <w:pStyle w:val="BodyText"/>
      </w:pPr>
      <w:r>
        <w:rPr>
          <w:bCs/>
          <w:b/>
        </w:rPr>
        <w:t xml:space="preserve">Address:</w:t>
      </w:r>
      <w:r>
        <w:t xml:space="preserve"> </w:t>
      </w:r>
      <w:r>
        <w:t xml:space="preserve">Plot 14, Kampala Road, Kampala Industrial Area, Uganda Kampala</w:t>
      </w:r>
    </w:p>
    <w:p>
      <w:pPr>
        <w:pStyle w:val="BodyText"/>
      </w:pPr>
      <w:r>
        <w:rPr>
          <w:bCs/>
          <w:b/>
        </w:rPr>
        <w:t xml:space="preserve">Uganda Registration No.:</w:t>
      </w:r>
      <w:r>
        <w:t xml:space="preserve"> </w:t>
      </w:r>
      <w:r>
        <w:t xml:space="preserve">URC/2019/045821</w:t>
      </w:r>
    </w:p>
    <w:p>
      <w:pPr>
        <w:pStyle w:val="BodyText"/>
      </w:pPr>
      <w:r>
        <w:rPr>
          <w:bCs/>
          <w:b/>
        </w:rPr>
        <w:t xml:space="preserve">Tax Identification No.:</w:t>
      </w:r>
      <w:r>
        <w:t xml:space="preserve"> </w:t>
      </w:r>
      <w:r>
        <w:t xml:space="preserve">TIN 100-458-221-001</w:t>
      </w:r>
    </w:p>
    <w:p>
      <w:pPr>
        <w:pStyle w:val="BodyText"/>
      </w:pPr>
      <w:r>
        <w:rPr>
          <w:bCs/>
          <w:b/>
        </w:rPr>
        <w:t xml:space="preserve">Contact Person:</w:t>
      </w:r>
      <w:r>
        <w:t xml:space="preserve"> </w:t>
      </w:r>
      <w:r>
        <w:t xml:space="preserve">Mr. David Okello, Procurement Manager</w:t>
      </w:r>
    </w:p>
    <w:p>
      <w:pPr>
        <w:pStyle w:val="BodyText"/>
      </w:pPr>
      <w:r>
        <w:rPr>
          <w:bCs/>
          <w:b/>
        </w:rPr>
        <w:t xml:space="preserve">Email:</w:t>
      </w:r>
      <w:r>
        <w:t xml:space="preserve"> </w:t>
      </w:r>
      <w:r>
        <w:t xml:space="preserve">procurement@nilevalleyindustrial.co.ug</w:t>
      </w:r>
    </w:p>
    <w:p>
      <w:pPr>
        <w:pStyle w:val="BodyText"/>
      </w:pPr>
      <w:r>
        <w:rPr>
          <w:bCs/>
          <w:b/>
        </w:rPr>
        <w:t xml:space="preserve">Telephone:</w:t>
      </w:r>
      <w:r>
        <w:t xml:space="preserve"> </w:t>
      </w:r>
      <w:r>
        <w:t xml:space="preserve">+256 772 345 678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East African Engineering Consultants (EAEC)</w:t>
      </w:r>
    </w:p>
    <w:p>
      <w:pPr>
        <w:pStyle w:val="BodyText"/>
      </w:pPr>
      <w:r>
        <w:rPr>
          <w:bCs/>
          <w:b/>
        </w:rPr>
        <w:t xml:space="preserve">Address:</w:t>
      </w:r>
      <w:r>
        <w:t xml:space="preserve"> </w:t>
      </w:r>
      <w:r>
        <w:t xml:space="preserve">3rd Floor, Centenary Towers, Plot 7, Kampala Road, Uganda Kampala</w:t>
      </w:r>
    </w:p>
    <w:p>
      <w:pPr>
        <w:pStyle w:val="BodyText"/>
      </w:pPr>
      <w:r>
        <w:rPr>
          <w:bCs/>
          <w:b/>
        </w:rPr>
        <w:t xml:space="preserve">Uganda Registration No.:</w:t>
      </w:r>
      <w:r>
        <w:t xml:space="preserve"> </w:t>
      </w:r>
      <w:r>
        <w:t xml:space="preserve">URC/2015/023107</w:t>
      </w:r>
    </w:p>
    <w:p>
      <w:pPr>
        <w:pStyle w:val="BodyText"/>
      </w:pPr>
      <w:r>
        <w:rPr>
          <w:bCs/>
          <w:b/>
        </w:rPr>
        <w:t xml:space="preserve">Tax Identification No.:</w:t>
      </w:r>
      <w:r>
        <w:t xml:space="preserve"> </w:t>
      </w:r>
      <w:r>
        <w:t xml:space="preserve">TIN 100-231-078-001</w:t>
      </w:r>
    </w:p>
    <w:p>
      <w:pPr>
        <w:pStyle w:val="BodyText"/>
      </w:pPr>
      <w:r>
        <w:rPr>
          <w:bCs/>
          <w:b/>
        </w:rPr>
        <w:t xml:space="preserve">Contact Person:</w:t>
      </w:r>
      <w:r>
        <w:t xml:space="preserve"> </w:t>
      </w:r>
      <w:r>
        <w:t xml:space="preserve">Eng. Sarah Nakato, Lead Mechanical Engineer</w:t>
      </w:r>
    </w:p>
    <w:p>
      <w:pPr>
        <w:pStyle w:val="BodyText"/>
      </w:pPr>
      <w:r>
        <w:rPr>
          <w:bCs/>
          <w:b/>
        </w:rPr>
        <w:t xml:space="preserve">Email:</w:t>
      </w:r>
      <w:r>
        <w:t xml:space="preserve"> </w:t>
      </w:r>
      <w:r>
        <w:t xml:space="preserve">s.nakato@eaec-uganda.com</w:t>
      </w:r>
    </w:p>
    <w:p>
      <w:pPr>
        <w:pStyle w:val="BodyText"/>
      </w:pPr>
      <w:r>
        <w:rPr>
          <w:bCs/>
          <w:b/>
        </w:rPr>
        <w:t xml:space="preserve">Telephone:</w:t>
      </w:r>
      <w:r>
        <w:t xml:space="preserve"> </w:t>
      </w:r>
      <w:r>
        <w:t xml:space="preserve">+256 701 892 345</w:t>
      </w:r>
    </w:p>
    <w:bookmarkEnd w:id="22"/>
    <w:p>
      <w:pPr>
        <w:pStyle w:val="BodyText"/>
      </w:pPr>
      <w:r>
        <w:t xml:space="preserve">2. SCOPE OF WORK – MECHANICAL ENGINEER SERVICES</w:t>
      </w:r>
    </w:p>
    <w:p>
      <w:pPr>
        <w:pStyle w:val="BodyText"/>
      </w:pPr>
      <w:r>
        <w:t xml:space="preserve">This Purchase Order is issued by Nile Valley Industrial Solutions Ltd. to East African Engineering Consultants (EAEC) for the engagement of a qualified</w:t>
      </w:r>
      <w:r>
        <w:t xml:space="preserve"> </w:t>
      </w:r>
      <w:r>
        <w:t xml:space="preserve">Mechanical Engineer</w:t>
      </w:r>
      <w:r>
        <w:t xml:space="preserve"> </w:t>
      </w:r>
      <w:r>
        <w:t xml:space="preserve">to provide comprehensive mechanical design, analysis, and project oversight services at the purchaser's manufacturing facility located in Uganda Kampala. The</w:t>
      </w:r>
      <w:r>
        <w:t xml:space="preserve"> </w:t>
      </w:r>
      <w:r>
        <w:t xml:space="preserve">Mechanical Engineer</w:t>
      </w:r>
      <w:r>
        <w:t xml:space="preserve"> </w:t>
      </w:r>
      <w:r>
        <w:t xml:space="preserve">shall be responsible for the design, specification, and commissioning of industrial HVAC systems, conveyor mechanisms, and thermal processing equipment as detailed in the line items below. All services shall be rendered in accordance with the Uganda National Bureau of Standards (UNBS) guidelines and applicable engineering codes of practice recognized in Uganda Kampala.</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Design and engineering of industrial HVAC system for 12,000 sq. ft. production floor – Mechanical Engineer professional services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Thermal analysis and stress testing of conveyor belt drive mechanisms – Mechanical Engineer consultancy</w:t>
            </w:r>
          </w:p>
        </w:tc>
        <w:tc>
          <w:tcPr/>
          <w:p>
            <w:pPr>
              <w:pStyle w:val="Compact"/>
              <w:jc w:val="left"/>
            </w:pPr>
            <w:r>
              <w:t xml:space="preserve">3</w:t>
            </w:r>
          </w:p>
        </w:tc>
        <w:tc>
          <w:tcPr/>
          <w:p>
            <w:pPr>
              <w:pStyle w:val="Compact"/>
              <w:jc w:val="left"/>
            </w:pPr>
            <w:r>
              <w:t xml:space="preserve">Weeks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Commissioning and performance verification of thermal processing units – Mechanical Engineer on-site supervision</w:t>
            </w:r>
          </w:p>
        </w:tc>
        <w:tc>
          <w:tcPr/>
          <w:p>
            <w:pPr>
              <w:pStyle w:val="Compact"/>
              <w:jc w:val="left"/>
            </w:pPr>
            <w:r>
              <w:t xml:space="preserve">2</w:t>
            </w:r>
          </w:p>
        </w:tc>
        <w:tc>
          <w:tcPr/>
          <w:p>
            <w:pPr>
              <w:pStyle w:val="Compact"/>
              <w:jc w:val="left"/>
            </w:pPr>
            <w:r>
              <w:t xml:space="preserve">Weeks</w:t>
            </w:r>
          </w:p>
        </w:tc>
        <w:tc>
          <w:tcPr/>
          <w:p>
            <w:pPr>
              <w:pStyle w:val="Compact"/>
              <w:jc w:val="left"/>
            </w:pPr>
            <w:r>
              <w:t xml:space="preserve">15,500,000</w:t>
            </w:r>
          </w:p>
        </w:tc>
        <w:tc>
          <w:tcPr/>
          <w:p>
            <w:pPr>
              <w:pStyle w:val="Compact"/>
              <w:jc w:val="left"/>
            </w:pPr>
            <w:r>
              <w:t xml:space="preserve">31,000,000</w:t>
            </w:r>
          </w:p>
        </w:tc>
      </w:tr>
      <w:tr>
        <w:tc>
          <w:tcPr/>
          <w:p>
            <w:pPr>
              <w:pStyle w:val="Compact"/>
              <w:jc w:val="left"/>
            </w:pPr>
            <w:r>
              <w:t xml:space="preserve">4</w:t>
            </w:r>
          </w:p>
        </w:tc>
        <w:tc>
          <w:tcPr/>
          <w:p>
            <w:pPr>
              <w:pStyle w:val="Compact"/>
              <w:jc w:val="left"/>
            </w:pPr>
            <w:r>
              <w:t xml:space="preserve">Preparation of technical drawings, BOM, and as-built documentation per Uganda Kampala municipal building codes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5</w:t>
            </w:r>
          </w:p>
        </w:tc>
        <w:tc>
          <w:tcPr/>
          <w:p>
            <w:pPr>
              <w:pStyle w:val="Compact"/>
              <w:jc w:val="left"/>
            </w:pPr>
            <w:r>
              <w:t xml:space="preserve">Training of facility maintenance staff on mechanical systems operation – Mechanical Engineer instructional sessions</w:t>
            </w:r>
          </w:p>
        </w:tc>
        <w:tc>
          <w:tcPr/>
          <w:p>
            <w:pPr>
              <w:pStyle w:val="Compact"/>
              <w:jc w:val="left"/>
            </w:pPr>
            <w:r>
              <w:t xml:space="preserve">4</w:t>
            </w:r>
          </w:p>
        </w:tc>
        <w:tc>
          <w:tcPr/>
          <w:p>
            <w:pPr>
              <w:pStyle w:val="Compact"/>
              <w:jc w:val="left"/>
            </w:pPr>
            <w:r>
              <w:t xml:space="preserve">Days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6</w:t>
            </w:r>
          </w:p>
        </w:tc>
        <w:tc>
          <w:tcPr/>
          <w:p>
            <w:pPr>
              <w:pStyle w:val="Compact"/>
              <w:jc w:val="left"/>
            </w:pPr>
            <w:r>
              <w:t xml:space="preserve">Post-commissioning warranty support and quarterly inspection visits in Uganda Kampala</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5,500,000</w:t>
            </w:r>
          </w:p>
        </w:tc>
        <w:tc>
          <w:tcPr/>
          <w:p>
            <w:pPr>
              <w:pStyle w:val="Compact"/>
              <w:jc w:val="left"/>
            </w:pPr>
            <w:r>
              <w:t xml:space="preserve">22,000,000</w:t>
            </w:r>
          </w:p>
        </w:tc>
      </w:tr>
      <w:tr>
        <w:tc>
          <w:tcPr>
            <w:gridSpan w:val="5"/>
          </w:tcPr>
          <w:p>
            <w:pPr>
              <w:pStyle w:val="Compact"/>
              <w:jc w:val="right"/>
            </w:pPr>
            <w:r>
              <w:t xml:space="preserve">SUBTOTAL (UGX)</w:t>
            </w:r>
          </w:p>
        </w:tc>
        <w:tc>
          <w:tcPr/>
          <w:p>
            <w:pPr>
              <w:pStyle w:val="Compact"/>
              <w:jc w:val="left"/>
            </w:pPr>
            <w:r>
              <w:t xml:space="preserve">169,050,000</w:t>
            </w:r>
          </w:p>
        </w:tc>
      </w:tr>
      <w:tr>
        <w:tc>
          <w:tcPr>
            <w:gridSpan w:val="5"/>
          </w:tcPr>
          <w:p>
            <w:pPr>
              <w:pStyle w:val="Compact"/>
              <w:jc w:val="right"/>
            </w:pPr>
            <w:r>
              <w:t xml:space="preserve">VAT @ 18% (Uganda Revenue Authority)</w:t>
            </w:r>
          </w:p>
        </w:tc>
        <w:tc>
          <w:tcPr/>
          <w:p>
            <w:pPr>
              <w:pStyle w:val="Compact"/>
              <w:jc w:val="left"/>
            </w:pPr>
            <w:r>
              <w:t xml:space="preserve">30,429,000</w:t>
            </w:r>
          </w:p>
        </w:tc>
      </w:tr>
      <w:tr>
        <w:tc>
          <w:tcPr>
            <w:gridSpan w:val="5"/>
          </w:tcPr>
          <w:p>
            <w:pPr>
              <w:pStyle w:val="Compact"/>
              <w:jc w:val="right"/>
            </w:pPr>
            <w:r>
              <w:t xml:space="preserve">TOTAL AMOUNT DUE (UGX)</w:t>
            </w:r>
          </w:p>
        </w:tc>
        <w:tc>
          <w:tcPr/>
          <w:p>
            <w:pPr>
              <w:pStyle w:val="Compact"/>
              <w:jc w:val="left"/>
            </w:pPr>
            <w:r>
              <w:t xml:space="preserve">199,479,000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Purchaser and the Supplier for the provision of</w:t>
      </w:r>
      <w:r>
        <w:t xml:space="preserve"> </w:t>
      </w:r>
      <w:r>
        <w:t xml:space="preserve">Mechanical Engineer</w:t>
      </w:r>
      <w:r>
        <w:t xml:space="preserve"> </w:t>
      </w:r>
      <w:r>
        <w:t xml:space="preserve">professional services as described herein. All work shall be performed at the Purchaser's premises in Uganda Kampala unless otherwise agreed in writing.</w:t>
      </w:r>
    </w:p>
    <w:p>
      <w:pPr>
        <w:pStyle w:val="BodyText"/>
      </w:pPr>
      <w:r>
        <w:rPr>
          <w:bCs/>
          <w:b/>
        </w:rPr>
        <w:t xml:space="preserve">4.2</w:t>
      </w:r>
      <w:r>
        <w:t xml:space="preserve"> </w:t>
      </w:r>
      <w:r>
        <w:t xml:space="preserve">The</w:t>
      </w:r>
      <w:r>
        <w:t xml:space="preserve"> </w:t>
      </w:r>
      <w:r>
        <w:t xml:space="preserve">Mechanical Engineer</w:t>
      </w:r>
      <w:r>
        <w:t xml:space="preserve"> </w:t>
      </w:r>
      <w:r>
        <w:t xml:space="preserve">engaged under this Purchase Order shall hold a valid professional registration with the Uganda Engineering and Building Examiners Board (UEBEB) and shall maintain professional indemnity insurance with a minimum cover of UGX 200,000,000 throughout the duration of the engagement.</w:t>
      </w:r>
    </w:p>
    <w:p>
      <w:pPr>
        <w:pStyle w:val="BodyText"/>
      </w:pPr>
      <w:r>
        <w:rPr>
          <w:bCs/>
          <w:b/>
        </w:rPr>
        <w:t xml:space="preserve">4.3</w:t>
      </w:r>
      <w:r>
        <w:t xml:space="preserve"> </w:t>
      </w:r>
      <w:r>
        <w:t xml:space="preserve">Payment shall be made in Ugandan Shillings (UGX) via bank transfer to the Supplier's designated account. Invoices shall be submitted within five (5) business days of milestone completion. Payment is due within thirty (30) calendar days of receipt of a valid invoice, in compliance with Uganda Kampala commercial practice and the Uganda Contracts Act, 2010.</w:t>
      </w:r>
    </w:p>
    <w:p>
      <w:pPr>
        <w:pStyle w:val="BodyText"/>
      </w:pPr>
      <w:r>
        <w:rPr>
          <w:bCs/>
          <w:b/>
        </w:rPr>
        <w:t xml:space="preserve">4.4</w:t>
      </w:r>
      <w:r>
        <w:t xml:space="preserve"> </w:t>
      </w:r>
      <w:r>
        <w:t xml:space="preserve">The Supplier warrants that all deliverables produced by the</w:t>
      </w:r>
      <w:r>
        <w:t xml:space="preserve"> </w:t>
      </w:r>
      <w:r>
        <w:t xml:space="preserve">Mechanical Engineer</w:t>
      </w:r>
      <w:r>
        <w:t xml:space="preserve"> </w:t>
      </w:r>
      <w:r>
        <w:t xml:space="preserve">shall conform to the specifications outlined in Annexure A (attached separately) and shall meet the quality standards prescribed by the Uganda National Bureau of Standards (UNBS) and the Uganda National Roads Authority (UNRA) where applicable to infrastructure components.</w:t>
      </w:r>
    </w:p>
    <w:p>
      <w:pPr>
        <w:pStyle w:val="BodyText"/>
      </w:pPr>
      <w:r>
        <w:rPr>
          <w:bCs/>
          <w:b/>
        </w:rPr>
        <w:t xml:space="preserve">4.5</w:t>
      </w:r>
      <w:r>
        <w:t xml:space="preserve"> </w:t>
      </w:r>
      <w:r>
        <w:t xml:space="preserve">Any variation or amendment to the scope of work under this Purchase Order must be documented in a written Variation Order signed by both parties. No additional charges shall be incurred without prior written approval from the Purchaser's Procurement Manager.</w:t>
      </w:r>
    </w:p>
    <w:p>
      <w:pPr>
        <w:pStyle w:val="BodyText"/>
      </w:pPr>
      <w:r>
        <w:rPr>
          <w:bCs/>
          <w:b/>
        </w:rPr>
        <w:t xml:space="preserve">4.6</w:t>
      </w:r>
      <w:r>
        <w:t xml:space="preserve"> </w:t>
      </w:r>
      <w:r>
        <w:t xml:space="preserve">The Supplier shall comply with all applicable labour laws of the Republic of Uganda, including the Employment Act, 2006, and shall ensure that the</w:t>
      </w:r>
      <w:r>
        <w:t xml:space="preserve"> </w:t>
      </w:r>
      <w:r>
        <w:t xml:space="preserve">Mechanical Engineer</w:t>
      </w:r>
      <w:r>
        <w:t xml:space="preserve"> </w:t>
      </w:r>
      <w:r>
        <w:t xml:space="preserve">and any supporting personnel are provided with appropriate personal protective equipment (PPE) and occupational health and safety training as mandated for industrial sites in Uganda Kampala.</w:t>
      </w:r>
    </w:p>
    <w:p>
      <w:pPr>
        <w:pStyle w:val="BodyText"/>
      </w:pPr>
      <w:r>
        <w:rPr>
          <w:bCs/>
          <w:b/>
        </w:rPr>
        <w:t xml:space="preserve">4.7</w:t>
      </w:r>
      <w:r>
        <w:t xml:space="preserve"> </w:t>
      </w:r>
      <w:r>
        <w:t xml:space="preserve">In the event of a dispute arising from this Purchase Order, the parties shall first attempt resolution through mediation in Uganda Kampala. Should mediation fail, the dispute shall be referred to arbitration under the Uganda Arbitration Act, 2000, with the seat of arbitration in Kampala, Uganda.</w:t>
      </w:r>
    </w:p>
    <w:p>
      <w:pPr>
        <w:pStyle w:val="BodyText"/>
      </w:pPr>
      <w:r>
        <w:rPr>
          <w:bCs/>
          <w:b/>
        </w:rPr>
        <w:t xml:space="preserve">4.8</w:t>
      </w:r>
      <w:r>
        <w:t xml:space="preserve"> </w:t>
      </w:r>
      <w:r>
        <w:t xml:space="preserve">This Purchase Order is governed by and shall be construed in accordance with the laws of the Republic of Uganda. The jurisdiction of the courts of Uganda Kampala shall apply to any legal proceedings not resolved through arbitration.</w:t>
      </w:r>
    </w:p>
    <w:p>
      <w:pPr>
        <w:pStyle w:val="BodyText"/>
      </w:pPr>
      <w:r>
        <w:rPr>
          <w:bCs/>
          <w:b/>
        </w:rPr>
        <w:t xml:space="preserve">4.9</w:t>
      </w:r>
      <w:r>
        <w:t xml:space="preserve"> </w:t>
      </w:r>
      <w:r>
        <w:t xml:space="preserve">The Supplier shall not subcontract any portion of the</w:t>
      </w:r>
      <w:r>
        <w:t xml:space="preserve"> </w:t>
      </w:r>
      <w:r>
        <w:t xml:space="preserve">Mechanical Engineer</w:t>
      </w:r>
      <w:r>
        <w:t xml:space="preserve"> </w:t>
      </w:r>
      <w:r>
        <w:t xml:space="preserve">services without the prior written consent of the Purchaser. Any approved subcontractor shall be bound by the same terms and conditions as set forth in this Purchase Order.</w:t>
      </w:r>
    </w:p>
    <w:p>
      <w:pPr>
        <w:pStyle w:val="BodyText"/>
      </w:pPr>
      <w:r>
        <w:rPr>
          <w:bCs/>
          <w:b/>
        </w:rPr>
        <w:t xml:space="preserve">4.10</w:t>
      </w:r>
      <w:r>
        <w:t xml:space="preserve"> </w:t>
      </w:r>
      <w:r>
        <w:t xml:space="preserve">All intellectual property, technical drawings, and documentation generated under this Purchase Order shall become the sole property of the Purchaser upon full payment. The Supplier shall retain copies for its professional records in Uganda Kampala but shall not disclose or use such materials for any third party without express written permission.</w:t>
      </w:r>
    </w:p>
    <w:p>
      <w:pPr>
        <w:pStyle w:val="BodyText"/>
      </w:pPr>
      <w:r>
        <w:t xml:space="preserve">5. DELIVERY AND ACCEPTANCE</w:t>
      </w:r>
    </w:p>
    <w:p>
      <w:pPr>
        <w:pStyle w:val="BodyText"/>
      </w:pPr>
      <w:r>
        <w:t xml:space="preserve">All deliverables under this Purchase Order shall be submitted to the Purchaser's Project Manager at the Uganda Kampala site. Acceptance of each milestone deliverable shall be confirmed in writing within ten (10) business days of submission. Failure to raise written objections within this period shall constitute deemed acceptance of the</w:t>
      </w:r>
      <w:r>
        <w:t xml:space="preserve"> </w:t>
      </w:r>
      <w:r>
        <w:t xml:space="preserve">Mechanical Engineer</w:t>
      </w:r>
      <w:r>
        <w:t xml:space="preserve">'s work product.</w:t>
      </w:r>
    </w:p>
    <w:p>
      <w:pPr>
        <w:pStyle w:val="BodyText"/>
      </w:pPr>
      <w:r>
        <w:t xml:space="preserve">6. AUTHORIZED SIGNATORIES</w:t>
      </w:r>
    </w:p>
    <w:p>
      <w:pPr>
        <w:pStyle w:val="BodyText"/>
      </w:pPr>
      <w:r>
        <w:rPr>
          <w:bCs/>
          <w:b/>
        </w:rPr>
        <w:t xml:space="preserve">For and on behalf of the Purchaser</w:t>
      </w:r>
      <w:r>
        <w:br/>
      </w:r>
      <w:r>
        <w:t xml:space="preserve">Nile Valley Industrial Solutions Ltd.</w:t>
      </w:r>
      <w:r>
        <w:br/>
      </w:r>
      <w:r>
        <w:br/>
      </w:r>
      <w:r>
        <w:t xml:space="preserve">Name: Mr. David Okello</w:t>
      </w:r>
      <w:r>
        <w:br/>
      </w:r>
      <w:r>
        <w:t xml:space="preserve">Title: Procurement Manager</w:t>
      </w:r>
      <w:r>
        <w:br/>
      </w:r>
      <w:r>
        <w:t xml:space="preserve">Date: ______________________</w:t>
      </w:r>
    </w:p>
    <w:p>
      <w:pPr>
        <w:pStyle w:val="BodyText"/>
      </w:pPr>
      <w:r>
        <w:rPr>
          <w:bCs/>
          <w:b/>
        </w:rPr>
        <w:t xml:space="preserve">For and on behalf of the Supplier</w:t>
      </w:r>
      <w:r>
        <w:br/>
      </w:r>
      <w:r>
        <w:t xml:space="preserve">East African Engineering Consultants (EAEC)</w:t>
      </w:r>
      <w:r>
        <w:br/>
      </w:r>
      <w:r>
        <w:br/>
      </w:r>
      <w:r>
        <w:t xml:space="preserve">Name: Eng. Sarah Nakato</w:t>
      </w:r>
      <w:r>
        <w:br/>
      </w:r>
      <w:r>
        <w:t xml:space="preserve">Title: Lead Mechanical Engineer / Director</w:t>
      </w:r>
      <w:r>
        <w:br/>
      </w:r>
      <w:r>
        <w:t xml:space="preserve">Date: ______________________</w:t>
      </w:r>
    </w:p>
    <w:p>
      <w:pPr>
        <w:pStyle w:val="BodyText"/>
      </w:pPr>
      <w:r>
        <w:t xml:space="preserve">This Purchase Order (PO-UG-KLA-2025-0472) was issued in Uganda Kampala, Republic of Uganda. This document is valid for a period of ninety (90) days from the date of issue. Unauthorized reproduction or distribution of this Purchase Order is strictly prohibited. For queries, contact the Procurement Department, Nile Valley Industrial Solutions Ltd., Kampala Industrial Area, Uganda Kampala.</w:t>
      </w:r>
    </w:p>
    <w:p>
      <w:pPr>
        <w:pStyle w:val="BodyText"/>
      </w:pPr>
      <w:r>
        <w:t xml:space="preserve">Page 1 of 1 | Generated: 14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Uganda Kampala</dc:title>
  <dc:creator/>
  <dc:language>en</dc:language>
  <cp:keywords/>
  <dcterms:created xsi:type="dcterms:W3CDTF">2026-10-10T02:28:25Z</dcterms:created>
  <dcterms:modified xsi:type="dcterms:W3CDTF">2026-10-10T02:28:25Z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