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p>
    <w:bookmarkStart w:id="20" w:name="meridian-industrial-solutions-inc."/>
    <w:p>
      <w:pPr>
        <w:pStyle w:val="Heading1"/>
      </w:pPr>
      <w:r>
        <w:t xml:space="preserve">Meridian Industrial Solutions, Inc.</w:t>
      </w:r>
    </w:p>
    <w:p>
      <w:pPr>
        <w:pStyle w:val="FirstParagraph"/>
      </w:pPr>
      <w:r>
        <w:t xml:space="preserve">1420 Broadway, Suite 2100, United States New York City, NY 10018</w:t>
      </w:r>
    </w:p>
    <w:p>
      <w:pPr>
        <w:pStyle w:val="BodyText"/>
      </w:pPr>
      <w:r>
        <w:t xml:space="preserve">Telephone: (212) 555-0147  |  Email: procurement@meridianindustrial.com</w:t>
      </w:r>
    </w:p>
    <w:p>
      <w:pPr>
        <w:pStyle w:val="BodyText"/>
      </w:pPr>
      <w:r>
        <w:t xml:space="preserve">EIN: 12-3456789  |  NY State Business Registration: 88-4421-003</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Valid Until:</w:t>
      </w:r>
      <w:r>
        <w:t xml:space="preserve"> </w:t>
      </w:r>
      <w:r>
        <w:t xml:space="preserve">August 15,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DDP United States New York City</w:t>
      </w:r>
    </w:p>
    <w:bookmarkEnd w:id="21"/>
    <w:bookmarkStart w:id="22" w:name="vendor-supplier-information"/>
    <w:p>
      <w:pPr>
        <w:pStyle w:val="Heading3"/>
      </w:pPr>
      <w:r>
        <w:t xml:space="preserve">Vendor / Supplier Information</w:t>
      </w:r>
    </w:p>
    <w:p>
      <w:pPr>
        <w:pStyle w:val="FirstParagraph"/>
      </w:pPr>
      <w:r>
        <w:rPr>
          <w:bCs/>
          <w:b/>
        </w:rPr>
        <w:t xml:space="preserve">Company:</w:t>
      </w:r>
      <w:r>
        <w:t xml:space="preserve"> </w:t>
      </w:r>
      <w:r>
        <w:t xml:space="preserve">Precision Engineering &amp; Design Group LLC</w:t>
      </w:r>
    </w:p>
    <w:p>
      <w:pPr>
        <w:pStyle w:val="BodyText"/>
      </w:pPr>
      <w:r>
        <w:rPr>
          <w:bCs/>
          <w:b/>
        </w:rPr>
        <w:t xml:space="preserve">Address:</w:t>
      </w:r>
      <w:r>
        <w:t xml:space="preserve"> </w:t>
      </w:r>
      <w:r>
        <w:t xml:space="preserve">890 7th Avenue, Floor 14, United States New York City, NY 10019</w:t>
      </w:r>
    </w:p>
    <w:p>
      <w:pPr>
        <w:pStyle w:val="BodyText"/>
      </w:pPr>
      <w:r>
        <w:rPr>
          <w:bCs/>
          <w:b/>
        </w:rPr>
        <w:t xml:space="preserve">Contact:</w:t>
      </w:r>
      <w:r>
        <w:t xml:space="preserve"> </w:t>
      </w:r>
      <w:r>
        <w:t xml:space="preserve">Mr. David R. Thornton, Senior Mechanical Engineer</w:t>
      </w:r>
    </w:p>
    <w:p>
      <w:pPr>
        <w:pStyle w:val="BodyText"/>
      </w:pPr>
      <w:r>
        <w:rPr>
          <w:bCs/>
          <w:b/>
        </w:rPr>
        <w:t xml:space="preserve">Phone:</w:t>
      </w:r>
      <w:r>
        <w:t xml:space="preserve"> </w:t>
      </w:r>
      <w:r>
        <w:t xml:space="preserve">(212) 555-0392</w:t>
      </w:r>
    </w:p>
    <w:p>
      <w:pPr>
        <w:pStyle w:val="BodyText"/>
      </w:pPr>
      <w:r>
        <w:rPr>
          <w:bCs/>
          <w:b/>
        </w:rPr>
        <w:t xml:space="preserve">Email:</w:t>
      </w:r>
      <w:r>
        <w:t xml:space="preserve"> </w:t>
      </w:r>
      <w:r>
        <w:t xml:space="preserve">d.thornton@precisionengdesign.com</w:t>
      </w:r>
    </w:p>
    <w:p>
      <w:pPr>
        <w:pStyle w:val="BodyText"/>
      </w:pPr>
      <w:r>
        <w:rPr>
          <w:bCs/>
          <w:b/>
        </w:rPr>
        <w:t xml:space="preserve">Vendor ID:</w:t>
      </w:r>
      <w:r>
        <w:t xml:space="preserve"> </w:t>
      </w:r>
      <w:r>
        <w:t xml:space="preserve">V-2024-0091</w:t>
      </w:r>
    </w:p>
    <w:bookmarkEnd w:id="22"/>
    <w:bookmarkStart w:id="23" w:name="bill-to"/>
    <w:p>
      <w:pPr>
        <w:pStyle w:val="Heading3"/>
      </w:pPr>
      <w:r>
        <w:t xml:space="preserve">Bill To</w:t>
      </w:r>
    </w:p>
    <w:p>
      <w:pPr>
        <w:pStyle w:val="FirstParagraph"/>
      </w:pPr>
      <w:r>
        <w:t xml:space="preserve">Meridian Industrial Solutions, Inc.</w:t>
      </w:r>
    </w:p>
    <w:p>
      <w:pPr>
        <w:pStyle w:val="BodyText"/>
      </w:pPr>
      <w:r>
        <w:t xml:space="preserve">Accounts Payable Department</w:t>
      </w:r>
    </w:p>
    <w:p>
      <w:pPr>
        <w:pStyle w:val="BodyText"/>
      </w:pPr>
      <w:r>
        <w:t xml:space="preserve">1420 Broadway, Suite 2100</w:t>
      </w:r>
    </w:p>
    <w:p>
      <w:pPr>
        <w:pStyle w:val="BodyText"/>
      </w:pPr>
      <w:r>
        <w:t xml:space="preserve">United States New York City, NY 10018</w:t>
      </w:r>
    </w:p>
    <w:bookmarkEnd w:id="23"/>
    <w:bookmarkStart w:id="24" w:name="ship-to-work-location"/>
    <w:p>
      <w:pPr>
        <w:pStyle w:val="Heading3"/>
      </w:pPr>
      <w:r>
        <w:t xml:space="preserve">Ship To / Work Location</w:t>
      </w:r>
    </w:p>
    <w:p>
      <w:pPr>
        <w:pStyle w:val="FirstParagraph"/>
      </w:pPr>
      <w:r>
        <w:t xml:space="preserve">Meridian Industrial Solutions, Inc.</w:t>
      </w:r>
    </w:p>
    <w:p>
      <w:pPr>
        <w:pStyle w:val="BodyText"/>
      </w:pPr>
      <w:r>
        <w:t xml:space="preserve">Manufacturing Operations Floor</w:t>
      </w:r>
    </w:p>
    <w:p>
      <w:pPr>
        <w:pStyle w:val="BodyText"/>
      </w:pPr>
      <w:r>
        <w:t xml:space="preserve">3200 Queens Blvd, Long Island City</w:t>
      </w:r>
    </w:p>
    <w:p>
      <w:pPr>
        <w:pStyle w:val="BodyText"/>
      </w:pPr>
      <w:r>
        <w:t xml:space="preserve">United States New York City, NY 11101</w:t>
      </w:r>
    </w:p>
    <w:bookmarkEnd w:id="24"/>
    <w:p>
      <w:pPr>
        <w:pStyle w:val="BodyText"/>
      </w:pPr>
      <w:r>
        <w:t xml:space="preserve">Line Items – Mechanical Engineer Professional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Amount (USD)</w:t>
            </w:r>
          </w:p>
        </w:tc>
        <w:tc>
          <w:tcPr/>
          <w:p>
            <w:pPr>
              <w:pStyle w:val="Compact"/>
              <w:jc w:val="left"/>
            </w:pPr>
            <w:r>
              <w:t xml:space="preserve">Due Date</w:t>
            </w:r>
          </w:p>
        </w:tc>
      </w:tr>
      <w:tr>
        <w:tc>
          <w:tcPr/>
          <w:p>
            <w:pPr>
              <w:pStyle w:val="Compact"/>
              <w:jc w:val="left"/>
            </w:pPr>
            <w:r>
              <w:t xml:space="preserve">1</w:t>
            </w:r>
          </w:p>
        </w:tc>
        <w:tc>
          <w:tcPr/>
          <w:p>
            <w:pPr>
              <w:pStyle w:val="Compact"/>
              <w:jc w:val="left"/>
            </w:pPr>
            <w:r>
              <w:t xml:space="preserve">Senior Mechanical Engineer – Thermal System Design &amp; Analysis for HVAC retrofit project at United States New York City manufacturing facility. Includes CFD simulation, load calculations, and compliance with NYC Local Law 97 energy standards.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Jul 15, 2025</w:t>
            </w:r>
          </w:p>
        </w:tc>
      </w:tr>
      <w:tr>
        <w:tc>
          <w:tcPr/>
          <w:p>
            <w:pPr>
              <w:pStyle w:val="Compact"/>
              <w:jc w:val="left"/>
            </w:pPr>
            <w:r>
              <w:t xml:space="preserve">2</w:t>
            </w:r>
          </w:p>
        </w:tc>
        <w:tc>
          <w:tcPr/>
          <w:p>
            <w:pPr>
              <w:pStyle w:val="Compact"/>
              <w:jc w:val="left"/>
            </w:pPr>
            <w:r>
              <w:t xml:space="preserve">Mechanical Engineer – Structural Integrity Assessment of existing piping infrastructure. Includes stress analysis per ASME B31.3, non-destructive testing coordination, and written engineering report for NYC Department of Buildings submission.</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$175.00</w:t>
            </w:r>
          </w:p>
        </w:tc>
        <w:tc>
          <w:tcPr/>
          <w:p>
            <w:pPr>
              <w:pStyle w:val="Compact"/>
              <w:jc w:val="left"/>
            </w:pPr>
            <w:r>
              <w:t xml:space="preserve">$14,000.00</w:t>
            </w:r>
          </w:p>
        </w:tc>
        <w:tc>
          <w:tcPr/>
          <w:p>
            <w:pPr>
              <w:pStyle w:val="Compact"/>
              <w:jc w:val="left"/>
            </w:pPr>
            <w:r>
              <w:t xml:space="preserve">Jul 15, 2025</w:t>
            </w:r>
          </w:p>
        </w:tc>
      </w:tr>
      <w:tr>
        <w:tc>
          <w:tcPr/>
          <w:p>
            <w:pPr>
              <w:pStyle w:val="Compact"/>
              <w:jc w:val="left"/>
            </w:pPr>
            <w:r>
              <w:t xml:space="preserve">3</w:t>
            </w:r>
          </w:p>
        </w:tc>
        <w:tc>
          <w:tcPr/>
          <w:p>
            <w:pPr>
              <w:pStyle w:val="Compact"/>
              <w:jc w:val="left"/>
            </w:pPr>
            <w:r>
              <w:t xml:space="preserve">Mechanical Engineer – Design of custom conveyor mechanism and material handling system. Includes 3D CAD modeling (SolidWorks), fabrication drawings, BOM, and on-site installation supervision in United States New York City.</w:t>
            </w:r>
          </w:p>
        </w:tc>
        <w:tc>
          <w:tcPr/>
          <w:p>
            <w:pPr>
              <w:pStyle w:val="Compact"/>
              <w:jc w:val="left"/>
            </w:pPr>
            <w:r>
              <w:t xml:space="preserve">150</w:t>
            </w:r>
          </w:p>
        </w:tc>
        <w:tc>
          <w:tcPr/>
          <w:p>
            <w:pPr>
              <w:pStyle w:val="Compact"/>
              <w:jc w:val="left"/>
            </w:pPr>
            <w:r>
              <w:t xml:space="preserve">Hours</w:t>
            </w:r>
          </w:p>
        </w:tc>
        <w:tc>
          <w:tcPr/>
          <w:p>
            <w:pPr>
              <w:pStyle w:val="Compact"/>
              <w:jc w:val="left"/>
            </w:pPr>
            <w:r>
              <w:t xml:space="preserve">$195.00</w:t>
            </w:r>
          </w:p>
        </w:tc>
        <w:tc>
          <w:tcPr/>
          <w:p>
            <w:pPr>
              <w:pStyle w:val="Compact"/>
              <w:jc w:val="left"/>
            </w:pPr>
            <w:r>
              <w:t xml:space="preserve">$29,250.00</w:t>
            </w:r>
          </w:p>
        </w:tc>
        <w:tc>
          <w:tcPr/>
          <w:p>
            <w:pPr>
              <w:pStyle w:val="Compact"/>
              <w:jc w:val="left"/>
            </w:pPr>
            <w:r>
              <w:t xml:space="preserve">Jul 15, 2025</w:t>
            </w:r>
          </w:p>
        </w:tc>
      </w:tr>
      <w:tr>
        <w:tc>
          <w:tcPr/>
          <w:p>
            <w:pPr>
              <w:pStyle w:val="Compact"/>
              <w:jc w:val="left"/>
            </w:pPr>
            <w:r>
              <w:t xml:space="preserve">4</w:t>
            </w:r>
          </w:p>
        </w:tc>
        <w:tc>
          <w:tcPr/>
          <w:p>
            <w:pPr>
              <w:pStyle w:val="Compact"/>
              <w:jc w:val="left"/>
            </w:pPr>
            <w:r>
              <w:t xml:space="preserve">Mechanical Engineer – Commissioning and performance testing of newly installed mechanical systems. Includes vibration analysis, alignment verification, and final performance guarantee documentation.</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$200.00</w:t>
            </w:r>
          </w:p>
        </w:tc>
        <w:tc>
          <w:tcPr/>
          <w:p>
            <w:pPr>
              <w:pStyle w:val="Compact"/>
              <w:jc w:val="left"/>
            </w:pPr>
            <w:r>
              <w:t xml:space="preserve">$8,000.00</w:t>
            </w:r>
          </w:p>
        </w:tc>
        <w:tc>
          <w:tcPr/>
          <w:p>
            <w:pPr>
              <w:pStyle w:val="Compact"/>
              <w:jc w:val="left"/>
            </w:pPr>
            <w:r>
              <w:t xml:space="preserve">Jul 15, 2025</w:t>
            </w:r>
          </w:p>
        </w:tc>
      </w:tr>
      <w:tr>
        <w:tc>
          <w:tcPr/>
          <w:p>
            <w:pPr>
              <w:pStyle w:val="Compact"/>
              <w:jc w:val="left"/>
            </w:pPr>
            <w:r>
              <w:t xml:space="preserve">5</w:t>
            </w:r>
          </w:p>
        </w:tc>
        <w:tc>
          <w:tcPr/>
          <w:p>
            <w:pPr>
              <w:pStyle w:val="Compact"/>
              <w:jc w:val="left"/>
            </w:pPr>
            <w:r>
              <w:t xml:space="preserve">Engineering Documentation Package – Complete set of stamped drawings, specifications, and as-built documentation prepared by a licensed Professional Mechanical Engineer (PE) registered with the New York State Education Department, Office of the Professions.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Jul 15, 2025</w:t>
            </w:r>
          </w:p>
        </w:tc>
      </w:tr>
      <w:tr>
        <w:tc>
          <w:tcPr/>
          <w:p>
            <w:pPr>
              <w:pStyle w:val="Compact"/>
              <w:jc w:val="left"/>
            </w:pPr>
            <w:r>
              <w:t xml:space="preserve">6</w:t>
            </w:r>
          </w:p>
        </w:tc>
        <w:tc>
          <w:tcPr/>
          <w:p>
            <w:pPr>
              <w:pStyle w:val="Compact"/>
              <w:jc w:val="left"/>
            </w:pPr>
            <w:r>
              <w:t xml:space="preserve">On-Site Engineering Consultation – Mechanical Engineer to be physically present at United States New York City job site for a minimum of 10 business days for progress reviews, coordination with electrical and civil engineering teams, and client walkthroughs.</w:t>
            </w:r>
          </w:p>
        </w:tc>
        <w:tc>
          <w:tcPr/>
          <w:p>
            <w:pPr>
              <w:pStyle w:val="Compact"/>
              <w:jc w:val="left"/>
            </w:pPr>
            <w:r>
              <w:t xml:space="preserve">10</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$12,000.00</w:t>
            </w:r>
          </w:p>
        </w:tc>
        <w:tc>
          <w:tcPr/>
          <w:p>
            <w:pPr>
              <w:pStyle w:val="Compact"/>
              <w:jc w:val="left"/>
            </w:pPr>
            <w:r>
              <w:t xml:space="preserve">Jul 15, 2025</w:t>
            </w:r>
          </w:p>
        </w:tc>
      </w:tr>
    </w:tbl>
    <w:p>
      <w:pPr>
        <w:pStyle w:val="BodyText"/>
      </w:pPr>
      <w:r>
        <w:t xml:space="preserve">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$90,950.00</w:t>
            </w:r>
          </w:p>
        </w:tc>
      </w:tr>
      <w:tr>
        <w:tc>
          <w:tcPr/>
          <w:p>
            <w:pPr>
              <w:pStyle w:val="Compact"/>
              <w:jc w:val="left"/>
            </w:pPr>
            <w:r>
              <w:t xml:space="preserve">Applicable Sales Tax (NYC 8.875%)</w:t>
            </w:r>
          </w:p>
        </w:tc>
        <w:tc>
          <w:tcPr/>
          <w:p>
            <w:pPr>
              <w:pStyle w:val="Compact"/>
              <w:jc w:val="right"/>
            </w:pPr>
            <w:r>
              <w:t xml:space="preserve">$8,071.81</w:t>
            </w:r>
          </w:p>
        </w:tc>
      </w:tr>
      <w:tr>
        <w:tc>
          <w:tcPr/>
          <w:p>
            <w:pPr>
              <w:pStyle w:val="Compact"/>
              <w:jc w:val="left"/>
            </w:pPr>
            <w:r>
              <w:t xml:space="preserve">Travel &amp; Lodging Surcharge (United States New York City metro area)</w:t>
            </w:r>
          </w:p>
        </w:tc>
        <w:tc>
          <w:tcPr/>
          <w:p>
            <w:pPr>
              <w:pStyle w:val="Compact"/>
              <w:jc w:val="right"/>
            </w:pPr>
            <w:r>
              <w:t xml:space="preserve">$2,350.00</w:t>
            </w:r>
          </w:p>
        </w:tc>
      </w:tr>
      <w:tr>
        <w:tc>
          <w:tcPr/>
          <w:p>
            <w:pPr>
              <w:pStyle w:val="Compact"/>
              <w:jc w:val="left"/>
            </w:pPr>
            <w:r>
              <w:rPr>
                <w:bCs/>
                <w:b/>
              </w:rPr>
              <w:t xml:space="preserve">Purchase Order Total (USD)</w:t>
            </w:r>
          </w:p>
        </w:tc>
        <w:tc>
          <w:tcPr/>
          <w:p>
            <w:pPr>
              <w:pStyle w:val="Compact"/>
              <w:jc w:val="right"/>
            </w:pPr>
            <w:r>
              <w:rPr>
                <w:bCs/>
                <w:b/>
              </w:rPr>
              <w:t xml:space="preserve">$101,371.81</w:t>
            </w:r>
          </w:p>
        </w:tc>
      </w:tr>
    </w:tbl>
    <w:p>
      <w:pPr>
        <w:pStyle w:val="BodyText"/>
      </w:pPr>
      <w:r>
        <w:t xml:space="preserve">Terms and Conditions</w:t>
      </w:r>
    </w:p>
    <w:p>
      <w:pPr>
        <w:numPr>
          <w:ilvl w:val="0"/>
          <w:numId w:val="1001"/>
        </w:numPr>
        <w:pStyle w:val="Compact"/>
      </w:pPr>
      <w:r>
        <w:t xml:space="preserve">This Purchase Order constitutes a binding agreement between Meridian Industrial Solutions, Inc. (hereinafter "Buyer") and Precision Engineering &amp; Design Group LLC (hereinafter "Vendor") for the provision of Mechanical Engineer professional services as described herein.</w:t>
      </w:r>
    </w:p>
    <w:p>
      <w:pPr>
        <w:numPr>
          <w:ilvl w:val="0"/>
          <w:numId w:val="1001"/>
        </w:numPr>
        <w:pStyle w:val="Compact"/>
      </w:pPr>
      <w:r>
        <w:t xml:space="preserve">All engineering services shall be performed by or under the direct supervision of a licensed Mechanical Engineer holding an active Professional Engineer (PE) license issued by the State of New York. The Mechanical Engineer shall be responsible for the accuracy, completeness, and code compliance of all deliverables.</w:t>
      </w:r>
    </w:p>
    <w:p>
      <w:pPr>
        <w:numPr>
          <w:ilvl w:val="0"/>
          <w:numId w:val="1001"/>
        </w:numPr>
        <w:pStyle w:val="Compact"/>
      </w:pPr>
      <w:r>
        <w:t xml:space="preserve">All work shall be performed in accordance with applicable United States New York City building codes, the International Mechanical Code (IMC), ASME standards, and all relevant federal and municipal regulations governing mechanical engineering practice in the State of New York.</w:t>
      </w:r>
    </w:p>
    <w:p>
      <w:pPr>
        <w:numPr>
          <w:ilvl w:val="0"/>
          <w:numId w:val="1001"/>
        </w:numPr>
        <w:pStyle w:val="Compact"/>
      </w:pPr>
      <w:r>
        <w:t xml:space="preserve">The Vendor shall provide a Certificate of Insurance evidencing General Liability coverage of not less than $2,000,000 per occurrence and Professional Liability (Errors &amp; Omissions) coverage of not less than $5,000,000, naming Meridian Industrial Solutions, Inc. as an additional insured. Certificates must be delivered prior to commencement of work in United States New York City.</w:t>
      </w:r>
    </w:p>
    <w:p>
      <w:pPr>
        <w:numPr>
          <w:ilvl w:val="0"/>
          <w:numId w:val="1001"/>
        </w:numPr>
        <w:pStyle w:val="Compact"/>
      </w:pPr>
      <w:r>
        <w:t xml:space="preserve">Payment shall be made within thirty (30) calendar days of receipt of a valid invoice referencing this Purchase Order number. Late payments shall accrue interest at a rate of 1.5% per month as permitted under New York State Commercial Law.</w:t>
      </w:r>
    </w:p>
    <w:p>
      <w:pPr>
        <w:numPr>
          <w:ilvl w:val="0"/>
          <w:numId w:val="1001"/>
        </w:numPr>
        <w:pStyle w:val="Compact"/>
      </w:pPr>
      <w:r>
        <w:t xml:space="preserve">All deliverables, including but not limited to CAD files, engineering calculations, stamped drawings, and written reports, shall be the sole property of the Buyer upon full payment. The Vendor shall not reuse, reproduce, or disclose any proprietary information obtained during the performance of this Purchase Order.</w:t>
      </w:r>
    </w:p>
    <w:p>
      <w:pPr>
        <w:numPr>
          <w:ilvl w:val="0"/>
          <w:numId w:val="1001"/>
        </w:numPr>
        <w:pStyle w:val="Compact"/>
      </w:pPr>
      <w:r>
        <w:t xml:space="preserve">The Vendor shall comply with all applicable United States New York City labor laws, including but not limited to prevailing wage requirements, OSHA safety regulations, and the New York City Fair Chance Act. The Mechanical Engineer and all supporting personnel shall adhere to the Buyer's site safety protocols.</w:t>
      </w:r>
    </w:p>
    <w:p>
      <w:pPr>
        <w:numPr>
          <w:ilvl w:val="0"/>
          <w:numId w:val="1001"/>
        </w:numPr>
        <w:pStyle w:val="Compact"/>
      </w:pPr>
      <w:r>
        <w:t xml:space="preserve">Any change in scope, additional hours, or modification to the original Mechanical Engineer service requirements must be authorized in writing via a formal Change Order signed by both parties before work proceeds. Unauthorized work shall not be compensated under this Purchase Order.</w:t>
      </w:r>
    </w:p>
    <w:p>
      <w:pPr>
        <w:numPr>
          <w:ilvl w:val="0"/>
          <w:numId w:val="1001"/>
        </w:numPr>
        <w:pStyle w:val="Compact"/>
      </w:pPr>
      <w:r>
        <w:t xml:space="preserve">This Purchase Order shall be governed by and construed in accordance with the laws of the State of New York. Any disputes arising hereunder shall be subject to the exclusive jurisdiction of the state and federal courts located in New York County, United States New York City.</w:t>
      </w:r>
    </w:p>
    <w:p>
      <w:pPr>
        <w:numPr>
          <w:ilvl w:val="0"/>
          <w:numId w:val="1001"/>
        </w:numPr>
        <w:pStyle w:val="Compact"/>
      </w:pPr>
      <w:r>
        <w:t xml:space="preserve">The Vendor warrants that all Mechanical Engineer services shall be performed in a professional, workmanlike manner consistent with the generally accepted standards of the mechanical engineering profession in the United States.</w:t>
      </w:r>
    </w:p>
    <w:p>
      <w:pPr>
        <w:pStyle w:val="FirstParagraph"/>
      </w:pPr>
      <w:r>
        <w:t xml:space="preserve">Authorization and Acceptance</w:t>
      </w:r>
    </w:p>
    <w:p>
      <w:pPr>
        <w:pStyle w:val="BodyText"/>
      </w:pPr>
      <w:r>
        <w:rPr>
          <w:bCs/>
          <w:b/>
        </w:rPr>
        <w:t xml:space="preserve">For and on behalf of Meridian Industrial Solutions, Inc. (Buyer):</w:t>
      </w:r>
    </w:p>
    <w:p>
      <w:pPr>
        <w:pStyle w:val="BodyText"/>
      </w:pPr>
      <w:r>
        <w:rPr>
          <w:bCs/>
          <w:b/>
        </w:rPr>
        <w:t xml:space="preserve">Authorized Signature</w:t>
      </w:r>
      <w:r>
        <w:br/>
      </w:r>
      <w:r>
        <w:t xml:space="preserve">Name: Sarah K. Mitchell, VP of Procurement</w:t>
      </w:r>
      <w:r>
        <w:br/>
      </w:r>
      <w:r>
        <w:t xml:space="preserve">Date: ______________________</w:t>
      </w:r>
    </w:p>
    <w:p>
      <w:pPr>
        <w:pStyle w:val="BodyText"/>
      </w:pPr>
      <w:r>
        <w:rPr>
          <w:bCs/>
          <w:b/>
        </w:rPr>
        <w:t xml:space="preserve">For and on behalf of Precision Engineering &amp; Design Group LLC (Vendor):</w:t>
      </w:r>
    </w:p>
    <w:p>
      <w:pPr>
        <w:pStyle w:val="BodyText"/>
      </w:pPr>
      <w:r>
        <w:rPr>
          <w:bCs/>
          <w:b/>
        </w:rPr>
        <w:t xml:space="preserve">Authorized Signature</w:t>
      </w:r>
      <w:r>
        <w:br/>
      </w:r>
      <w:r>
        <w:t xml:space="preserve">Name: David R. Thornton, Senior Mechanical Engineer / Principal</w:t>
      </w:r>
      <w:r>
        <w:br/>
      </w:r>
      <w:r>
        <w:t xml:space="preserve">Date: ______________________</w:t>
      </w:r>
    </w:p>
    <w:p>
      <w:pPr>
        <w:pStyle w:val="BodyText"/>
      </w:pPr>
      <w:r>
        <w:t xml:space="preserve">This Purchase Order (PO-2025-04872) was issued by Meridian Industrial Solutions, Inc., a corporation organized under the laws of the State of New York, with principal offices located in United States New York City. This document is valid only when signed by an authorized representative of both parties. Unauthorized reproduction or distribution is prohibited. © 2025 Meridian Industrial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dc:title>
  <dc:creator/>
  <dc:language>en</dc:language>
  <cp:keywords/>
  <dcterms:created xsi:type="dcterms:W3CDTF">2026-10-10T03:18:45Z</dcterms:created>
  <dcterms:modified xsi:type="dcterms:W3CDTF">2026-10-10T03:18:45Z</dcterms:modified>
</cp:coreProperties>
</file>

<file path=docProps/custom.xml><?xml version="1.0" encoding="utf-8"?>
<Properties xmlns="http://schemas.openxmlformats.org/officeDocument/2006/custom-properties" xmlns:vt="http://schemas.openxmlformats.org/officeDocument/2006/docPropsVTypes"/>
</file>