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purchase-order"/>
    <w:p>
      <w:pPr>
        <w:pStyle w:val="Heading1"/>
      </w:pPr>
      <w:r>
        <w:t xml:space="preserve">PURCHASE ORDER</w:t>
      </w:r>
    </w:p>
    <w:p>
      <w:pPr>
        <w:pStyle w:val="FirstParagraph"/>
      </w:pPr>
      <w:r>
        <w:rPr>
          <w:bCs/>
          <w:b/>
        </w:rPr>
        <w:t xml:space="preserve">Andes Industrial Solutions S.A.S.</w:t>
      </w:r>
    </w:p>
    <w:p>
      <w:pPr>
        <w:pStyle w:val="BodyText"/>
      </w:pPr>
      <w:r>
        <w:t xml:space="preserve">Cra. 43A # 25-180, Of. 901, El Poblado, Colombia Medellín, Antioquia</w:t>
      </w:r>
    </w:p>
    <w:p>
      <w:pPr>
        <w:pStyle w:val="BodyText"/>
      </w:pPr>
      <w:r>
        <w:t xml:space="preserve">NIT: 901.234.567-8 | Phone: +57 (604) 444 5566 | Email: procurement@andesindustrial.co</w:t>
      </w:r>
    </w:p>
    <w:p>
      <w:pPr>
        <w:pStyle w:val="BodyText"/>
      </w:pPr>
      <w:r>
        <w:t xml:space="preserve">PO No. AI-2025-00472</w:t>
      </w:r>
    </w:p>
    <w:bookmarkEnd w:id="20"/>
    <w:bookmarkStart w:id="23" w:name="purchase-order-details"/>
    <w:p>
      <w:pPr>
        <w:pStyle w:val="Heading2"/>
      </w:pPr>
      <w:r>
        <w:t xml:space="preserve">1. Purchase Order Details</w:t>
      </w:r>
    </w:p>
    <w:bookmarkStart w:id="21" w:name="order-information"/>
    <w:p>
      <w:pPr>
        <w:pStyle w:val="Heading3"/>
      </w:pPr>
      <w:r>
        <w:t xml:space="preserve">Order Information</w:t>
      </w:r>
    </w:p>
    <w:p>
      <w:pPr>
        <w:pStyle w:val="FirstParagraph"/>
      </w:pPr>
      <w:r>
        <w:rPr>
          <w:bCs/>
          <w:b/>
        </w:rPr>
        <w:t xml:space="preserve">Purchase Order Date: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Colombian Peso (COP)</w:t>
      </w:r>
    </w:p>
    <w:p>
      <w:pPr>
        <w:pStyle w:val="BodyText"/>
      </w:pPr>
      <w:r>
        <w:rPr>
          <w:bCs/>
          <w:b/>
        </w:rPr>
        <w:t xml:space="preserve">Delivery Location:</w:t>
      </w:r>
      <w:r>
        <w:t xml:space="preserve"> </w:t>
      </w:r>
      <w:r>
        <w:t xml:space="preserve">Colombia Medellín, Antioquia</w:t>
      </w:r>
    </w:p>
    <w:bookmarkEnd w:id="21"/>
    <w:bookmarkStart w:id="22" w:name="vendor-service-provider"/>
    <w:p>
      <w:pPr>
        <w:pStyle w:val="Heading3"/>
      </w:pPr>
      <w:r>
        <w:t xml:space="preserve">Vendor / Service Provider</w:t>
      </w:r>
    </w:p>
    <w:p>
      <w:pPr>
        <w:pStyle w:val="FirstParagraph"/>
      </w:pPr>
      <w:r>
        <w:rPr>
          <w:bCs/>
          <w:b/>
        </w:rPr>
        <w:t xml:space="preserve">Name:</w:t>
      </w:r>
      <w:r>
        <w:t xml:space="preserve"> </w:t>
      </w:r>
      <w:r>
        <w:t xml:space="preserve">Ing. Carlos Alberto Restrepo Gómez</w:t>
      </w:r>
    </w:p>
    <w:p>
      <w:pPr>
        <w:pStyle w:val="BodyText"/>
      </w:pPr>
      <w:r>
        <w:rPr>
          <w:bCs/>
          <w:b/>
        </w:rPr>
        <w:t xml:space="preserve">Profession:</w:t>
      </w:r>
      <w:r>
        <w:t xml:space="preserve"> </w:t>
      </w:r>
      <w:r>
        <w:t xml:space="preserve">Mechatronics Engineer</w:t>
      </w:r>
    </w:p>
    <w:p>
      <w:pPr>
        <w:pStyle w:val="BodyText"/>
      </w:pPr>
      <w:r>
        <w:rPr>
          <w:bCs/>
          <w:b/>
        </w:rPr>
        <w:t xml:space="preserve">Professional License:</w:t>
      </w:r>
      <w:r>
        <w:t xml:space="preserve"> </w:t>
      </w:r>
      <w:r>
        <w:t xml:space="preserve">C.C. 1.023.456.789</w:t>
      </w:r>
    </w:p>
    <w:p>
      <w:pPr>
        <w:pStyle w:val="BodyText"/>
      </w:pPr>
      <w:r>
        <w:rPr>
          <w:bCs/>
          <w:b/>
        </w:rPr>
        <w:t xml:space="preserve">Address:</w:t>
      </w:r>
      <w:r>
        <w:t xml:space="preserve"> </w:t>
      </w:r>
      <w:r>
        <w:t xml:space="preserve">Calle 50 # 43-22, La Candelaria, Colombia Medellín</w:t>
      </w:r>
    </w:p>
    <w:p>
      <w:pPr>
        <w:pStyle w:val="BodyText"/>
      </w:pPr>
      <w:r>
        <w:rPr>
          <w:bCs/>
          <w:b/>
        </w:rPr>
        <w:t xml:space="preserve">Email:</w:t>
      </w:r>
      <w:r>
        <w:t xml:space="preserve"> </w:t>
      </w:r>
      <w:r>
        <w:t xml:space="preserve">c.restrepo@mechatronics-med.co</w:t>
      </w:r>
    </w:p>
    <w:p>
      <w:pPr>
        <w:pStyle w:val="BodyText"/>
      </w:pPr>
      <w:r>
        <w:rPr>
          <w:bCs/>
          <w:b/>
        </w:rPr>
        <w:t xml:space="preserve">Phone:</w:t>
      </w:r>
      <w:r>
        <w:t xml:space="preserve"> </w:t>
      </w:r>
      <w:r>
        <w:t xml:space="preserve">+57 300 789 1234</w:t>
      </w:r>
    </w:p>
    <w:bookmarkEnd w:id="22"/>
    <w:bookmarkEnd w:id="23"/>
    <w:bookmarkStart w:id="24" w:name="Xbd1e2d33486c37068aa6134a884d697173a8f36"/>
    <w:p>
      <w:pPr>
        <w:pStyle w:val="Heading2"/>
      </w:pPr>
      <w:r>
        <w:t xml:space="preserve">2. Scope of Work – Mechatronics Engineer Services</w:t>
      </w:r>
    </w:p>
    <w:p>
      <w:pPr>
        <w:pStyle w:val="FirstParagraph"/>
      </w:pPr>
      <w:r>
        <w:t xml:space="preserve">This Purchase Order is issued by Andes Industrial Solutions S.A.S. to formally engage the professional services of a qualified</w:t>
      </w:r>
      <w:r>
        <w:t xml:space="preserve"> </w:t>
      </w:r>
      <w:r>
        <w:rPr>
          <w:bCs/>
          <w:b/>
        </w:rPr>
        <w:t xml:space="preserve">Mechatronics Engineer</w:t>
      </w:r>
      <w:r>
        <w:t xml:space="preserve"> </w:t>
      </w:r>
      <w:r>
        <w:t xml:space="preserve">for the design, integration, and commissioning of automated production systems at our manufacturing facility located in</w:t>
      </w:r>
      <w:r>
        <w:t xml:space="preserve"> </w:t>
      </w:r>
      <w:r>
        <w:rPr>
          <w:bCs/>
          <w:b/>
        </w:rPr>
        <w:t xml:space="preserve">Colombia Medellín</w:t>
      </w:r>
      <w:r>
        <w:t xml:space="preserve">. The Mechatronics Engineer shall be responsible for the complete lifecycle management of the project, encompassing mechanical design, electrical control systems, embedded software programming, and pneumatic/hydraulic subsystem integration. All deliverables must comply with Colombian technical regulations (RETIE, NTC standards) and international ISO 9001:2015 quality management requirements applicable to industrial automation in the Colombia Medellín metropolitan area.</w:t>
      </w:r>
    </w:p>
    <w:bookmarkEnd w:id="24"/>
    <w:bookmarkStart w:id="25"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01</w:t>
            </w:r>
          </w:p>
        </w:tc>
        <w:tc>
          <w:tcPr/>
          <w:p>
            <w:pPr>
              <w:pStyle w:val="Compact"/>
              <w:jc w:val="left"/>
            </w:pPr>
            <w:r>
              <w:t xml:space="preserve">Mechatronics Engineer – System Design &amp; Engineering (PLC programming, HMI development, SCADA architecture for 3 production lines)</w:t>
            </w:r>
          </w:p>
        </w:tc>
        <w:tc>
          <w:tcPr/>
          <w:p>
            <w:pPr>
              <w:pStyle w:val="Compact"/>
              <w:jc w:val="left"/>
            </w:pPr>
            <w:r>
              <w:t xml:space="preserve">1</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02</w:t>
            </w:r>
          </w:p>
        </w:tc>
        <w:tc>
          <w:tcPr/>
          <w:p>
            <w:pPr>
              <w:pStyle w:val="Compact"/>
              <w:jc w:val="left"/>
            </w:pPr>
            <w:r>
              <w:t xml:space="preserve">Mechatronics Engineer – Mechanical &amp; Electrical Integration (robotic arm assembly, sensor calibration, motor drive configuration)</w:t>
            </w:r>
          </w:p>
        </w:tc>
        <w:tc>
          <w:tcPr/>
          <w:p>
            <w:pPr>
              <w:pStyle w:val="Compact"/>
              <w:jc w:val="left"/>
            </w:pPr>
            <w:r>
              <w:t xml:space="preserve">1</w:t>
            </w:r>
          </w:p>
        </w:tc>
        <w:tc>
          <w:tcPr/>
          <w:p>
            <w:pPr>
              <w:pStyle w:val="Compact"/>
              <w:jc w:val="left"/>
            </w:pPr>
            <w:r>
              <w:t xml:space="preserve">32,750,000</w:t>
            </w:r>
          </w:p>
        </w:tc>
        <w:tc>
          <w:tcPr/>
          <w:p>
            <w:pPr>
              <w:pStyle w:val="Compact"/>
              <w:jc w:val="left"/>
            </w:pPr>
            <w:r>
              <w:t xml:space="preserve">32,750,000</w:t>
            </w:r>
          </w:p>
        </w:tc>
      </w:tr>
      <w:tr>
        <w:tc>
          <w:tcPr/>
          <w:p>
            <w:pPr>
              <w:pStyle w:val="Compact"/>
              <w:jc w:val="left"/>
            </w:pPr>
            <w:r>
              <w:t xml:space="preserve">03</w:t>
            </w:r>
          </w:p>
        </w:tc>
        <w:tc>
          <w:tcPr/>
          <w:p>
            <w:pPr>
              <w:pStyle w:val="Compact"/>
              <w:jc w:val="left"/>
            </w:pPr>
            <w:r>
              <w:t xml:space="preserve">Mechatronics Engineer – On-site Commissioning &amp; Testing at Colombia Medellín facility (4 weeks on-site presence)</w:t>
            </w:r>
          </w:p>
        </w:tc>
        <w:tc>
          <w:tcPr/>
          <w:p>
            <w:pPr>
              <w:pStyle w:val="Compact"/>
              <w:jc w:val="left"/>
            </w:pPr>
            <w:r>
              <w:t xml:space="preserve">4</w:t>
            </w:r>
          </w:p>
        </w:tc>
        <w:tc>
          <w:tcPr/>
          <w:p>
            <w:pPr>
              <w:pStyle w:val="Compact"/>
              <w:jc w:val="left"/>
            </w:pPr>
            <w:r>
              <w:t xml:space="preserve">5,200,000</w:t>
            </w:r>
          </w:p>
        </w:tc>
        <w:tc>
          <w:tcPr/>
          <w:p>
            <w:pPr>
              <w:pStyle w:val="Compact"/>
              <w:jc w:val="left"/>
            </w:pPr>
            <w:r>
              <w:t xml:space="preserve">20,800,000</w:t>
            </w:r>
          </w:p>
        </w:tc>
      </w:tr>
      <w:tr>
        <w:tc>
          <w:tcPr/>
          <w:p>
            <w:pPr>
              <w:pStyle w:val="Compact"/>
              <w:jc w:val="left"/>
            </w:pPr>
            <w:r>
              <w:t xml:space="preserve">04</w:t>
            </w:r>
          </w:p>
        </w:tc>
        <w:tc>
          <w:tcPr/>
          <w:p>
            <w:pPr>
              <w:pStyle w:val="Compact"/>
              <w:jc w:val="left"/>
            </w:pPr>
            <w:r>
              <w:t xml:space="preserve">Mechatronics Engineer – Technical Documentation &amp; Training (operation manuals, maintenance guides, 2-day operator training in Colombia Medellín)</w:t>
            </w:r>
          </w:p>
        </w:tc>
        <w:tc>
          <w:tcPr/>
          <w:p>
            <w:pPr>
              <w:pStyle w:val="Compact"/>
              <w:jc w:val="left"/>
            </w:pPr>
            <w:r>
              <w:t xml:space="preserve">1</w:t>
            </w:r>
          </w:p>
        </w:tc>
        <w:tc>
          <w:tcPr/>
          <w:p>
            <w:pPr>
              <w:pStyle w:val="Compact"/>
              <w:jc w:val="left"/>
            </w:pPr>
            <w:r>
              <w:t xml:space="preserve">8,900,000</w:t>
            </w:r>
          </w:p>
        </w:tc>
        <w:tc>
          <w:tcPr/>
          <w:p>
            <w:pPr>
              <w:pStyle w:val="Compact"/>
              <w:jc w:val="left"/>
            </w:pPr>
            <w:r>
              <w:t xml:space="preserve">8,900,000</w:t>
            </w:r>
          </w:p>
        </w:tc>
      </w:tr>
      <w:tr>
        <w:tc>
          <w:tcPr/>
          <w:p>
            <w:pPr>
              <w:pStyle w:val="Compact"/>
              <w:jc w:val="left"/>
            </w:pPr>
            <w:r>
              <w:t xml:space="preserve">05</w:t>
            </w:r>
          </w:p>
        </w:tc>
        <w:tc>
          <w:tcPr/>
          <w:p>
            <w:pPr>
              <w:pStyle w:val="Compact"/>
              <w:jc w:val="left"/>
            </w:pPr>
            <w:r>
              <w:t xml:space="preserve">Mechatronics Engineer – Post-Commissioning Support &amp; Warranty (6-month remote and on-site support, Colombia Medellín)</w:t>
            </w:r>
          </w:p>
        </w:tc>
        <w:tc>
          <w:tcPr/>
          <w:p>
            <w:pPr>
              <w:pStyle w:val="Compact"/>
              <w:jc w:val="left"/>
            </w:pPr>
            <w:r>
              <w:t xml:space="preserve">1</w:t>
            </w:r>
          </w:p>
        </w:tc>
        <w:tc>
          <w:tcPr/>
          <w:p>
            <w:pPr>
              <w:pStyle w:val="Compact"/>
              <w:jc w:val="left"/>
            </w:pPr>
            <w:r>
              <w:t xml:space="preserve">12,400,000</w:t>
            </w:r>
          </w:p>
        </w:tc>
        <w:tc>
          <w:tcPr/>
          <w:p>
            <w:pPr>
              <w:pStyle w:val="Compact"/>
              <w:jc w:val="left"/>
            </w:pPr>
            <w:r>
              <w:t xml:space="preserve">12,400,000</w:t>
            </w:r>
          </w:p>
        </w:tc>
      </w:tr>
      <w:tr>
        <w:tc>
          <w:tcPr>
            <w:gridSpan w:val="4"/>
          </w:tcPr>
          <w:p>
            <w:pPr>
              <w:pStyle w:val="Compact"/>
              <w:jc w:val="right"/>
            </w:pPr>
            <w:r>
              <w:t xml:space="preserve">SUBTOTAL</w:t>
            </w:r>
          </w:p>
        </w:tc>
        <w:tc>
          <w:tcPr/>
          <w:p>
            <w:pPr>
              <w:pStyle w:val="Compact"/>
              <w:jc w:val="left"/>
            </w:pPr>
            <w:r>
              <w:t xml:space="preserve">123,350,000</w:t>
            </w:r>
          </w:p>
        </w:tc>
      </w:tr>
      <w:tr>
        <w:tc>
          <w:tcPr>
            <w:gridSpan w:val="4"/>
          </w:tcPr>
          <w:p>
            <w:pPr>
              <w:pStyle w:val="Compact"/>
              <w:jc w:val="right"/>
            </w:pPr>
            <w:r>
              <w:t xml:space="preserve">IVA (19% Colombian VAT)</w:t>
            </w:r>
          </w:p>
        </w:tc>
        <w:tc>
          <w:tcPr/>
          <w:p>
            <w:pPr>
              <w:pStyle w:val="Compact"/>
              <w:jc w:val="left"/>
            </w:pPr>
            <w:r>
              <w:t xml:space="preserve">23,436,500</w:t>
            </w:r>
          </w:p>
        </w:tc>
      </w:tr>
      <w:tr>
        <w:tc>
          <w:tcPr>
            <w:gridSpan w:val="4"/>
          </w:tcPr>
          <w:p>
            <w:pPr>
              <w:pStyle w:val="Compact"/>
              <w:jc w:val="right"/>
            </w:pPr>
            <w:r>
              <w:rPr>
                <w:bCs/>
                <w:b/>
              </w:rPr>
              <w:t xml:space="preserve">TOTAL PURCHASE ORDER AMOUNT</w:t>
            </w:r>
          </w:p>
        </w:tc>
        <w:tc>
          <w:tcPr/>
          <w:p>
            <w:pPr>
              <w:pStyle w:val="Compact"/>
              <w:jc w:val="left"/>
            </w:pPr>
            <w:r>
              <w:rPr>
                <w:bCs/>
                <w:b/>
              </w:rPr>
              <w:t xml:space="preserve">146,786,500</w:t>
            </w:r>
          </w:p>
        </w:tc>
      </w:tr>
    </w:tbl>
    <w:bookmarkEnd w:id="25"/>
    <w:bookmarkStart w:id="26" w:name="terms-and-conditions"/>
    <w:p>
      <w:pPr>
        <w:pStyle w:val="Heading2"/>
      </w:pPr>
      <w:r>
        <w:t xml:space="preserve">4. Terms and Conditions</w:t>
      </w:r>
    </w:p>
    <w:p>
      <w:pPr>
        <w:numPr>
          <w:ilvl w:val="0"/>
          <w:numId w:val="1001"/>
        </w:numPr>
        <w:pStyle w:val="Compact"/>
      </w:pPr>
      <w:r>
        <w:rPr>
          <w:bCs/>
          <w:b/>
        </w:rPr>
        <w:t xml:space="preserve">4.1</w:t>
      </w:r>
      <w:r>
        <w:t xml:space="preserve"> </w:t>
      </w:r>
      <w:r>
        <w:t xml:space="preserve">– This Purchase Order constitutes a binding agreement between Andes Industrial Solutions S.A.S. and the designated Mechatronics Engineer for the provision of professional engineering services in Colombia Medellín. Acceptance of this Purchase Order by the vendor signifies full agreement to all terms herein.</w:t>
      </w:r>
    </w:p>
    <w:p>
      <w:pPr>
        <w:numPr>
          <w:ilvl w:val="0"/>
          <w:numId w:val="1001"/>
        </w:numPr>
        <w:pStyle w:val="Compact"/>
      </w:pPr>
      <w:r>
        <w:rPr>
          <w:bCs/>
          <w:b/>
        </w:rPr>
        <w:t xml:space="preserve">4.2</w:t>
      </w:r>
      <w:r>
        <w:t xml:space="preserve"> </w:t>
      </w:r>
      <w:r>
        <w:t xml:space="preserve">– The Mechatronics Engineer shall maintain valid professional registration with the Colombian Ministry of Science, Technology, and Innovation (MinCiencias) and shall carry professional liability insurance with a minimum coverage of COP 500,000,000 for the duration of the contract.</w:t>
      </w:r>
    </w:p>
    <w:p>
      <w:pPr>
        <w:numPr>
          <w:ilvl w:val="0"/>
          <w:numId w:val="1001"/>
        </w:numPr>
        <w:pStyle w:val="Compact"/>
      </w:pPr>
      <w:r>
        <w:rPr>
          <w:bCs/>
          <w:b/>
        </w:rPr>
        <w:t xml:space="preserve">4.3</w:t>
      </w:r>
      <w:r>
        <w:t xml:space="preserve"> </w:t>
      </w:r>
      <w:r>
        <w:t xml:space="preserve">– All work shall be performed in accordance with the technical specifications attached as Annex A to this Purchase Order. Any deviation from the approved scope requires prior written authorization from the Project Manager at Andes Industrial Solutions, Colombia Medellín headquarters.</w:t>
      </w:r>
    </w:p>
    <w:p>
      <w:pPr>
        <w:numPr>
          <w:ilvl w:val="0"/>
          <w:numId w:val="1001"/>
        </w:numPr>
        <w:pStyle w:val="Compact"/>
      </w:pPr>
      <w:r>
        <w:rPr>
          <w:bCs/>
          <w:b/>
        </w:rPr>
        <w:t xml:space="preserve">4.4</w:t>
      </w:r>
      <w:r>
        <w:t xml:space="preserve"> </w:t>
      </w:r>
      <w:r>
        <w:t xml:space="preserve">– The Mechatronics Engineer is responsible for procuring all specialized tools, diagnostic equipment, and calibration instruments necessary to complete the assigned tasks. The client shall provide access to the production floor, electrical rooms, and server infrastructure at the Colombia Medellín facility.</w:t>
      </w:r>
    </w:p>
    <w:p>
      <w:pPr>
        <w:numPr>
          <w:ilvl w:val="0"/>
          <w:numId w:val="1001"/>
        </w:numPr>
        <w:pStyle w:val="Compact"/>
      </w:pPr>
      <w:r>
        <w:rPr>
          <w:bCs/>
          <w:b/>
        </w:rPr>
        <w:t xml:space="preserve">4.5</w:t>
      </w:r>
      <w:r>
        <w:t xml:space="preserve"> </w:t>
      </w:r>
      <w:r>
        <w:t xml:space="preserve">– Payment shall be processed via bank transfer to the account specified on the vendor's invoice. Invoices must reference this Purchase Order number (AI-2025-00472) and include the vendor's NIT or C.C. number for Colombian tax compliance.</w:t>
      </w:r>
    </w:p>
    <w:p>
      <w:pPr>
        <w:numPr>
          <w:ilvl w:val="0"/>
          <w:numId w:val="1001"/>
        </w:numPr>
        <w:pStyle w:val="Compact"/>
      </w:pPr>
      <w:r>
        <w:rPr>
          <w:bCs/>
          <w:b/>
        </w:rPr>
        <w:t xml:space="preserve">4.6</w:t>
      </w:r>
      <w:r>
        <w:t xml:space="preserve"> </w:t>
      </w:r>
      <w:r>
        <w:t xml:space="preserve">– The Mechatronics Engineer shall comply with all occupational health and safety regulations (SG-SST) enforced by the Colombian Ministry of Labor. Personal protective equipment (PPE) shall be worn at all times while on the Colombia Medellín production floor.</w:t>
      </w:r>
    </w:p>
    <w:p>
      <w:pPr>
        <w:numPr>
          <w:ilvl w:val="0"/>
          <w:numId w:val="1001"/>
        </w:numPr>
        <w:pStyle w:val="Compact"/>
      </w:pPr>
      <w:r>
        <w:rPr>
          <w:bCs/>
          <w:b/>
        </w:rPr>
        <w:t xml:space="preserve">4.7</w:t>
      </w:r>
      <w:r>
        <w:t xml:space="preserve"> </w:t>
      </w:r>
      <w:r>
        <w:t xml:space="preserve">– Intellectual property rights for all designs, code, schematics, and documentation produced under this Purchase Order shall vest exclusively in Andes Industrial Solutions S.A.S. The Mechatronics Engineer grants an irrevocable, perpetual license to use, modify, and reproduce all deliverables.</w:t>
      </w:r>
    </w:p>
    <w:p>
      <w:pPr>
        <w:numPr>
          <w:ilvl w:val="0"/>
          <w:numId w:val="1001"/>
        </w:numPr>
        <w:pStyle w:val="Compact"/>
      </w:pPr>
      <w:r>
        <w:rPr>
          <w:bCs/>
          <w:b/>
        </w:rPr>
        <w:t xml:space="preserve">4.8</w:t>
      </w:r>
      <w:r>
        <w:t xml:space="preserve"> </w:t>
      </w:r>
      <w:r>
        <w:t xml:space="preserve">– In the event of non-performance or failure to meet the required delivery date of July 15, 2025, a penalty of 0.5% of the total Purchase Order value per calendar day of delay shall apply, up to a maximum of 10% of the total contract value.</w:t>
      </w:r>
    </w:p>
    <w:p>
      <w:pPr>
        <w:numPr>
          <w:ilvl w:val="0"/>
          <w:numId w:val="1001"/>
        </w:numPr>
        <w:pStyle w:val="Compact"/>
      </w:pPr>
      <w:r>
        <w:rPr>
          <w:bCs/>
          <w:b/>
        </w:rPr>
        <w:t xml:space="preserve">4.9</w:t>
      </w:r>
      <w:r>
        <w:t xml:space="preserve"> </w:t>
      </w:r>
      <w:r>
        <w:t xml:space="preserve">– This Purchase Order is governed by the commercial law of the Republic of Colombia. Any disputes arising from this agreement shall be resolved through the commercial courts of Colombia Medellín, Antioquia.</w:t>
      </w:r>
    </w:p>
    <w:p>
      <w:pPr>
        <w:numPr>
          <w:ilvl w:val="0"/>
          <w:numId w:val="1001"/>
        </w:numPr>
        <w:pStyle w:val="Compact"/>
      </w:pPr>
      <w:r>
        <w:rPr>
          <w:bCs/>
          <w:b/>
        </w:rPr>
        <w:t xml:space="preserve">4.10</w:t>
      </w:r>
      <w:r>
        <w:t xml:space="preserve"> </w:t>
      </w:r>
      <w:r>
        <w:t xml:space="preserve">– The Mechatronics Engineer shall provide weekly progress reports every Friday by 5:00 PM (Colombia time) detailing completed milestones, upcoming tasks, and any risks or impediments affecting the project timeline in Colombia Medellín.</w:t>
      </w:r>
    </w:p>
    <w:bookmarkEnd w:id="26"/>
    <w:p>
      <w:pPr>
        <w:pStyle w:val="FirstParagraph"/>
      </w:pPr>
      <w:r>
        <w:rPr>
          <w:bCs/>
          <w:b/>
        </w:rPr>
        <w:t xml:space="preserve">NOTE:</w:t>
      </w:r>
      <w:r>
        <w:t xml:space="preserve"> </w:t>
      </w:r>
      <w:r>
        <w:t xml:space="preserve">This Purchase Order is valid for 30 calendar days from the issue date. The Mechatronics Engineer must confirm acceptance in writing within 5 business days. Failure to confirm within this period shall render this Purchase Order null and void. All communications regarding this Purchase Order shall be directed to the Procurement Department at Andes Industrial Solutions, Colombia Medellín.</w:t>
      </w:r>
    </w:p>
    <w:bookmarkStart w:id="27" w:name="authorization-and-acceptance"/>
    <w:p>
      <w:pPr>
        <w:pStyle w:val="Heading2"/>
      </w:pPr>
      <w:r>
        <w:t xml:space="preserve">5. Authorization and Acceptance</w:t>
      </w:r>
    </w:p>
    <w:p>
      <w:pPr>
        <w:pStyle w:val="FirstParagraph"/>
      </w:pPr>
      <w:r>
        <w:t xml:space="preserve">This Purchase Order has been reviewed and authorized by the undersigned representatives of Andes Industrial Solutions S.A.S. and is hereby accepted by the Mechatronics Engineer for the execution of the described services in Colombia Medellín.</w:t>
      </w:r>
    </w:p>
    <w:bookmarkEnd w:id="27"/>
    <w:p>
      <w:pPr>
        <w:pStyle w:val="BodyText"/>
      </w:pPr>
      <w:r>
        <w:rPr>
          <w:bCs/>
          <w:b/>
        </w:rPr>
        <w:t xml:space="preserve">Prepared by:</w:t>
      </w:r>
      <w:r>
        <w:br/>
      </w:r>
      <w:r>
        <w:t xml:space="preserve">Laura María Cárdenas Ruiz</w:t>
      </w:r>
      <w:r>
        <w:br/>
      </w:r>
      <w:r>
        <w:t xml:space="preserve">Procurement Manager</w:t>
      </w:r>
      <w:r>
        <w:br/>
      </w:r>
      <w:r>
        <w:t xml:space="preserve">Andes Industrial Solutions S.A.S.</w:t>
      </w:r>
      <w:r>
        <w:br/>
      </w:r>
      <w:r>
        <w:t xml:space="preserve">Date: _______________</w:t>
      </w:r>
    </w:p>
    <w:p>
      <w:pPr>
        <w:pStyle w:val="BodyText"/>
      </w:pPr>
      <w:r>
        <w:rPr>
          <w:bCs/>
          <w:b/>
        </w:rPr>
        <w:t xml:space="preserve">Authorized by:</w:t>
      </w:r>
      <w:r>
        <w:br/>
      </w:r>
      <w:r>
        <w:t xml:space="preserve">Dr. Fernando Ospina Valencia</w:t>
      </w:r>
      <w:r>
        <w:br/>
      </w:r>
      <w:r>
        <w:t xml:space="preserve">Chief Operations Officer</w:t>
      </w:r>
      <w:r>
        <w:br/>
      </w:r>
      <w:r>
        <w:t xml:space="preserve">Andes Industrial Solutions S.A.S.</w:t>
      </w:r>
      <w:r>
        <w:br/>
      </w:r>
      <w:r>
        <w:t xml:space="preserve">Date: _______________</w:t>
      </w:r>
    </w:p>
    <w:p>
      <w:pPr>
        <w:pStyle w:val="BodyText"/>
      </w:pPr>
      <w:r>
        <w:rPr>
          <w:bCs/>
          <w:b/>
        </w:rPr>
        <w:t xml:space="preserve">Accepted by (Mechatronics Engineer):</w:t>
      </w:r>
      <w:r>
        <w:br/>
      </w:r>
      <w:r>
        <w:t xml:space="preserve">Ing. Carlos Alberto Restrepo Gómez</w:t>
      </w:r>
      <w:r>
        <w:br/>
      </w:r>
      <w:r>
        <w:t xml:space="preserve">Mechatronics Engineer</w:t>
      </w:r>
      <w:r>
        <w:br/>
      </w:r>
      <w:r>
        <w:t xml:space="preserve">C.C. 1.023.456.789</w:t>
      </w:r>
      <w:r>
        <w:br/>
      </w:r>
      <w:r>
        <w:t xml:space="preserve">Date: _______________</w:t>
      </w:r>
    </w:p>
    <w:p>
      <w:pPr>
        <w:pStyle w:val="BodyText"/>
      </w:pPr>
      <w:r>
        <w:t xml:space="preserve">Purchase Order No. AI-2025-00472 | Andes Industrial Solutions S.A.S. | Colombia Medellín, Antioquia, Colombia</w:t>
      </w:r>
    </w:p>
    <w:p>
      <w:pPr>
        <w:pStyle w:val="BodyText"/>
      </w:pPr>
      <w:r>
        <w:t xml:space="preserve">This document is electronically generated and valid without physical signature. For inquiries, contact procurement@andesindustrial.co</w:t>
      </w:r>
    </w:p>
    <w:p>
      <w:pPr>
        <w:pStyle w:val="BodyText"/>
      </w:pP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Services - Colombia Medellín</dc:title>
  <dc:creator/>
  <dc:language>en</dc:language>
  <cp:keywords/>
  <dcterms:created xsi:type="dcterms:W3CDTF">2026-10-10T03:39:53Z</dcterms:created>
  <dcterms:modified xsi:type="dcterms:W3CDTF">2026-10-10T03:39:53Z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