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Procurement of Professional Engineering Services — Mechatronics Engineer — Germany Munich</w:t>
      </w:r>
    </w:p>
    <w:p>
      <w:pPr>
        <w:pStyle w:val="BodyText"/>
      </w:pPr>
      <w:r>
        <w:t xml:space="preserve">Document Reference: PO-2025-MEC-MUC-0047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PO-2025-MEC-MUC-0047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Purchasing Entity (Buyer):</w:t>
            </w:r>
          </w:p>
        </w:tc>
        <w:tc>
          <w:tcPr/>
          <w:p>
            <w:pPr>
              <w:pStyle w:val="Compact"/>
              <w:jc w:val="left"/>
            </w:pPr>
            <w:r>
              <w:t xml:space="preserve">Bavaria Industrial Automation GmbH, Ludwigstraße 85, 80539 Germany Munich, Federal Republic of Germany</w:t>
            </w:r>
          </w:p>
        </w:tc>
      </w:tr>
      <w:tr>
        <w:tc>
          <w:tcPr/>
          <w:p>
            <w:pPr>
              <w:pStyle w:val="Compact"/>
              <w:jc w:val="left"/>
            </w:pPr>
            <w:r>
              <w:t xml:space="preserve">Supplier / Service Provider:</w:t>
            </w:r>
          </w:p>
        </w:tc>
        <w:tc>
          <w:tcPr/>
          <w:p>
            <w:pPr>
              <w:pStyle w:val="Compact"/>
              <w:jc w:val="left"/>
            </w:pPr>
            <w:r>
              <w:t xml:space="preserve">Alpine Technical Staffing Solutions AG, Maximilianstraße 42, 80539 Germany Munich</w:t>
            </w:r>
          </w:p>
        </w:tc>
      </w:tr>
      <w:tr>
        <w:tc>
          <w:tcPr/>
          <w:p>
            <w:pPr>
              <w:pStyle w:val="Compact"/>
              <w:jc w:val="left"/>
            </w:pPr>
            <w:r>
              <w:t xml:space="preserve">Contact Person (Buyer):</w:t>
            </w:r>
          </w:p>
        </w:tc>
        <w:tc>
          <w:tcPr/>
          <w:p>
            <w:pPr>
              <w:pStyle w:val="Compact"/>
              <w:jc w:val="left"/>
            </w:pPr>
            <w:r>
              <w:t xml:space="preserve">Dr. Heinrich Vogel, Head of Procurement &amp; Engineering Division</w:t>
            </w:r>
          </w:p>
        </w:tc>
      </w:tr>
      <w:tr>
        <w:tc>
          <w:tcPr/>
          <w:p>
            <w:pPr>
              <w:pStyle w:val="Compact"/>
              <w:jc w:val="left"/>
            </w:pPr>
            <w:r>
              <w:t xml:space="preserve">Contact Person (Supplier):</w:t>
            </w:r>
          </w:p>
        </w:tc>
        <w:tc>
          <w:tcPr/>
          <w:p>
            <w:pPr>
              <w:pStyle w:val="Compact"/>
              <w:jc w:val="left"/>
            </w:pPr>
            <w:r>
              <w:t xml:space="preserve">Ms. Katharina Brandt, Senior Account Manager</w:t>
            </w:r>
          </w:p>
        </w:tc>
      </w:tr>
      <w:tr>
        <w:tc>
          <w:tcPr/>
          <w:p>
            <w:pPr>
              <w:pStyle w:val="Compact"/>
              <w:jc w:val="left"/>
            </w:pPr>
            <w:r>
              <w:t xml:space="preserve">Payment Terms:</w:t>
            </w:r>
          </w:p>
        </w:tc>
        <w:tc>
          <w:tcPr/>
          <w:p>
            <w:pPr>
              <w:pStyle w:val="Compact"/>
              <w:jc w:val="left"/>
            </w:pPr>
            <w:r>
              <w:t xml:space="preserve">Net 30 days from invoice date, wire transfer to IBAN DE89 3704 0044 0532 0130 00</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German Commercial Code (HGB), applicable within Germany Munich and the state of Bavaria</w:t>
            </w:r>
          </w:p>
        </w:tc>
      </w:tr>
    </w:tbl>
    <w:bookmarkStart w:id="21"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Bavaria Industrial Automation GmbH to formally request and authorize the procurement of specialized professional services rendered by a qualified</w:t>
      </w:r>
      <w:r>
        <w:t xml:space="preserve"> </w:t>
      </w:r>
      <w:r>
        <w:t xml:space="preserve">Mechatronics Engineer</w:t>
      </w:r>
      <w:r>
        <w:t xml:space="preserve">. The engagement is to be performed at the buyer's primary manufacturing and research facility located in</w:t>
      </w:r>
      <w:r>
        <w:t xml:space="preserve"> </w:t>
      </w:r>
      <w:r>
        <w:t xml:space="preserve">Germany Munich</w:t>
      </w:r>
      <w:r>
        <w:t xml:space="preserve">, specifically at the Bavaria Industrial Automation campus on Ludwigstraße 85, 80539 Germany Munich. The</w:t>
      </w:r>
      <w:r>
        <w:t xml:space="preserve"> </w:t>
      </w:r>
      <w:r>
        <w:t xml:space="preserve">Mechatronics Engineer</w:t>
      </w:r>
      <w:r>
        <w:t xml:space="preserve"> </w:t>
      </w:r>
      <w:r>
        <w:t xml:space="preserve">shall be responsible for the design, integration, testing, and commissioning of advanced mechatronic systems combining mechanical engineering, electrical engineering, and computer science disciplines within the production lines of the buyer's facility in</w:t>
      </w:r>
      <w:r>
        <w:t xml:space="preserve"> </w:t>
      </w:r>
      <w:r>
        <w:t xml:space="preserve">Germany Munich</w:t>
      </w:r>
      <w:r>
        <w:t xml:space="preserve">.</w:t>
      </w:r>
    </w:p>
    <w:bookmarkEnd w:id="21"/>
    <w:bookmarkStart w:id="22" w:name="scope-of-work-and-deliverables"/>
    <w:p>
      <w:pPr>
        <w:pStyle w:val="Heading2"/>
      </w:pPr>
      <w:r>
        <w:t xml:space="preserve">2. Scope of Work and Deliverables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perform the following duties at the</w:t>
      </w:r>
      <w:r>
        <w:t xml:space="preserve"> </w:t>
      </w:r>
      <w:r>
        <w:t xml:space="preserve">Germany Munich</w:t>
      </w:r>
      <w:r>
        <w:t xml:space="preserve"> </w:t>
      </w:r>
      <w:r>
        <w:t xml:space="preserve">site:</w:t>
      </w:r>
    </w:p>
    <w:p>
      <w:pPr>
        <w:pStyle w:val="BodyText"/>
      </w:pPr>
      <w:r>
        <w:t xml:space="preserve">(a) Design and development of integrated mechatronic control systems for automated assembly lines, including PLC programming, sensor integration, and actuator calibration.</w:t>
      </w:r>
    </w:p>
    <w:p>
      <w:pPr>
        <w:pStyle w:val="BodyText"/>
      </w:pPr>
      <w:r>
        <w:t xml:space="preserve">(b) Conducting feasibility studies and technical assessments for the upgrade of existing production equipment at the</w:t>
      </w:r>
      <w:r>
        <w:t xml:space="preserve"> </w:t>
      </w:r>
      <w:r>
        <w:t xml:space="preserve">Germany Munich</w:t>
      </w:r>
      <w:r>
        <w:t xml:space="preserve"> </w:t>
      </w:r>
      <w:r>
        <w:t xml:space="preserve">manufacturing plant.</w:t>
      </w:r>
    </w:p>
    <w:p>
      <w:pPr>
        <w:pStyle w:val="BodyText"/>
      </w:pPr>
      <w:r>
        <w:t xml:space="preserve">(c) Supervising the installation and commissioning of robotic workstations and ensuring full compliance with German and European safety standards (DIN EN ISO 13849, IEC 62443).</w:t>
      </w:r>
    </w:p>
    <w:p>
      <w:pPr>
        <w:pStyle w:val="BodyText"/>
      </w:pPr>
      <w:r>
        <w:t xml:space="preserve">(d) Preparing detailed technical documentation, including system schematics, wiring diagrams, and operational manuals in both German and English for the</w:t>
      </w:r>
      <w:r>
        <w:t xml:space="preserve"> </w:t>
      </w:r>
      <w:r>
        <w:t xml:space="preserve">Germany Munich</w:t>
      </w:r>
      <w:r>
        <w:t xml:space="preserve"> </w:t>
      </w:r>
      <w:r>
        <w:t xml:space="preserve">engineering team.</w:t>
      </w:r>
    </w:p>
    <w:p>
      <w:pPr>
        <w:pStyle w:val="BodyText"/>
      </w:pPr>
      <w:r>
        <w:t xml:space="preserve">(e) Providing ongoing technical support and troubleshooting for a minimum of twelve (12) months following the initial commissioning phase at the</w:t>
      </w:r>
      <w:r>
        <w:t xml:space="preserve"> </w:t>
      </w:r>
      <w:r>
        <w:t xml:space="preserve">Germany Munich</w:t>
      </w:r>
      <w:r>
        <w:t xml:space="preserve"> </w:t>
      </w:r>
      <w:r>
        <w:t xml:space="preserve">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Senior Mechatronics Engineer — Full-time engagement (12 months), Germany Munich site</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002</w:t>
            </w:r>
          </w:p>
        </w:tc>
        <w:tc>
          <w:tcPr/>
          <w:p>
            <w:pPr>
              <w:pStyle w:val="Compact"/>
              <w:jc w:val="left"/>
            </w:pPr>
            <w:r>
              <w:t xml:space="preserve">Specialized mechatronic prototyping and testing equipment (loaned to Germany Munich facility)</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003</w:t>
            </w:r>
          </w:p>
        </w:tc>
        <w:tc>
          <w:tcPr/>
          <w:p>
            <w:pPr>
              <w:pStyle w:val="Compact"/>
              <w:jc w:val="left"/>
            </w:pPr>
            <w:r>
              <w:t xml:space="preserve">Technical documentation and system design deliverables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004</w:t>
            </w:r>
          </w:p>
        </w:tc>
        <w:tc>
          <w:tcPr/>
          <w:p>
            <w:pPr>
              <w:pStyle w:val="Compact"/>
              <w:jc w:val="left"/>
            </w:pPr>
            <w:r>
              <w:t xml:space="preserve">On-site supervision and commissioning support at Germany Munich plant</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005</w:t>
            </w:r>
          </w:p>
        </w:tc>
        <w:tc>
          <w:tcPr/>
          <w:p>
            <w:pPr>
              <w:pStyle w:val="Compact"/>
              <w:jc w:val="left"/>
            </w:pPr>
            <w:r>
              <w:t xml:space="preserve">Post-commissioning maintenance and technical support (12 months)</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gridSpan w:val="4"/>
          </w:tcPr>
          <w:p>
            <w:pPr>
              <w:pStyle w:val="Compact"/>
              <w:jc w:val="left"/>
            </w:pPr>
            <w:r>
              <w:t xml:space="preserve">Subtotal</w:t>
            </w:r>
          </w:p>
        </w:tc>
        <w:tc>
          <w:tcPr/>
          <w:p>
            <w:pPr>
              <w:pStyle w:val="Compact"/>
              <w:jc w:val="left"/>
            </w:pPr>
            <w:r>
              <w:t xml:space="preserve">212,850.00</w:t>
            </w:r>
          </w:p>
        </w:tc>
      </w:tr>
      <w:tr>
        <w:tc>
          <w:tcPr>
            <w:gridSpan w:val="4"/>
          </w:tcPr>
          <w:p>
            <w:pPr>
              <w:pStyle w:val="Compact"/>
              <w:jc w:val="left"/>
            </w:pPr>
            <w:r>
              <w:t xml:space="preserve">VAT (19% — Germany Munich, Bavaria)</w:t>
            </w:r>
          </w:p>
        </w:tc>
        <w:tc>
          <w:tcPr/>
          <w:p>
            <w:pPr>
              <w:pStyle w:val="Compact"/>
              <w:jc w:val="left"/>
            </w:pPr>
            <w:r>
              <w:t xml:space="preserve">40,441.50</w:t>
            </w:r>
          </w:p>
        </w:tc>
      </w:tr>
      <w:tr>
        <w:tc>
          <w:tcPr>
            <w:gridSpan w:val="4"/>
          </w:tcPr>
          <w:p>
            <w:pPr>
              <w:pStyle w:val="Compact"/>
              <w:jc w:val="left"/>
            </w:pPr>
            <w:r>
              <w:t xml:space="preserve">Grand Total (EUR)</w:t>
            </w:r>
          </w:p>
        </w:tc>
        <w:tc>
          <w:tcPr/>
          <w:p>
            <w:pPr>
              <w:pStyle w:val="Compact"/>
              <w:jc w:val="left"/>
            </w:pPr>
            <w:r>
              <w:t xml:space="preserve">253,291.50</w:t>
            </w:r>
          </w:p>
        </w:tc>
      </w:tr>
    </w:tbl>
    <w:bookmarkEnd w:id="23"/>
    <w:bookmarkStart w:id="24" w:name="terms-and-conditions"/>
    <w:p>
      <w:pPr>
        <w:pStyle w:val="Heading2"/>
      </w:pPr>
      <w:r>
        <w:t xml:space="preserve">4. Terms and Conditions</w:t>
      </w:r>
    </w:p>
    <w:p>
      <w:pPr>
        <w:pStyle w:val="FirstParagraph"/>
      </w:pPr>
      <w:r>
        <w:t xml:space="preserve">4.1 This</w:t>
      </w:r>
      <w:r>
        <w:t xml:space="preserve"> </w:t>
      </w:r>
      <w:r>
        <w:t xml:space="preserve">Purchase Order</w:t>
      </w:r>
      <w:r>
        <w:t xml:space="preserve"> </w:t>
      </w:r>
      <w:r>
        <w:t xml:space="preserve">constitutes a binding agreement between the parties upon signature. All services described herein shall be rendered by the</w:t>
      </w:r>
      <w:r>
        <w:t xml:space="preserve"> </w:t>
      </w:r>
      <w:r>
        <w:t xml:space="preserve">Mechatronics Engineer</w:t>
      </w:r>
      <w:r>
        <w:t xml:space="preserve"> </w:t>
      </w:r>
      <w:r>
        <w:t xml:space="preserve">at the designated location in</w:t>
      </w:r>
      <w:r>
        <w:t xml:space="preserve"> </w:t>
      </w:r>
      <w:r>
        <w:t xml:space="preserve">Germany Munich</w:t>
      </w:r>
      <w:r>
        <w:t xml:space="preserve"> </w:t>
      </w:r>
      <w:r>
        <w:t xml:space="preserve">in accordance with the specifications outlined in Section 2.</w:t>
      </w:r>
    </w:p>
    <w:p>
      <w:pPr>
        <w:pStyle w:val="BodyText"/>
      </w:pPr>
      <w:r>
        <w:t xml:space="preserve">4.2 The</w:t>
      </w:r>
      <w:r>
        <w:t xml:space="preserve"> </w:t>
      </w:r>
      <w:r>
        <w:t xml:space="preserve">Mechatronics Engineer</w:t>
      </w:r>
      <w:r>
        <w:t xml:space="preserve"> </w:t>
      </w:r>
      <w:r>
        <w:t xml:space="preserve">must hold a minimum of a Master's degree in Mechatronics Engineering or an equivalent qualification recognized by the German engineering accreditation body (Fakultät für Maschinenbau) and possess a minimum of eight (8) years of professional experience in industrial mechatronic systems.</w:t>
      </w:r>
    </w:p>
    <w:p>
      <w:pPr>
        <w:pStyle w:val="BodyText"/>
      </w:pPr>
      <w:r>
        <w:t xml:space="preserve">4.3 All work performed under this</w:t>
      </w:r>
      <w:r>
        <w:t xml:space="preserve"> </w:t>
      </w:r>
      <w:r>
        <w:t xml:space="preserve">Purchase Order</w:t>
      </w:r>
      <w:r>
        <w:t xml:space="preserve"> </w:t>
      </w:r>
      <w:r>
        <w:t xml:space="preserve">at the</w:t>
      </w:r>
      <w:r>
        <w:t xml:space="preserve"> </w:t>
      </w:r>
      <w:r>
        <w:t xml:space="preserve">Germany Munich</w:t>
      </w:r>
      <w:r>
        <w:t xml:space="preserve"> </w:t>
      </w:r>
      <w:r>
        <w:t xml:space="preserve">facility shall comply with applicable German labor laws, occupational health and safety regulations (ArbSchG), and data protection requirements under the GDPR (DSGVO).</w:t>
      </w:r>
    </w:p>
    <w:p>
      <w:pPr>
        <w:pStyle w:val="BodyText"/>
      </w:pPr>
      <w:r>
        <w:t xml:space="preserve">4.4 The supplier shall ensure that the</w:t>
      </w:r>
      <w:r>
        <w:t xml:space="preserve"> </w:t>
      </w:r>
      <w:r>
        <w:t xml:space="preserve">Mechatronics Engineer</w:t>
      </w:r>
      <w:r>
        <w:t xml:space="preserve"> </w:t>
      </w:r>
      <w:r>
        <w:t xml:space="preserve">is fully insured, including professional liability insurance and statutory social security contributions as mandated by German law for personnel operating in</w:t>
      </w:r>
      <w:r>
        <w:t xml:space="preserve"> </w:t>
      </w:r>
      <w:r>
        <w:t xml:space="preserve">Germany Munich</w:t>
      </w:r>
      <w:r>
        <w:t xml:space="preserve">.</w:t>
      </w:r>
    </w:p>
    <w:p>
      <w:pPr>
        <w:pStyle w:val="BodyText"/>
      </w:pPr>
      <w:r>
        <w:t xml:space="preserve">4.5 Any modifications to the scope of work, timeline, or deliverables under this</w:t>
      </w:r>
      <w:r>
        <w:t xml:space="preserve"> </w:t>
      </w:r>
      <w:r>
        <w:t xml:space="preserve">Purchase Order</w:t>
      </w:r>
      <w:r>
        <w:t xml:space="preserve"> </w:t>
      </w:r>
      <w:r>
        <w:t xml:space="preserve">must be documented in a written change order signed by both parties prior to implementation.</w:t>
      </w:r>
    </w:p>
    <w:p>
      <w:pPr>
        <w:pStyle w:val="BodyText"/>
      </w:pPr>
      <w:r>
        <w:t xml:space="preserve">4.6 In the event of a dispute arising from this</w:t>
      </w:r>
      <w:r>
        <w:t xml:space="preserve"> </w:t>
      </w:r>
      <w:r>
        <w:t xml:space="preserve">Purchase Order</w:t>
      </w:r>
      <w:r>
        <w:t xml:space="preserve">, the parties agree to first attempt resolution through mediation. Should mediation fail, the dispute shall be submitted to the competent commercial court in</w:t>
      </w:r>
      <w:r>
        <w:t xml:space="preserve"> </w:t>
      </w:r>
      <w:r>
        <w:t xml:space="preserve">Germany Munich</w:t>
      </w:r>
      <w:r>
        <w:t xml:space="preserve"> </w:t>
      </w:r>
      <w:r>
        <w:t xml:space="preserve">(Landgericht München).</w:t>
      </w:r>
    </w:p>
    <w:p>
      <w:pPr>
        <w:pStyle w:val="BodyText"/>
      </w:pPr>
      <w:r>
        <w:t xml:space="preserve">4.7 The</w:t>
      </w:r>
      <w:r>
        <w:t xml:space="preserve"> </w:t>
      </w:r>
      <w:r>
        <w:t xml:space="preserve">Mechatronics Engineer</w:t>
      </w:r>
      <w:r>
        <w:t xml:space="preserve"> </w:t>
      </w:r>
      <w:r>
        <w:t xml:space="preserve">shall be bound by a non-disclosure agreement (NDA) covering all proprietary information, trade secrets, and technical data encountered during the engagement at the</w:t>
      </w:r>
      <w:r>
        <w:t xml:space="preserve"> </w:t>
      </w:r>
      <w:r>
        <w:t xml:space="preserve">Germany Munich</w:t>
      </w:r>
      <w:r>
        <w:t xml:space="preserve"> </w:t>
      </w:r>
      <w:r>
        <w:t xml:space="preserve">site. This obligation shall survive the termination of this</w:t>
      </w:r>
      <w:r>
        <w:t xml:space="preserve"> </w:t>
      </w:r>
      <w:r>
        <w:t xml:space="preserve">Purchase Order</w:t>
      </w:r>
      <w:r>
        <w:t xml:space="preserve"> </w:t>
      </w:r>
      <w:r>
        <w:t xml:space="preserve">for a period of five (5) years.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specifications set forth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w:t>
      </w:r>
      <w:r>
        <w:t xml:space="preserve"> </w:t>
      </w:r>
      <w:r>
        <w:t xml:space="preserve">Germany Munich</w:t>
      </w:r>
      <w:r>
        <w:t xml:space="preserve"> </w:t>
      </w:r>
      <w:r>
        <w:t xml:space="preserve">facility. This document authorizes the supplier to commence recruitment, onboarding, and deployment of the qualified</w:t>
      </w:r>
      <w:r>
        <w:t xml:space="preserve"> </w:t>
      </w:r>
      <w:r>
        <w:t xml:space="preserve">Mechatronics Engineer</w:t>
      </w:r>
      <w:r>
        <w:t xml:space="preserve"> </w:t>
      </w:r>
      <w:r>
        <w:t xml:space="preserve">in accordance with the timeline specified herein.</w:t>
      </w:r>
    </w:p>
    <w:p>
      <w:pPr>
        <w:pStyle w:val="BodyText"/>
      </w:pPr>
      <w:r>
        <w:rPr>
          <w:bCs/>
          <w:b/>
        </w:rPr>
        <w:t xml:space="preserve">For the Buyer:</w:t>
      </w:r>
      <w:r>
        <w:br/>
      </w:r>
      <w:r>
        <w:t xml:space="preserve">Bavaria Industrial Automation GmbH</w:t>
      </w:r>
      <w:r>
        <w:br/>
      </w:r>
      <w:r>
        <w:br/>
      </w:r>
      <w:r>
        <w:t xml:space="preserve">_________________________________</w:t>
      </w:r>
      <w:r>
        <w:br/>
      </w:r>
      <w:r>
        <w:t xml:space="preserve">Dr. Heinrich Vogel</w:t>
      </w:r>
      <w:r>
        <w:br/>
      </w:r>
      <w:r>
        <w:t xml:space="preserve">Head of Procurement &amp; Engineering</w:t>
      </w:r>
      <w:r>
        <w:br/>
      </w:r>
      <w:r>
        <w:t xml:space="preserve">Date: _______________</w:t>
      </w:r>
    </w:p>
    <w:p>
      <w:pPr>
        <w:pStyle w:val="BodyText"/>
      </w:pPr>
      <w:r>
        <w:rPr>
          <w:bCs/>
          <w:b/>
        </w:rPr>
        <w:t xml:space="preserve">For the Supplier:</w:t>
      </w:r>
      <w:r>
        <w:br/>
      </w:r>
      <w:r>
        <w:t xml:space="preserve">Alpine Technical Staffing Solutions AG</w:t>
      </w:r>
      <w:r>
        <w:br/>
      </w:r>
      <w:r>
        <w:br/>
      </w:r>
      <w:r>
        <w:t xml:space="preserve">_________________________________</w:t>
      </w:r>
      <w:r>
        <w:br/>
      </w:r>
      <w:r>
        <w:t xml:space="preserve">Ms. Katharina Brandt</w:t>
      </w:r>
      <w:r>
        <w:br/>
      </w:r>
      <w:r>
        <w:t xml:space="preserve">Senior Account Manager</w:t>
      </w:r>
      <w:r>
        <w:br/>
      </w:r>
      <w:r>
        <w:t xml:space="preserve">Date: _______________</w:t>
      </w:r>
    </w:p>
    <w:p>
      <w:pPr>
        <w:pStyle w:val="BodyText"/>
      </w:pPr>
      <w:r>
        <w:t xml:space="preserve">This Purchase Order (PO-2025-MEC-MUC-0047) is valid for 90 days from the date of issue. All references to Germany Munich pertain to the city of Munich, Bavaria, Federal Republic of Germany. This document is generated electronically and carries the same legal weight as a physically signed counterpart under German law (§ 126a BGB).</w:t>
      </w:r>
    </w:p>
    <w:p>
      <w:pPr>
        <w:pStyle w:val="BodyText"/>
      </w:pPr>
      <w:r>
        <w:t xml:space="preserve">© 2025 Bavaria Industrial Automation GmbH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Germany Munich</dc:title>
  <dc:creator/>
  <dc:language>en</dc:language>
  <cp:keywords/>
  <dcterms:created xsi:type="dcterms:W3CDTF">2026-10-10T05:40:24Z</dcterms:created>
  <dcterms:modified xsi:type="dcterms:W3CDTF">2026-10-10T05:40:24Z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