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Engagement – Mechatronics Engineer – India Bangalore</w:t>
      </w:r>
    </w:p>
    <w:p>
      <w:pPr>
        <w:pStyle w:val="BodyText"/>
      </w:pPr>
      <w:r>
        <w:t xml:space="preserve">Document Reference: PO/MBL/2025/00472</w:t>
      </w:r>
    </w:p>
    <w:bookmarkEnd w:id="20"/>
    <w:p>
      <w:pPr>
        <w:pStyle w:val="BodyText"/>
      </w:pPr>
      <w:r>
        <w:rPr>
          <w:bCs/>
          <w:b/>
        </w:rPr>
        <w:t xml:space="preserve">Purchase Order No.:</w:t>
      </w:r>
      <w:r>
        <w:t xml:space="preserve"> </w:t>
      </w:r>
      <w:r>
        <w:t xml:space="preserve">PO/MBL/2025/00472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India Bangalore</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Apex Automation Systems Pvt. Ltd.</w:t>
      </w:r>
      <w:r>
        <w:br/>
      </w:r>
      <w:r>
        <w:t xml:space="preserve">Plot 42, Industrial Area, Whitefield Road,</w:t>
      </w:r>
      <w:r>
        <w:br/>
      </w:r>
      <w:r>
        <w:t xml:space="preserve">India Bangalore, Karnataka – 560066</w:t>
      </w:r>
      <w:r>
        <w:br/>
      </w:r>
      <w:r>
        <w:t xml:space="preserve">GSTIN: 29AAECA4721K1Z5</w:t>
      </w:r>
      <w:r>
        <w:br/>
      </w:r>
      <w:r>
        <w:t xml:space="preserve">Contact: procurement@apexautomation.in</w:t>
      </w:r>
      <w:r>
        <w:br/>
      </w:r>
      <w:r>
        <w:t xml:space="preserve">Phone: +91-80-4123-5678</w:t>
      </w:r>
    </w:p>
    <w:bookmarkEnd w:id="21"/>
    <w:bookmarkStart w:id="22" w:name="seller-service-provider"/>
    <w:p>
      <w:pPr>
        <w:pStyle w:val="Heading3"/>
      </w:pPr>
      <w:r>
        <w:t xml:space="preserve">Seller (Service Provider)</w:t>
      </w:r>
    </w:p>
    <w:p>
      <w:pPr>
        <w:pStyle w:val="FirstParagraph"/>
      </w:pPr>
      <w:r>
        <w:rPr>
          <w:bCs/>
          <w:b/>
        </w:rPr>
        <w:t xml:space="preserve">Mr. Arjun Raghavendra</w:t>
      </w:r>
      <w:r>
        <w:br/>
      </w:r>
      <w:r>
        <w:t xml:space="preserve">Mechatronics Engineer</w:t>
      </w:r>
      <w:r>
        <w:br/>
      </w:r>
      <w:r>
        <w:t xml:space="preserve">18, 4th Cross, Koramangala 5th Block,</w:t>
      </w:r>
      <w:r>
        <w:br/>
      </w:r>
      <w:r>
        <w:t xml:space="preserve">India Bangalore, Karnataka – 560095</w:t>
      </w:r>
      <w:r>
        <w:br/>
      </w:r>
      <w:r>
        <w:t xml:space="preserve">PAN: BQXPA4721K</w:t>
      </w:r>
      <w:r>
        <w:br/>
      </w:r>
      <w:r>
        <w:t xml:space="preserve">Contact: arjun.r@mechatronicspro.in</w:t>
      </w:r>
      <w:r>
        <w:br/>
      </w:r>
      <w:r>
        <w:t xml:space="preserve">Phone: +91-98450-12345</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Apex Automation Systems Pvt. Ltd. to engage the services of a qualified</w:t>
      </w:r>
      <w:r>
        <w:t xml:space="preserve"> </w:t>
      </w:r>
      <w:r>
        <w:t xml:space="preserve">Mechatronics Engineer</w:t>
      </w:r>
      <w:r>
        <w:t xml:space="preserve"> </w:t>
      </w:r>
      <w:r>
        <w:t xml:space="preserve">for the design, development, integration, and commissioning of an automated production line at the company's manufacturing facility located in</w:t>
      </w:r>
      <w:r>
        <w:t xml:space="preserve"> </w:t>
      </w:r>
      <w:r>
        <w:t xml:space="preserve">India Bangalore</w:t>
      </w:r>
      <w:r>
        <w:t xml:space="preserve">. The</w:t>
      </w:r>
      <w:r>
        <w:t xml:space="preserve"> </w:t>
      </w:r>
      <w:r>
        <w:t xml:space="preserve">Mechatronics Engineer</w:t>
      </w:r>
      <w:r>
        <w:t xml:space="preserve"> </w:t>
      </w:r>
      <w:r>
        <w:t xml:space="preserve">shall be responsible for all mechanical, electrical, and software components of the project, ensuring full compliance with Indian industrial standards (BIS) and applicable regulations of the Karnataka State Industrial Safety Authority.</w:t>
      </w:r>
    </w:p>
    <w:p>
      <w:pPr>
        <w:pStyle w:val="BodyText"/>
      </w:pPr>
      <w:r>
        <w:t xml:space="preserve">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development of PLC-based control system for conveyor automation by</w:t>
            </w:r>
            <w:r>
              <w:t xml:space="preserve"> </w:t>
            </w:r>
            <w:r>
              <w:t xml:space="preserve">Mechatronics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 2,45,000.00</w:t>
            </w:r>
          </w:p>
        </w:tc>
        <w:tc>
          <w:tcPr/>
          <w:p>
            <w:pPr>
              <w:pStyle w:val="Compact"/>
              <w:jc w:val="left"/>
            </w:pPr>
            <w:r>
              <w:t xml:space="preserve">₹ 2,45,000.00</w:t>
            </w:r>
          </w:p>
        </w:tc>
      </w:tr>
      <w:tr>
        <w:tc>
          <w:tcPr/>
          <w:p>
            <w:pPr>
              <w:pStyle w:val="Compact"/>
              <w:jc w:val="left"/>
            </w:pPr>
            <w:r>
              <w:t xml:space="preserve">2</w:t>
            </w:r>
          </w:p>
        </w:tc>
        <w:tc>
          <w:tcPr/>
          <w:p>
            <w:pPr>
              <w:pStyle w:val="Compact"/>
              <w:jc w:val="left"/>
            </w:pPr>
            <w:r>
              <w:t xml:space="preserve">Supply and installation of servo motor drives, sensors, and actuators (Siemens S7-1200 PLC, 6x servo drives, 12x proximity sensors)</w:t>
            </w:r>
          </w:p>
        </w:tc>
        <w:tc>
          <w:tcPr/>
          <w:p>
            <w:pPr>
              <w:pStyle w:val="Compact"/>
              <w:jc w:val="left"/>
            </w:pPr>
            <w:r>
              <w:t xml:space="preserve">1</w:t>
            </w:r>
          </w:p>
        </w:tc>
        <w:tc>
          <w:tcPr/>
          <w:p>
            <w:pPr>
              <w:pStyle w:val="Compact"/>
              <w:jc w:val="left"/>
            </w:pPr>
            <w:r>
              <w:t xml:space="preserve">Set</w:t>
            </w:r>
          </w:p>
        </w:tc>
        <w:tc>
          <w:tcPr/>
          <w:p>
            <w:pPr>
              <w:pStyle w:val="Compact"/>
              <w:jc w:val="left"/>
            </w:pPr>
            <w:r>
              <w:t xml:space="preserve">₹ 8,75,000.00</w:t>
            </w:r>
          </w:p>
        </w:tc>
        <w:tc>
          <w:tcPr/>
          <w:p>
            <w:pPr>
              <w:pStyle w:val="Compact"/>
              <w:jc w:val="left"/>
            </w:pPr>
            <w:r>
              <w:t xml:space="preserve">₹ 8,75,000.00</w:t>
            </w:r>
          </w:p>
        </w:tc>
      </w:tr>
      <w:tr>
        <w:tc>
          <w:tcPr/>
          <w:p>
            <w:pPr>
              <w:pStyle w:val="Compact"/>
              <w:jc w:val="left"/>
            </w:pPr>
            <w:r>
              <w:t xml:space="preserve">3</w:t>
            </w:r>
          </w:p>
        </w:tc>
        <w:tc>
          <w:tcPr/>
          <w:p>
            <w:pPr>
              <w:pStyle w:val="Compact"/>
              <w:jc w:val="left"/>
            </w:pPr>
            <w:r>
              <w:t xml:space="preserve">Custom mechanical frame fabrication and assembly (SS 304, 4m x 2m x 1.5m) at</w:t>
            </w:r>
            <w:r>
              <w:t xml:space="preserve"> </w:t>
            </w:r>
            <w:r>
              <w:t xml:space="preserve">India Bangalore</w:t>
            </w:r>
            <w:r>
              <w:t xml:space="preserve"> </w:t>
            </w:r>
            <w:r>
              <w:t xml:space="preserve">workshop</w:t>
            </w:r>
          </w:p>
        </w:tc>
        <w:tc>
          <w:tcPr/>
          <w:p>
            <w:pPr>
              <w:pStyle w:val="Compact"/>
              <w:jc w:val="left"/>
            </w:pPr>
            <w:r>
              <w:t xml:space="preserve">1</w:t>
            </w:r>
          </w:p>
        </w:tc>
        <w:tc>
          <w:tcPr/>
          <w:p>
            <w:pPr>
              <w:pStyle w:val="Compact"/>
              <w:jc w:val="left"/>
            </w:pPr>
            <w:r>
              <w:t xml:space="preserve">Unit</w:t>
            </w:r>
          </w:p>
        </w:tc>
        <w:tc>
          <w:tcPr/>
          <w:p>
            <w:pPr>
              <w:pStyle w:val="Compact"/>
              <w:jc w:val="left"/>
            </w:pPr>
            <w:r>
              <w:t xml:space="preserve">₹ 3,20,000.00</w:t>
            </w:r>
          </w:p>
        </w:tc>
        <w:tc>
          <w:tcPr/>
          <w:p>
            <w:pPr>
              <w:pStyle w:val="Compact"/>
              <w:jc w:val="left"/>
            </w:pPr>
            <w:r>
              <w:t xml:space="preserve">₹ 3,20,000.00</w:t>
            </w:r>
          </w:p>
        </w:tc>
      </w:tr>
      <w:tr>
        <w:tc>
          <w:tcPr/>
          <w:p>
            <w:pPr>
              <w:pStyle w:val="Compact"/>
              <w:jc w:val="left"/>
            </w:pPr>
            <w:r>
              <w:t xml:space="preserve">4</w:t>
            </w:r>
          </w:p>
        </w:tc>
        <w:tc>
          <w:tcPr/>
          <w:p>
            <w:pPr>
              <w:pStyle w:val="Compact"/>
              <w:jc w:val="left"/>
            </w:pPr>
            <w:r>
              <w:t xml:space="preserve">SCADA/HMI software development and integration (WinCC-based, 3 operator screens, data logging)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5</w:t>
            </w:r>
          </w:p>
        </w:tc>
        <w:tc>
          <w:tcPr/>
          <w:p>
            <w:pPr>
              <w:pStyle w:val="Compact"/>
              <w:jc w:val="left"/>
            </w:pPr>
            <w:r>
              <w:t xml:space="preserve">On-site commissioning, testing, and 72-hour trial run at Apex facility,</w:t>
            </w:r>
            <w:r>
              <w:t xml:space="preserve"> </w:t>
            </w:r>
            <w:r>
              <w:t xml:space="preserve">India Bangalore</w:t>
            </w:r>
          </w:p>
        </w:tc>
        <w:tc>
          <w:tcPr/>
          <w:p>
            <w:pPr>
              <w:pStyle w:val="Compact"/>
              <w:jc w:val="left"/>
            </w:pPr>
            <w:r>
              <w:t xml:space="preserve">5</w:t>
            </w:r>
          </w:p>
        </w:tc>
        <w:tc>
          <w:tcPr/>
          <w:p>
            <w:pPr>
              <w:pStyle w:val="Compact"/>
              <w:jc w:val="left"/>
            </w:pPr>
            <w:r>
              <w:t xml:space="preserve">Days</w:t>
            </w:r>
          </w:p>
        </w:tc>
        <w:tc>
          <w:tcPr/>
          <w:p>
            <w:pPr>
              <w:pStyle w:val="Compact"/>
              <w:jc w:val="left"/>
            </w:pPr>
            <w:r>
              <w:t xml:space="preserve">₹ 18,000.00</w:t>
            </w:r>
          </w:p>
        </w:tc>
        <w:tc>
          <w:tcPr/>
          <w:p>
            <w:pPr>
              <w:pStyle w:val="Compact"/>
              <w:jc w:val="left"/>
            </w:pPr>
            <w:r>
              <w:t xml:space="preserve">₹ 90,000.00</w:t>
            </w:r>
          </w:p>
        </w:tc>
      </w:tr>
      <w:tr>
        <w:tc>
          <w:tcPr/>
          <w:p>
            <w:pPr>
              <w:pStyle w:val="Compact"/>
              <w:jc w:val="left"/>
            </w:pPr>
            <w:r>
              <w:t xml:space="preserve">6</w:t>
            </w:r>
          </w:p>
        </w:tc>
        <w:tc>
          <w:tcPr/>
          <w:p>
            <w:pPr>
              <w:pStyle w:val="Compact"/>
              <w:jc w:val="left"/>
            </w:pPr>
            <w:r>
              <w:t xml:space="preserve">Training of 4 in-house technicians by the</w:t>
            </w:r>
            <w:r>
              <w:t xml:space="preserve"> </w:t>
            </w:r>
            <w:r>
              <w:t xml:space="preserve">Mechatronics Engineer</w:t>
            </w:r>
            <w:r>
              <w:t xml:space="preserve"> </w:t>
            </w:r>
            <w:r>
              <w:t xml:space="preserve">(2-day workshop, India Bangalore)</w:t>
            </w:r>
          </w:p>
        </w:tc>
        <w:tc>
          <w:tcPr/>
          <w:p>
            <w:pPr>
              <w:pStyle w:val="Compact"/>
              <w:jc w:val="left"/>
            </w:pPr>
            <w:r>
              <w:t xml:space="preserve">2</w:t>
            </w:r>
          </w:p>
        </w:tc>
        <w:tc>
          <w:tcPr/>
          <w:p>
            <w:pPr>
              <w:pStyle w:val="Compact"/>
              <w:jc w:val="left"/>
            </w:pPr>
            <w:r>
              <w:t xml:space="preserve">Days</w:t>
            </w:r>
          </w:p>
        </w:tc>
        <w:tc>
          <w:tcPr/>
          <w:p>
            <w:pPr>
              <w:pStyle w:val="Compact"/>
              <w:jc w:val="left"/>
            </w:pPr>
            <w:r>
              <w:t xml:space="preserve">₹ 25,000.00</w:t>
            </w:r>
          </w:p>
        </w:tc>
        <w:tc>
          <w:tcPr/>
          <w:p>
            <w:pPr>
              <w:pStyle w:val="Compact"/>
              <w:jc w:val="left"/>
            </w:pPr>
            <w:r>
              <w:t xml:space="preserve">₹ 50,000.00</w:t>
            </w:r>
          </w:p>
        </w:tc>
      </w:tr>
      <w:tr>
        <w:tc>
          <w:tcPr/>
          <w:p>
            <w:pPr>
              <w:pStyle w:val="Compact"/>
              <w:jc w:val="left"/>
            </w:pPr>
            <w:r>
              <w:t xml:space="preserve">7</w:t>
            </w:r>
          </w:p>
        </w:tc>
        <w:tc>
          <w:tcPr/>
          <w:p>
            <w:pPr>
              <w:pStyle w:val="Compact"/>
              <w:jc w:val="left"/>
            </w:pPr>
            <w:r>
              <w:t xml:space="preserve">Warranty and post-commissioning support (12 months, remote + 2 on-site visits in</w:t>
            </w:r>
            <w:r>
              <w:t xml:space="preserve"> </w:t>
            </w:r>
            <w:r>
              <w:t xml:space="preserve">India Bangalore</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 1,20,000.00</w:t>
            </w:r>
          </w:p>
        </w:tc>
        <w:tc>
          <w:tcPr/>
          <w:p>
            <w:pPr>
              <w:pStyle w:val="Compact"/>
              <w:jc w:val="left"/>
            </w:pPr>
            <w:r>
              <w:t xml:space="preserve">₹ 1,20,000.00</w:t>
            </w:r>
          </w:p>
        </w:tc>
      </w:tr>
      <w:tr>
        <w:tc>
          <w:tcPr>
            <w:gridSpan w:val="5"/>
          </w:tcPr>
          <w:p>
            <w:pPr>
              <w:pStyle w:val="Compact"/>
              <w:jc w:val="right"/>
            </w:pPr>
            <w:r>
              <w:t xml:space="preserve">Subtotal:</w:t>
            </w:r>
          </w:p>
        </w:tc>
        <w:tc>
          <w:tcPr/>
          <w:p>
            <w:pPr>
              <w:pStyle w:val="Compact"/>
              <w:jc w:val="left"/>
            </w:pPr>
            <w:r>
              <w:t xml:space="preserve">₹ 18,85,000.00</w:t>
            </w:r>
          </w:p>
        </w:tc>
      </w:tr>
      <w:tr>
        <w:tc>
          <w:tcPr>
            <w:gridSpan w:val="5"/>
          </w:tcPr>
          <w:p>
            <w:pPr>
              <w:pStyle w:val="Compact"/>
              <w:jc w:val="right"/>
            </w:pPr>
            <w:r>
              <w:t xml:space="preserve">GST @ 18% (as applicable in India Bangalore, Karnataka):</w:t>
            </w:r>
          </w:p>
        </w:tc>
        <w:tc>
          <w:tcPr/>
          <w:p>
            <w:pPr>
              <w:pStyle w:val="Compact"/>
              <w:jc w:val="left"/>
            </w:pPr>
            <w:r>
              <w:t xml:space="preserve">₹ 3,39,300.00</w:t>
            </w:r>
          </w:p>
        </w:tc>
      </w:tr>
      <w:tr>
        <w:tc>
          <w:tcPr>
            <w:gridSpan w:val="5"/>
          </w:tcPr>
          <w:p>
            <w:pPr>
              <w:pStyle w:val="Compact"/>
              <w:jc w:val="right"/>
            </w:pPr>
            <w:r>
              <w:rPr>
                <w:bCs/>
                <w:b/>
              </w:rPr>
              <w:t xml:space="preserve">Grand Total (INR):</w:t>
            </w:r>
          </w:p>
        </w:tc>
        <w:tc>
          <w:tcPr/>
          <w:p>
            <w:pPr>
              <w:pStyle w:val="Compact"/>
              <w:jc w:val="left"/>
            </w:pPr>
            <w:r>
              <w:rPr>
                <w:bCs/>
                <w:b/>
              </w:rPr>
              <w:t xml:space="preserve">₹ 22,24,300.00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parties. All work shall be performed in and around</w:t>
      </w:r>
      <w:r>
        <w:t xml:space="preserve"> </w:t>
      </w:r>
      <w:r>
        <w:t xml:space="preserve">India Bangalore</w:t>
      </w:r>
      <w:r>
        <w:t xml:space="preserve"> </w:t>
      </w:r>
      <w:r>
        <w:t xml:space="preserve">unless otherwise specified in writing.</w:t>
      </w:r>
    </w:p>
    <w:p>
      <w:pPr>
        <w:numPr>
          <w:ilvl w:val="0"/>
          <w:numId w:val="1001"/>
        </w:numPr>
        <w:pStyle w:val="Compact"/>
      </w:pPr>
      <w:r>
        <w:t xml:space="preserve">The</w:t>
      </w:r>
      <w:r>
        <w:t xml:space="preserve"> </w:t>
      </w:r>
      <w:r>
        <w:t xml:space="preserve">Mechatronics Engineer</w:t>
      </w:r>
      <w:r>
        <w:t xml:space="preserve"> </w:t>
      </w:r>
      <w:r>
        <w:t xml:space="preserve">shall submit a detailed project plan, including Gantt chart and milestone deliverables, within 5 working days of acceptance of this</w:t>
      </w:r>
      <w:r>
        <w:t xml:space="preserve"> </w:t>
      </w:r>
      <w:r>
        <w:t xml:space="preserve">Purchase Order</w:t>
      </w:r>
      <w:r>
        <w:t xml:space="preserve">.</w:t>
      </w:r>
    </w:p>
    <w:p>
      <w:pPr>
        <w:numPr>
          <w:ilvl w:val="0"/>
          <w:numId w:val="1001"/>
        </w:numPr>
        <w:pStyle w:val="Compact"/>
      </w:pPr>
      <w:r>
        <w:t xml:space="preserve">Payment terms: 30% advance upon signing, 40% upon successful commissioning and 72-hour trial run, and 30% upon completion of the 12-month warranty period. All payments shall be made via bank transfer to the account specified by the</w:t>
      </w:r>
      <w:r>
        <w:t xml:space="preserve"> </w:t>
      </w:r>
      <w:r>
        <w:t xml:space="preserve">Mechatronics Engineer</w:t>
      </w:r>
      <w:r>
        <w:t xml:space="preserve">.</w:t>
      </w:r>
    </w:p>
    <w:p>
      <w:pPr>
        <w:numPr>
          <w:ilvl w:val="0"/>
          <w:numId w:val="1001"/>
        </w:numPr>
        <w:pStyle w:val="Compact"/>
      </w:pPr>
      <w:r>
        <w:t xml:space="preserve">All equipment and materials supplied under this</w:t>
      </w:r>
      <w:r>
        <w:t xml:space="preserve"> </w:t>
      </w:r>
      <w:r>
        <w:t xml:space="preserve">Purchase Order</w:t>
      </w:r>
      <w:r>
        <w:t xml:space="preserve"> </w:t>
      </w:r>
      <w:r>
        <w:t xml:space="preserve">shall be new, unused, and conform to the specifications outlined in Annexure A (attached separately). The</w:t>
      </w:r>
      <w:r>
        <w:t xml:space="preserve"> </w:t>
      </w:r>
      <w:r>
        <w:t xml:space="preserve">Mechatronics Engineer</w:t>
      </w:r>
      <w:r>
        <w:t xml:space="preserve"> </w:t>
      </w:r>
      <w:r>
        <w:t xml:space="preserve">warrants that all components meet BIS and IEC standards applicable in</w:t>
      </w:r>
      <w:r>
        <w:t xml:space="preserve"> </w:t>
      </w:r>
      <w:r>
        <w:t xml:space="preserve">India Bangalore</w:t>
      </w:r>
      <w:r>
        <w:t xml:space="preserve">.</w:t>
      </w:r>
    </w:p>
    <w:p>
      <w:pPr>
        <w:numPr>
          <w:ilvl w:val="0"/>
          <w:numId w:val="1001"/>
        </w:numPr>
        <w:pStyle w:val="Compact"/>
      </w:pPr>
      <w:r>
        <w:t xml:space="preserve">The project timeline shall not exceed 90 calendar days from the date of this</w:t>
      </w:r>
      <w:r>
        <w:t xml:space="preserve"> </w:t>
      </w:r>
      <w:r>
        <w:t xml:space="preserve">Purchase Order</w:t>
      </w:r>
      <w:r>
        <w:t xml:space="preserve">. Delays attributable to the</w:t>
      </w:r>
      <w:r>
        <w:t xml:space="preserve"> </w:t>
      </w:r>
      <w:r>
        <w:t xml:space="preserve">Mechatronics Engineer</w:t>
      </w:r>
      <w:r>
        <w:t xml:space="preserve"> </w:t>
      </w:r>
      <w:r>
        <w:t xml:space="preserve">shall incur a penalty of 0.5% of the total contract value per day of delay, capped at 10%.</w:t>
      </w:r>
    </w:p>
    <w:p>
      <w:pPr>
        <w:numPr>
          <w:ilvl w:val="0"/>
          <w:numId w:val="1001"/>
        </w:numPr>
        <w:pStyle w:val="Compact"/>
      </w:pPr>
      <w:r>
        <w:t xml:space="preserve">Intellectual property developed specifically for Apex Automation Systems under this engagement shall vest with the Buyer. The</w:t>
      </w:r>
      <w:r>
        <w:t xml:space="preserve"> </w:t>
      </w:r>
      <w:r>
        <w:t xml:space="preserve">Mechatronics Engineer</w:t>
      </w:r>
      <w:r>
        <w:t xml:space="preserve"> </w:t>
      </w:r>
      <w:r>
        <w:t xml:space="preserve">retains rights to pre-existing tools, libraries, and methodologies.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India Bangalore</w:t>
      </w:r>
      <w:r>
        <w:t xml:space="preserve"> </w:t>
      </w:r>
      <w:r>
        <w:t xml:space="preserve">in accordance with the Arbitration and Conciliation Act, 1996. The governing law shall be the laws of India.</w:t>
      </w:r>
    </w:p>
    <w:p>
      <w:pPr>
        <w:numPr>
          <w:ilvl w:val="0"/>
          <w:numId w:val="1001"/>
        </w:numPr>
        <w:pStyle w:val="Compact"/>
      </w:pPr>
      <w:r>
        <w:t xml:space="preserve">The</w:t>
      </w:r>
      <w:r>
        <w:t xml:space="preserve"> </w:t>
      </w:r>
      <w:r>
        <w:t xml:space="preserve">Mechatronics Engineer</w:t>
      </w:r>
      <w:r>
        <w:t xml:space="preserve"> </w:t>
      </w:r>
      <w:r>
        <w:t xml:space="preserve">shall maintain adequate professional indemnity insurance (minimum ₹50,00,000) throughout the project duration and shall provide a certificate of insurance upon request.</w:t>
      </w:r>
    </w:p>
    <w:p>
      <w:pPr>
        <w:numPr>
          <w:ilvl w:val="0"/>
          <w:numId w:val="1001"/>
        </w:numPr>
        <w:pStyle w:val="Compact"/>
      </w:pPr>
      <w:r>
        <w:t xml:space="preserve">Confidentiality: Both parties agree to maintain strict confidentiality regarding proprietary designs, processes, and business information exchanged during the course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acceptance within 30 days of the issue date. Failure to accept within this period shall render this document null and void.</w:t>
      </w:r>
    </w:p>
    <w:p>
      <w:pPr>
        <w:pStyle w:val="FirstParagraph"/>
      </w:pPr>
      <w:r>
        <w:t xml:space="preserve">Delivery and Site Details</w:t>
      </w:r>
    </w:p>
    <w:p>
      <w:pPr>
        <w:pStyle w:val="BodyText"/>
      </w:pPr>
      <w:r>
        <w:t xml:space="preserve">All on-site work, including installation, commissioning, and training, shall be carried out at the following location in</w:t>
      </w:r>
      <w:r>
        <w:t xml:space="preserve"> </w:t>
      </w:r>
      <w:r>
        <w:t xml:space="preserve">India Bangalore</w:t>
      </w:r>
      <w:r>
        <w:t xml:space="preserve">:</w:t>
      </w:r>
      <w:r>
        <w:br/>
      </w:r>
      <w:r>
        <w:t xml:space="preserve">Apex Automation Systems Pvt. Ltd., Plot 42, Industrial Area, Whitefield Road, India Bangalore, Karnataka – 560066. The</w:t>
      </w:r>
      <w:r>
        <w:t xml:space="preserve"> </w:t>
      </w:r>
      <w:r>
        <w:t xml:space="preserve">Mechatronics Engineer</w:t>
      </w:r>
      <w:r>
        <w:t xml:space="preserve"> </w:t>
      </w:r>
      <w:r>
        <w:t xml:space="preserve">shall coordinate with the site supervisor (Mr. K. Venkatesh, Ext. 204) for access and scheduling.</w:t>
      </w:r>
    </w:p>
    <w:p>
      <w:pPr>
        <w:pStyle w:val="BodyText"/>
      </w:pPr>
      <w:r>
        <w:t xml:space="preserve">Acceptance and Signatures</w:t>
      </w:r>
    </w:p>
    <w:p>
      <w:pPr>
        <w:pStyle w:val="BodyText"/>
      </w:pPr>
      <w:r>
        <w:rPr>
          <w:bCs/>
          <w:b/>
        </w:rPr>
        <w:t xml:space="preserve">For and on behalf of Buyer</w:t>
      </w:r>
      <w:r>
        <w:br/>
      </w:r>
      <w:r>
        <w:t xml:space="preserve">Apex Automation Systems Pvt. Ltd.</w:t>
      </w:r>
      <w:r>
        <w:br/>
      </w:r>
      <w:r>
        <w:br/>
      </w:r>
      <w:r>
        <w:t xml:space="preserve">Name: S. Prakash Kumar</w:t>
      </w:r>
      <w:r>
        <w:br/>
      </w:r>
      <w:r>
        <w:t xml:space="preserve">Designation: Head of Procurement</w:t>
      </w:r>
      <w:r>
        <w:br/>
      </w:r>
      <w:r>
        <w:t xml:space="preserve">Date: _______________</w:t>
      </w:r>
    </w:p>
    <w:p>
      <w:pPr>
        <w:pStyle w:val="BodyText"/>
      </w:pPr>
      <w:r>
        <w:rPr>
          <w:bCs/>
          <w:b/>
        </w:rPr>
        <w:t xml:space="preserve">For and on behalf of Seller</w:t>
      </w:r>
      <w:r>
        <w:br/>
      </w:r>
      <w:r>
        <w:t xml:space="preserve">Mechatronics Engineer</w:t>
      </w:r>
      <w:r>
        <w:br/>
      </w:r>
      <w:r>
        <w:br/>
      </w:r>
      <w:r>
        <w:t xml:space="preserve">Name: Arjun Raghavendra</w:t>
      </w:r>
      <w:r>
        <w:br/>
      </w:r>
      <w:r>
        <w:t xml:space="preserve">Designation: Lead</w:t>
      </w:r>
      <w:r>
        <w:t xml:space="preserve"> </w:t>
      </w:r>
      <w:r>
        <w:t xml:space="preserve">Mechatronics Engineer</w:t>
      </w:r>
      <w:r>
        <w:br/>
      </w:r>
      <w:r>
        <w:t xml:space="preserve">Date: _______________</w:t>
      </w:r>
    </w:p>
    <w:p>
      <w:pPr>
        <w:pStyle w:val="BodyText"/>
      </w:pPr>
      <w:r>
        <w:t xml:space="preserve">This</w:t>
      </w:r>
      <w:r>
        <w:t xml:space="preserve"> </w:t>
      </w:r>
      <w:r>
        <w:t xml:space="preserve">Purchase Order</w:t>
      </w:r>
      <w:r>
        <w:t xml:space="preserve"> </w:t>
      </w:r>
      <w:r>
        <w:t xml:space="preserve">(PO/MBL/2025/00472) is issued for professional</w:t>
      </w:r>
      <w:r>
        <w:t xml:space="preserve"> </w:t>
      </w:r>
      <w:r>
        <w:t xml:space="preserve">Mechatronics Engineer</w:t>
      </w:r>
      <w:r>
        <w:t xml:space="preserve"> </w:t>
      </w:r>
      <w:r>
        <w:t xml:space="preserve">services and associated equipment supply for a project based in</w:t>
      </w:r>
      <w:r>
        <w:t xml:space="preserve"> </w:t>
      </w:r>
      <w:r>
        <w:t xml:space="preserve">India Bangalore</w:t>
      </w:r>
      <w:r>
        <w:t xml:space="preserve">, Karnataka, India. This document is generated electronically and is valid without a physical stamp. For queries, contact the Procurement Department at procurement@apexautomation.in.</w:t>
      </w:r>
    </w:p>
    <w:p>
      <w:pPr>
        <w:pStyle w:val="BodyText"/>
      </w:pPr>
      <w:r>
        <w:t xml:space="preserve">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India Bangalore</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