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 Mechatronics Engineer in Ivory Coast Abidjan</w:t>
      </w:r>
    </w:p>
    <w:bookmarkEnd w:id="20"/>
    <w:p>
      <w:pPr>
        <w:pStyle w:val="BodyText"/>
      </w:pPr>
      <w:r>
        <w:rPr>
          <w:bCs/>
          <w:b/>
        </w:rPr>
        <w:t xml:space="preserve">Purchase Order No.:</w:t>
      </w:r>
      <w:r>
        <w:t xml:space="preserve"> </w:t>
      </w:r>
      <w:r>
        <w:t xml:space="preserve">PO-IC-ABJ-2025-04782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Ivory Coast Abidjan</w:t>
      </w:r>
      <w:r>
        <w:br/>
      </w:r>
      <w:r>
        <w:rPr>
          <w:bCs/>
          <w:b/>
        </w:rPr>
        <w:t xml:space="preserve">Region:</w:t>
      </w:r>
      <w:r>
        <w:t xml:space="preserve"> </w:t>
      </w:r>
      <w:r>
        <w:t xml:space="preserve">Abidjan, Côte d'Ivoire</w:t>
      </w:r>
      <w:r>
        <w:br/>
      </w:r>
      <w:r>
        <w:rPr>
          <w:bCs/>
          <w:b/>
        </w:rPr>
        <w:t xml:space="preserve">Currency:</w:t>
      </w:r>
      <w:r>
        <w:t xml:space="preserve"> </w:t>
      </w:r>
      <w:r>
        <w:t xml:space="preserve">West African CFA Franc (XOF)</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Sahel Industrial Automation S.A.</w:t>
            </w:r>
          </w:p>
        </w:tc>
        <w:tc>
          <w:tcPr/>
          <w:p>
            <w:pPr>
              <w:pStyle w:val="Compact"/>
              <w:jc w:val="left"/>
            </w:pPr>
            <w:r>
              <w:t xml:space="preserve">Zone 4, Boulevard VGE, Cocody, Abidjan, Ivory Coast</w:t>
            </w:r>
          </w:p>
        </w:tc>
        <w:tc>
          <w:tcPr/>
          <w:p>
            <w:pPr>
              <w:pStyle w:val="Compact"/>
              <w:jc w:val="left"/>
            </w:pPr>
            <w:r>
              <w:t xml:space="preserve">procurement@sahel-industrial.ci</w:t>
            </w:r>
          </w:p>
        </w:tc>
      </w:tr>
      <w:tr>
        <w:tc>
          <w:tcPr/>
          <w:p>
            <w:pPr>
              <w:pStyle w:val="Compact"/>
              <w:jc w:val="left"/>
            </w:pPr>
            <w:r>
              <w:rPr>
                <w:bCs/>
                <w:b/>
              </w:rPr>
              <w:t xml:space="preserve">Service Provider (Seller)</w:t>
            </w:r>
          </w:p>
        </w:tc>
        <w:tc>
          <w:tcPr/>
          <w:p>
            <w:pPr>
              <w:pStyle w:val="Compact"/>
              <w:jc w:val="left"/>
            </w:pPr>
            <w:r>
              <w:t xml:space="preserve">Dr. Kouassi N'Guessan, Mechatronics Engineer</w:t>
            </w:r>
          </w:p>
        </w:tc>
        <w:tc>
          <w:tcPr/>
          <w:p>
            <w:pPr>
              <w:pStyle w:val="Compact"/>
              <w:jc w:val="left"/>
            </w:pPr>
            <w:r>
              <w:t xml:space="preserve">Immeuble TechnoPark, Rue des Jardins, Plateau, Abidjan, Ivory Coast</w:t>
            </w:r>
          </w:p>
        </w:tc>
        <w:tc>
          <w:tcPr/>
          <w:p>
            <w:pPr>
              <w:pStyle w:val="Compact"/>
              <w:jc w:val="left"/>
            </w:pPr>
            <w:r>
              <w:t xml:space="preserve">k.nguessan@mechatronics-ci.com</w:t>
            </w:r>
          </w:p>
        </w:tc>
      </w:tr>
    </w:tbl>
    <w:p>
      <w:pPr>
        <w:pStyle w:val="BodyText"/>
      </w:pPr>
      <w:r>
        <w:t xml:space="preserve">2. DESCRIPTION OF SERVICES – MECHATRONICS ENGINEER ENGAGEMENT</w:t>
      </w:r>
    </w:p>
    <w:p>
      <w:pPr>
        <w:pStyle w:val="BodyText"/>
      </w:pPr>
      <w:r>
        <w:t xml:space="preserve">This</w:t>
      </w:r>
      <w:r>
        <w:t xml:space="preserve"> </w:t>
      </w:r>
      <w:r>
        <w:t xml:space="preserve">Purchase Order</w:t>
      </w:r>
      <w:r>
        <w:t xml:space="preserve"> </w:t>
      </w:r>
      <w:r>
        <w:t xml:space="preserve">is issued by Sahel Industrial Automation S.A. to formally engage the services of a qualified</w:t>
      </w:r>
      <w:r>
        <w:t xml:space="preserve"> </w:t>
      </w:r>
      <w:r>
        <w:t xml:space="preserve">Mechatronics Engineer</w:t>
      </w:r>
      <w:r>
        <w:t xml:space="preserve"> </w:t>
      </w:r>
      <w:r>
        <w:t xml:space="preserve">for the design, integration, and commissioning of automated production systems at the buyer's manufacturing facility located in</w:t>
      </w:r>
      <w:r>
        <w:t xml:space="preserve"> </w:t>
      </w:r>
      <w:r>
        <w:t xml:space="preserve">Ivory Coast Abidjan</w:t>
      </w:r>
      <w:r>
        <w:t xml:space="preserve">. The Mechatronics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Design and development of a PLC-controlled robotic assembly line for automotive component manufacturing, including mechanical, electrical, and software integration</w:t>
            </w:r>
          </w:p>
        </w:tc>
        <w:tc>
          <w:tcPr/>
          <w:p>
            <w:pPr>
              <w:pStyle w:val="Compact"/>
              <w:jc w:val="left"/>
            </w:pPr>
            <w:r>
              <w:t xml:space="preserve">90 days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Installation and commissioning of industrial sensors, actuators, and SCADA monitoring systems at the Abidjan plant</w:t>
            </w:r>
          </w:p>
        </w:tc>
        <w:tc>
          <w:tcPr/>
          <w:p>
            <w:pPr>
              <w:pStyle w:val="Compact"/>
              <w:jc w:val="left"/>
            </w:pPr>
            <w:r>
              <w:t xml:space="preserve">45 days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Programming of embedded control systems and HMI interfaces for the Mechatronics Engineer's integrated platform</w:t>
            </w:r>
          </w:p>
        </w:tc>
        <w:tc>
          <w:tcPr/>
          <w:p>
            <w:pPr>
              <w:pStyle w:val="Compact"/>
              <w:jc w:val="left"/>
            </w:pPr>
            <w:r>
              <w:t xml:space="preserve">30 days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04</w:t>
            </w:r>
          </w:p>
        </w:tc>
        <w:tc>
          <w:tcPr/>
          <w:p>
            <w:pPr>
              <w:pStyle w:val="Compact"/>
              <w:jc w:val="left"/>
            </w:pPr>
            <w:r>
              <w:t xml:space="preserve">Technical training of 12 plant operators on the operation and basic maintenance of the mechatronic systems</w:t>
            </w:r>
          </w:p>
        </w:tc>
        <w:tc>
          <w:tcPr/>
          <w:p>
            <w:pPr>
              <w:pStyle w:val="Compact"/>
              <w:jc w:val="left"/>
            </w:pPr>
            <w:r>
              <w:t xml:space="preserve">10 days</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Post-commissioning technical support and system optimization (on-site in Ivory Coast Abidjan)</w:t>
            </w:r>
          </w:p>
        </w:tc>
        <w:tc>
          <w:tcPr/>
          <w:p>
            <w:pPr>
              <w:pStyle w:val="Compact"/>
              <w:jc w:val="left"/>
            </w:pPr>
            <w:r>
              <w:t xml:space="preserve">60 days</w:t>
            </w:r>
          </w:p>
        </w:tc>
        <w:tc>
          <w:tcPr/>
          <w:p>
            <w:pPr>
              <w:pStyle w:val="Compact"/>
              <w:jc w:val="left"/>
            </w:pPr>
            <w:r>
              <w:t xml:space="preserve">6,100,000</w:t>
            </w:r>
          </w:p>
        </w:tc>
        <w:tc>
          <w:tcPr/>
          <w:p>
            <w:pPr>
              <w:pStyle w:val="Compact"/>
              <w:jc w:val="left"/>
            </w:pPr>
            <w:r>
              <w:t xml:space="preserve">6,100,000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w:t>
            </w:r>
          </w:p>
        </w:tc>
        <w:tc>
          <w:tcPr/>
          <w:p>
            <w:pPr>
              <w:pStyle w:val="Compact"/>
              <w:jc w:val="right"/>
            </w:pPr>
            <w:r>
              <w:rPr>
                <w:bCs/>
                <w:b/>
              </w:rPr>
              <w:t xml:space="preserve">35,000,000 XOF</w:t>
            </w:r>
          </w:p>
        </w:tc>
        <w:tc>
          <w:tcPr/>
          <w:p>
            <w:pPr>
              <w:pStyle w:val="Compact"/>
            </w:pPr>
          </w:p>
        </w:tc>
        <w:tc>
          <w:tcPr/>
          <w:p>
            <w:pPr>
              <w:pStyle w:val="Compact"/>
            </w:pPr>
          </w:p>
        </w:tc>
        <w:tc>
          <w:tcPr/>
          <w:p>
            <w:pPr>
              <w:pStyle w:val="Compact"/>
            </w:pPr>
          </w:p>
        </w:tc>
      </w:tr>
      <w:tr>
        <w:tc>
          <w:tcPr/>
          <w:p>
            <w:pPr>
              <w:pStyle w:val="Compact"/>
              <w:jc w:val="right"/>
            </w:pPr>
            <w:r>
              <w:t xml:space="preserve">VAT (18% – Ivory Coast)</w:t>
            </w:r>
          </w:p>
        </w:tc>
        <w:tc>
          <w:tcPr/>
          <w:p>
            <w:pPr>
              <w:pStyle w:val="Compact"/>
              <w:jc w:val="right"/>
            </w:pPr>
            <w:r>
              <w:t xml:space="preserve">6,300,000 XOF</w:t>
            </w:r>
          </w:p>
        </w:tc>
        <w:tc>
          <w:tcPr/>
          <w:p>
            <w:pPr>
              <w:pStyle w:val="Compact"/>
            </w:pPr>
          </w:p>
        </w:tc>
        <w:tc>
          <w:tcPr/>
          <w:p>
            <w:pPr>
              <w:pStyle w:val="Compact"/>
            </w:pPr>
          </w:p>
        </w:tc>
        <w:tc>
          <w:tcPr/>
          <w:p>
            <w:pPr>
              <w:pStyle w:val="Compact"/>
            </w:pPr>
          </w:p>
        </w:tc>
      </w:tr>
      <w:tr>
        <w:tc>
          <w:tcPr/>
          <w:p>
            <w:pPr>
              <w:pStyle w:val="Compact"/>
              <w:jc w:val="right"/>
            </w:pPr>
            <w:r>
              <w:t xml:space="preserve">Total Amount Due</w:t>
            </w:r>
          </w:p>
        </w:tc>
        <w:tc>
          <w:tcPr/>
          <w:p>
            <w:pPr>
              <w:pStyle w:val="Compact"/>
              <w:jc w:val="right"/>
            </w:pPr>
            <w:r>
              <w:rPr>
                <w:bCs/>
                <w:b/>
              </w:rPr>
              <w:t xml:space="preserve">41,300,000 XOF</w:t>
            </w:r>
          </w:p>
        </w:tc>
        <w:tc>
          <w:tcPr/>
          <w:p>
            <w:pPr>
              <w:pStyle w:val="Compact"/>
            </w:pPr>
          </w:p>
        </w:tc>
        <w:tc>
          <w:tcPr/>
          <w:p>
            <w:pPr>
              <w:pStyle w:val="Compact"/>
            </w:pPr>
          </w:p>
        </w:tc>
        <w:tc>
          <w:tcPr/>
          <w:p>
            <w:pPr>
              <w:pStyle w:val="Compact"/>
            </w:pPr>
          </w:p>
        </w:tc>
      </w:tr>
    </w:tbl>
    <w:p>
      <w:pPr>
        <w:pStyle w:val="BodyText"/>
      </w:pPr>
      <w:r>
        <w:t xml:space="preserve">3. TERMS AND CONDITIONS OF THIS PURCHASE ORDER</w:t>
      </w:r>
    </w:p>
    <w:p>
      <w:pPr>
        <w:pStyle w:val="BodyText"/>
      </w:pPr>
      <w:r>
        <w:rPr>
          <w:bCs/>
          <w:b/>
        </w:rPr>
        <w:t xml:space="preserve">3.1 Scope and Standards:</w:t>
      </w:r>
      <w:r>
        <w:t xml:space="preserve"> </w:t>
      </w:r>
      <w:r>
        <w:t xml:space="preserve">The Mechatronics Engineer shall perform all services in strict compliance with the technical specifications outlined in Annex A of this Purchase Order, as well as applicable Ivorian industrial safety regulations and ISO 10218 standards for industrial robots. All deliverables must meet the quality benchmarks established for operations in Ivory Coast Abidjan's industrial zone.</w:t>
      </w:r>
    </w:p>
    <w:p>
      <w:pPr>
        <w:pStyle w:val="BodyText"/>
      </w:pPr>
      <w:r>
        <w:rPr>
          <w:bCs/>
          <w:b/>
        </w:rPr>
        <w:t xml:space="preserve">3.2 Payment Terms:</w:t>
      </w:r>
      <w:r>
        <w:t xml:space="preserve"> </w:t>
      </w:r>
      <w:r>
        <w:t xml:space="preserve">Payment shall be made in three installments: 30% upon signing of this Purchase Order, 40% upon successful commissioning of the primary mechatronic systems, and 30% upon final acceptance and completion of the post-commissioning support period. All payments shall be processed via bank transfer to the account designated by the Mechatronics Engineer.</w:t>
      </w:r>
    </w:p>
    <w:p>
      <w:pPr>
        <w:pStyle w:val="BodyText"/>
      </w:pPr>
      <w:r>
        <w:rPr>
          <w:bCs/>
          <w:b/>
        </w:rPr>
        <w:t xml:space="preserve">3.3 Delivery and Location:</w:t>
      </w:r>
      <w:r>
        <w:t xml:space="preserve"> </w:t>
      </w:r>
      <w:r>
        <w:t xml:space="preserve">All on-site work shall be conducted at the buyer's facility in Zone 4, Cocody, Abidjan, Ivory Coast. The Mechatronics Engineer is expected to be physically present in Ivory Coast Abidjan for a minimum of 85% of the contracted duration. Any travel or accommodation expenses incurred within the Abidjan metropolitan area are included in the unit prices stated above.</w:t>
      </w:r>
    </w:p>
    <w:p>
      <w:pPr>
        <w:pStyle w:val="BodyText"/>
      </w:pPr>
      <w:r>
        <w:rPr>
          <w:bCs/>
          <w:b/>
        </w:rPr>
        <w:t xml:space="preserve">3.4 Intellectual Property:</w:t>
      </w:r>
      <w:r>
        <w:t xml:space="preserve"> </w:t>
      </w:r>
      <w:r>
        <w:t xml:space="preserve">All designs, source code, schematics, and technical documentation produced by the Mechatronics Engineer under this Purchase Order shall become the exclusive property of Sahel Industrial Automation S.A. upon full payment. The Mechatronics Engineer retains the right to reference the project in professional portfolios with prior written consent.</w:t>
      </w:r>
    </w:p>
    <w:p>
      <w:pPr>
        <w:pStyle w:val="BodyText"/>
      </w:pPr>
      <w:r>
        <w:rPr>
          <w:bCs/>
          <w:b/>
        </w:rPr>
        <w:t xml:space="preserve">3.5 Confidentiality:</w:t>
      </w:r>
      <w:r>
        <w:t xml:space="preserve"> </w:t>
      </w:r>
      <w:r>
        <w:t xml:space="preserve">The Mechatronics Engineer agrees to maintain strict confidentiality regarding all proprietary manufacturing processes, trade secrets, and operational data encountered during the engagement in Ivory Coast Abidjan. This obligation shall survive the termination of this Purchase Order for a period of five (5) years.</w:t>
      </w:r>
    </w:p>
    <w:p>
      <w:pPr>
        <w:pStyle w:val="BodyText"/>
      </w:pPr>
      <w:r>
        <w:rPr>
          <w:bCs/>
          <w:b/>
        </w:rPr>
        <w:t xml:space="preserve">3.6 Termination:</w:t>
      </w:r>
      <w:r>
        <w:t xml:space="preserve"> </w:t>
      </w:r>
      <w:r>
        <w:t xml:space="preserve">Either party may terminate this Purchase Order with thirty (30) days' written notice. In the event of termination, the Mechatronics Engineer shall be compensated for all services rendered up to the date of termination, and all work-in-progress materials shall be handed over to the buyer.</w:t>
      </w:r>
    </w:p>
    <w:p>
      <w:pPr>
        <w:pStyle w:val="BodyText"/>
      </w:pPr>
      <w:r>
        <w:rPr>
          <w:bCs/>
          <w:b/>
        </w:rPr>
        <w:t xml:space="preserve">3.7 Dispute Resolution:</w:t>
      </w:r>
      <w:r>
        <w:t xml:space="preserve"> </w:t>
      </w:r>
      <w:r>
        <w:t xml:space="preserve">Any disputes arising from this Purchase Order shall be resolved through amicable negotiation. Should negotiation fail, the matter shall be submitted to the competent commercial courts of Abidjan, Ivory Coast, in accordance with Ivorian civil and commercial law.</w:t>
      </w:r>
    </w:p>
    <w:p>
      <w:pPr>
        <w:pStyle w:val="BodyText"/>
      </w:pPr>
      <w:r>
        <w:rPr>
          <w:bCs/>
          <w:b/>
        </w:rPr>
        <w:t xml:space="preserve">3.8 Governing Law:</w:t>
      </w:r>
      <w:r>
        <w:t xml:space="preserve"> </w:t>
      </w:r>
      <w:r>
        <w:t xml:space="preserve">This Purchase Order shall be governed by and construed in accordance with the laws of the Republic of Côte d'Ivoire, including all applicable regulations pertaining to professional engineering services and industrial procurement in Ivory Coast Abidjan.</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the engagement of the Mechatronics Engineer in Ivory Coast Abidjan.</w:t>
      </w:r>
    </w:p>
    <w:p>
      <w:pPr>
        <w:pStyle w:val="BodyText"/>
      </w:pPr>
      <w:r>
        <w:rPr>
          <w:bCs/>
          <w:b/>
        </w:rPr>
        <w:t xml:space="preserve">For the Purchasing Party:</w:t>
      </w:r>
    </w:p>
    <w:p>
      <w:pPr>
        <w:pStyle w:val="BodyText"/>
      </w:pPr>
      <w:r>
        <w:t xml:space="preserve">Sahel Industrial Automation S.A.</w:t>
      </w:r>
    </w:p>
    <w:p>
      <w:pPr>
        <w:pStyle w:val="BodyText"/>
      </w:pPr>
      <w:r>
        <w:t xml:space="preserve">Name: Mr. Jean-Marc Aka</w:t>
      </w:r>
      <w:r>
        <w:br/>
      </w:r>
      <w:r>
        <w:t xml:space="preserve">Title: Chief Procurement Officer</w:t>
      </w:r>
      <w:r>
        <w:br/>
      </w:r>
      <w:r>
        <w:t xml:space="preserve">Date: _______________</w:t>
      </w:r>
    </w:p>
    <w:p>
      <w:pPr>
        <w:pStyle w:val="BodyText"/>
      </w:pPr>
      <w:r>
        <w:rPr>
          <w:bCs/>
          <w:b/>
        </w:rPr>
        <w:t xml:space="preserve">For the Service Provider:</w:t>
      </w:r>
    </w:p>
    <w:p>
      <w:pPr>
        <w:pStyle w:val="BodyText"/>
      </w:pPr>
      <w:r>
        <w:t xml:space="preserve">Mechatronics Engineer</w:t>
      </w:r>
    </w:p>
    <w:p>
      <w:pPr>
        <w:pStyle w:val="BodyText"/>
      </w:pPr>
      <w:r>
        <w:t xml:space="preserve">Name: Dr. Kouassi N'Guessan</w:t>
      </w:r>
      <w:r>
        <w:br/>
      </w:r>
      <w:r>
        <w:t xml:space="preserve">Title: Lead Mechatronics Engineer</w:t>
      </w:r>
      <w:r>
        <w:br/>
      </w:r>
      <w:r>
        <w:t xml:space="preserve">Date: _______________</w:t>
      </w:r>
    </w:p>
    <w:p>
      <w:pPr>
        <w:pStyle w:val="BodyText"/>
      </w:pPr>
      <w:r>
        <w:t xml:space="preserve">This Purchase Order (PO-IC-ABJ-2025-04782) is a legally binding document issued for the procurement of Mechatronics Engineer professional services in Ivory Coast Abidjan. Unauthorized reproduction or distribution is prohibited. Document reference: SAH-PO-2025-04782-REV01.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Ivory Coast Abidjan</dc:title>
  <dc:creator/>
  <dc:language>en</dc:language>
  <cp:keywords/>
  <dcterms:created xsi:type="dcterms:W3CDTF">2026-10-10T03:07:39Z</dcterms:created>
  <dcterms:modified xsi:type="dcterms:W3CDTF">2026-10-10T03:07:39Z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