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Professional Services Procurement — Mechatronics Engineer Position</w:t>
      </w:r>
    </w:p>
    <w:bookmarkEnd w:id="20"/>
    <w:p>
      <w:pPr>
        <w:pStyle w:val="BodyText"/>
      </w:pPr>
      <w:r>
        <w:rPr>
          <w:bCs/>
          <w:b/>
        </w:rPr>
        <w:t xml:space="preserve">Purchase Order No.:</w:t>
      </w:r>
      <w:r>
        <w:t xml:space="preserve"> </w:t>
      </w:r>
      <w:r>
        <w:t xml:space="preserve">PO-KZ-ALM-2025-0472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(Procuring Entity):</w:t>
      </w:r>
      <w:r>
        <w:br/>
      </w:r>
      <w:r>
        <w:t xml:space="preserve">Almaty Industrial Automation JSC</w:t>
      </w:r>
      <w:r>
        <w:br/>
      </w:r>
      <w:r>
        <w:t xml:space="preserve">45 Abay Avenue, Almaty 050040</w:t>
      </w:r>
      <w:r>
        <w:br/>
      </w:r>
      <w:r>
        <w:t xml:space="preserve">Republic of Kazakhstan</w:t>
      </w:r>
      <w:r>
        <w:br/>
      </w:r>
      <w:r>
        <w:t xml:space="preserve">BIN: 990440012345</w:t>
      </w:r>
      <w:r>
        <w:br/>
      </w:r>
      <w:r>
        <w:t xml:space="preserve">Contact: procurement@almaty-industrial.kz</w:t>
      </w:r>
    </w:p>
    <w:p>
      <w:pPr>
        <w:pStyle w:val="BodyText"/>
      </w:pPr>
      <w:r>
        <w:rPr>
          <w:bCs/>
          <w:b/>
        </w:rPr>
        <w:t xml:space="preserve">Supplier (Service Provider):</w:t>
      </w:r>
      <w:r>
        <w:br/>
      </w:r>
      <w:r>
        <w:t xml:space="preserve">Central Asia Engineering Solutions LLP</w:t>
      </w:r>
      <w:r>
        <w:br/>
      </w:r>
      <w:r>
        <w:t xml:space="preserve">12 Dostyk Avenue, Almaty 050000</w:t>
      </w:r>
      <w:r>
        <w:br/>
      </w:r>
      <w:r>
        <w:t xml:space="preserve">Republic of Kazakhstan</w:t>
      </w:r>
      <w:r>
        <w:br/>
      </w:r>
      <w:r>
        <w:t xml:space="preserve">IIN: 990770056789</w:t>
      </w:r>
      <w:r>
        <w:br/>
      </w:r>
      <w:r>
        <w:t xml:space="preserve">Contact: contracts@caes-almaty.kz</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Almaty Industrial Automation JSC (hereinafter referred to as the "Buyer") to Central Asia Engineering Solutions LLP (hereinafter referred to as the "Supplier") for the procurement of professional engineering services. The specific subject of this</w:t>
      </w:r>
      <w:r>
        <w:t xml:space="preserve"> </w:t>
      </w:r>
      <w:r>
        <w:t xml:space="preserve">Purchase Order</w:t>
      </w:r>
      <w:r>
        <w:t xml:space="preserve"> </w:t>
      </w:r>
      <w:r>
        <w:t xml:space="preserve">is the engagement of a qualified</w:t>
      </w:r>
      <w:r>
        <w:t xml:space="preserve"> </w:t>
      </w:r>
      <w:r>
        <w:t xml:space="preserve">Mechatronics Engineer</w:t>
      </w:r>
      <w:r>
        <w:t xml:space="preserve"> </w:t>
      </w:r>
      <w:r>
        <w:t xml:space="preserve">to provide full-time technical consulting, system design, and operational support services at the Buyer's manufacturing and automation facilities located in</w:t>
      </w:r>
      <w:r>
        <w:t xml:space="preserve"> </w:t>
      </w:r>
      <w:r>
        <w:t xml:space="preserve">Kazakhstan Almaty</w:t>
      </w:r>
      <w:r>
        <w:t xml:space="preserve">. This document constitutes a binding agreement between both parties and governs all terms, conditions, deliverables, and payment obligations associated with the engagement of the</w:t>
      </w:r>
      <w:r>
        <w:t xml:space="preserve"> </w:t>
      </w:r>
      <w:r>
        <w:t xml:space="preserve">Mechatronics Engineer</w:t>
      </w:r>
      <w:r>
        <w:t xml:space="preserve">.</w:t>
      </w:r>
    </w:p>
    <w:bookmarkEnd w:id="21"/>
    <w:bookmarkStart w:id="22" w:name="X8551c01382502a79383450a24a90765ee606127"/>
    <w:p>
      <w:pPr>
        <w:pStyle w:val="Heading2"/>
      </w:pPr>
      <w:r>
        <w:t xml:space="preserve">2. Description of Services — Mechatronics Engineer</w:t>
      </w:r>
    </w:p>
    <w:p>
      <w:pPr>
        <w:pStyle w:val="FirstParagraph"/>
      </w:pPr>
      <w:r>
        <w:t xml:space="preserve">The Supplier shall provide the Buyer with the services of a certified</w:t>
      </w:r>
      <w:r>
        <w:t xml:space="preserve"> </w:t>
      </w:r>
      <w:r>
        <w:t xml:space="preserve">Mechatronics Engineer</w:t>
      </w:r>
      <w:r>
        <w:t xml:space="preserve"> </w:t>
      </w:r>
      <w:r>
        <w:t xml:space="preserve">possessing a minimum of eight (8) years of professional experience in integrated mechanical, electrical, and software control systems. The</w:t>
      </w:r>
      <w:r>
        <w:t xml:space="preserve"> </w:t>
      </w:r>
      <w:r>
        <w:t xml:space="preserve">Mechatronics Engineer</w:t>
      </w:r>
      <w:r>
        <w:t xml:space="preserve"> </w:t>
      </w:r>
      <w:r>
        <w:t xml:space="preserve">shall be responsible for the following duties and deliverables while performing services in</w:t>
      </w:r>
      <w:r>
        <w:t xml:space="preserve"> </w:t>
      </w:r>
      <w:r>
        <w:t xml:space="preserve">Kazakhstan Almaty</w:t>
      </w:r>
      <w:r>
        <w:t xml:space="preserve">:</w:t>
      </w:r>
    </w:p>
    <w:p>
      <w:pPr>
        <w:numPr>
          <w:ilvl w:val="0"/>
          <w:numId w:val="1001"/>
        </w:numPr>
        <w:pStyle w:val="Compact"/>
      </w:pPr>
      <w:r>
        <w:t xml:space="preserve">Design, development, and commissioning of automated production lines and robotic assembly systems at the Buyer's Almaty plant facility.</w:t>
      </w:r>
    </w:p>
    <w:p>
      <w:pPr>
        <w:numPr>
          <w:ilvl w:val="0"/>
          <w:numId w:val="1001"/>
        </w:numPr>
        <w:pStyle w:val="Compact"/>
      </w:pPr>
      <w:r>
        <w:t xml:space="preserve">Programming, configuration, and maintenance of PLC (Programmable Logic Controller) systems, SCADA interfaces, and industrial IoT sensor networks.</w:t>
      </w:r>
    </w:p>
    <w:p>
      <w:pPr>
        <w:numPr>
          <w:ilvl w:val="0"/>
          <w:numId w:val="1001"/>
        </w:numPr>
        <w:pStyle w:val="Compact"/>
      </w:pPr>
      <w:r>
        <w:t xml:space="preserve">Conducting root-cause analysis and troubleshooting of mechatronic subsystems, including servo drives, hydraulic actuators, and pneumatic control circuits.</w:t>
      </w:r>
    </w:p>
    <w:p>
      <w:pPr>
        <w:numPr>
          <w:ilvl w:val="0"/>
          <w:numId w:val="1001"/>
        </w:numPr>
        <w:pStyle w:val="Compact"/>
      </w:pPr>
      <w:r>
        <w:t xml:space="preserve">Preparing technical documentation, system schematics, and operational manuals in both Russian and English for the</w:t>
      </w:r>
      <w:r>
        <w:t xml:space="preserve"> </w:t>
      </w:r>
      <w:r>
        <w:t xml:space="preserve">Kazakhstan Almaty</w:t>
      </w:r>
      <w:r>
        <w:t xml:space="preserve"> </w:t>
      </w:r>
      <w:r>
        <w:t xml:space="preserve">operations team.</w:t>
      </w:r>
    </w:p>
    <w:p>
      <w:pPr>
        <w:numPr>
          <w:ilvl w:val="0"/>
          <w:numId w:val="1001"/>
        </w:numPr>
        <w:pStyle w:val="Compact"/>
      </w:pPr>
      <w:r>
        <w:t xml:space="preserve">Supervising and mentoring junior technicians assigned to the automation division in</w:t>
      </w:r>
      <w:r>
        <w:t xml:space="preserve"> </w:t>
      </w:r>
      <w:r>
        <w:t xml:space="preserve">Kazakhstan Almaty</w:t>
      </w:r>
      <w:r>
        <w:t xml:space="preserve">.</w:t>
      </w:r>
    </w:p>
    <w:p>
      <w:pPr>
        <w:numPr>
          <w:ilvl w:val="0"/>
          <w:numId w:val="1001"/>
        </w:numPr>
        <w:pStyle w:val="Compact"/>
      </w:pPr>
      <w:r>
        <w:t xml:space="preserve">Ensuring full compliance with Kazakhstan national standards (GOST), IEC 61508 functional safety requirements, and local occupational health and safety regulations applicable in</w:t>
      </w:r>
      <w:r>
        <w:t xml:space="preserve"> </w:t>
      </w:r>
      <w:r>
        <w:t xml:space="preserve">Kazakhstan Almaty</w:t>
      </w:r>
      <w:r>
        <w:t xml:space="preserve">.</w:t>
      </w:r>
    </w:p>
    <w:p>
      <w:pPr>
        <w:numPr>
          <w:ilvl w:val="0"/>
          <w:numId w:val="1001"/>
        </w:numPr>
        <w:pStyle w:val="Compact"/>
      </w:pPr>
      <w:r>
        <w:t xml:space="preserve">Participating in quarterly performance reviews and submitting monthly progress reports to the Buyer's Project Management Office.</w:t>
      </w:r>
    </w:p>
    <w:bookmarkEnd w:id="22"/>
    <w:bookmarkStart w:id="23" w:name="contract-period-and-location-of-work"/>
    <w:p>
      <w:pPr>
        <w:pStyle w:val="Heading2"/>
      </w:pPr>
      <w:r>
        <w:t xml:space="preserve">3. Contract Period and Location of Work</w:t>
      </w:r>
    </w:p>
    <w:p>
      <w:pPr>
        <w:pStyle w:val="FirstParagraph"/>
      </w:pPr>
      <w:r>
        <w:t xml:space="preserve">The engagement of the</w:t>
      </w:r>
      <w:r>
        <w:t xml:space="preserve"> </w:t>
      </w:r>
      <w:r>
        <w:t xml:space="preserve">Mechatronics Engineer</w:t>
      </w:r>
      <w:r>
        <w:t xml:space="preserve"> </w:t>
      </w:r>
      <w:r>
        <w:t xml:space="preserve">under this</w:t>
      </w:r>
      <w:r>
        <w:t xml:space="preserve"> </w:t>
      </w:r>
      <w:r>
        <w:t xml:space="preserve">Purchase Order</w:t>
      </w:r>
      <w:r>
        <w:t xml:space="preserve"> </w:t>
      </w:r>
      <w:r>
        <w:t xml:space="preserve">shall commence on 1 July 2025 and shall continue for an initial period of twelve (12) months, concluding on 30 June 2026. All services shall be rendered on-site at the Buyer's primary manufacturing campus situated at 45 Abay Avenue,</w:t>
      </w:r>
      <w:r>
        <w:t xml:space="preserve"> </w:t>
      </w:r>
      <w:r>
        <w:t xml:space="preserve">Kazakhstan Almaty</w:t>
      </w:r>
      <w:r>
        <w:t xml:space="preserve">, unless otherwise agreed in writing by both parties. The</w:t>
      </w:r>
      <w:r>
        <w:t xml:space="preserve"> </w:t>
      </w:r>
      <w:r>
        <w:t xml:space="preserve">Mechatronics Engineer</w:t>
      </w:r>
      <w:r>
        <w:t xml:space="preserve"> </w:t>
      </w:r>
      <w:r>
        <w:t xml:space="preserve">is expected to work a standard schedule of five (5) days per week, forty (40) hours per week, in accordance with the labor code of the Republic of Kazakhstan.</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Monthly professional fee — Mechatronics Engineer (full-time engagement in Kazakhstan Almaty)</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Specialized software licenses and CAD/CAE tool subscriptions for the Mechatronics Engineer</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Onboarding, safety training, and site-access clearance in Kazakhstan Almaty</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Annual performance bonus (contingent on KPI achievement)</w:t>
            </w:r>
          </w:p>
        </w:tc>
        <w:tc>
          <w:tcPr/>
          <w:p>
            <w:pPr>
              <w:pStyle w:val="Compact"/>
              <w:jc w:val="left"/>
            </w:pPr>
            <w:r>
              <w:t xml:space="preserve">1</w:t>
            </w:r>
          </w:p>
        </w:tc>
        <w:tc>
          <w:tcPr/>
          <w:p>
            <w:pPr>
              <w:pStyle w:val="Compact"/>
              <w:jc w:val="left"/>
            </w:pPr>
            <w:r>
              <w:t xml:space="preserve">925,000</w:t>
            </w:r>
          </w:p>
        </w:tc>
        <w:tc>
          <w:tcPr/>
          <w:p>
            <w:pPr>
              <w:pStyle w:val="Compact"/>
              <w:jc w:val="left"/>
            </w:pPr>
            <w:r>
              <w:t xml:space="preserve">925,000</w:t>
            </w:r>
          </w:p>
        </w:tc>
      </w:tr>
      <w:tr>
        <w:tc>
          <w:tcPr>
            <w:gridSpan w:val="4"/>
          </w:tcPr>
          <w:p>
            <w:pPr>
              <w:pStyle w:val="Compact"/>
              <w:jc w:val="right"/>
            </w:pPr>
            <w:r>
              <w:t xml:space="preserve">TOTAL CONTRACT VALUE (excl. VAT 12%)</w:t>
            </w:r>
          </w:p>
        </w:tc>
        <w:tc>
          <w:tcPr/>
          <w:p>
            <w:pPr>
              <w:pStyle w:val="Compact"/>
              <w:jc w:val="left"/>
            </w:pPr>
            <w:r>
              <w:t xml:space="preserve">23,730,000</w:t>
            </w:r>
          </w:p>
        </w:tc>
      </w:tr>
      <w:tr>
        <w:tc>
          <w:tcPr>
            <w:gridSpan w:val="4"/>
          </w:tcPr>
          <w:p>
            <w:pPr>
              <w:pStyle w:val="Compact"/>
              <w:jc w:val="right"/>
            </w:pPr>
            <w:r>
              <w:t xml:space="preserve">VAT (12%)</w:t>
            </w:r>
          </w:p>
        </w:tc>
        <w:tc>
          <w:tcPr/>
          <w:p>
            <w:pPr>
              <w:pStyle w:val="Compact"/>
              <w:jc w:val="left"/>
            </w:pPr>
            <w:r>
              <w:t xml:space="preserve">2,847,600</w:t>
            </w:r>
          </w:p>
        </w:tc>
      </w:tr>
      <w:tr>
        <w:tc>
          <w:tcPr>
            <w:gridSpan w:val="4"/>
          </w:tcPr>
          <w:p>
            <w:pPr>
              <w:pStyle w:val="Compact"/>
              <w:jc w:val="right"/>
            </w:pPr>
            <w:r>
              <w:t xml:space="preserve">GRAND TOTAL (incl. VAT)</w:t>
            </w:r>
          </w:p>
        </w:tc>
        <w:tc>
          <w:tcPr/>
          <w:p>
            <w:pPr>
              <w:pStyle w:val="Compact"/>
              <w:jc w:val="left"/>
            </w:pPr>
            <w:r>
              <w:t xml:space="preserve">26,577,600</w:t>
            </w:r>
          </w:p>
        </w:tc>
      </w:tr>
    </w:tbl>
    <w:p>
      <w:pPr>
        <w:pStyle w:val="BodyText"/>
      </w:pPr>
      <w:r>
        <w:t xml:space="preserve">Payment shall be made in monthly installments via bank transfer to the Supplier's designated account within fifteen (15) business days of receipt of a valid invoice. The annual performance bonus shall be disbursed within thirty (30) days of the completion of the final performance review. All amounts are denominated in Kazakhstani Tenge (KZT) and are subject to applicable withholding tax under the Tax Code of the Republic of Kazakhstan.</w:t>
      </w:r>
    </w:p>
    <w:bookmarkEnd w:id="24"/>
    <w:bookmarkStart w:id="25" w:name="terms-and-conditions"/>
    <w:p>
      <w:pPr>
        <w:pStyle w:val="Heading2"/>
      </w:pPr>
      <w:r>
        <w:t xml:space="preserve">5. Terms and Conditions</w:t>
      </w:r>
    </w:p>
    <w:p>
      <w:pPr>
        <w:numPr>
          <w:ilvl w:val="0"/>
          <w:numId w:val="1002"/>
        </w:numPr>
        <w:pStyle w:val="Compact"/>
      </w:pPr>
      <w:r>
        <w:rPr>
          <w:bCs/>
          <w:b/>
        </w:rPr>
        <w:t xml:space="preserve">Confidentiality:</w:t>
      </w:r>
      <w:r>
        <w:t xml:space="preserve"> </w:t>
      </w:r>
      <w:r>
        <w:t xml:space="preserve">The</w:t>
      </w:r>
      <w:r>
        <w:t xml:space="preserve"> </w:t>
      </w:r>
      <w:r>
        <w:t xml:space="preserve">Mechatronics Engineer</w:t>
      </w:r>
      <w:r>
        <w:t xml:space="preserve"> </w:t>
      </w:r>
      <w:r>
        <w:t xml:space="preserve">shall be bound by a Non-Disclosure Agreement (NDA) covering all proprietary designs, process parameters, and trade secrets of the Buyer. This obligation survives the termination of this</w:t>
      </w:r>
      <w:r>
        <w:t xml:space="preserve"> </w:t>
      </w:r>
      <w:r>
        <w:t xml:space="preserve">Purchase Order</w:t>
      </w:r>
      <w:r>
        <w:t xml:space="preserve"> </w:t>
      </w:r>
      <w:r>
        <w:t xml:space="preserve">for a period of three (3) years.</w:t>
      </w:r>
    </w:p>
    <w:p>
      <w:pPr>
        <w:numPr>
          <w:ilvl w:val="0"/>
          <w:numId w:val="1002"/>
        </w:numPr>
        <w:pStyle w:val="Compact"/>
      </w:pPr>
      <w:r>
        <w:rPr>
          <w:bCs/>
          <w:b/>
        </w:rPr>
        <w:t xml:space="preserve">Intellectual Property:</w:t>
      </w:r>
      <w:r>
        <w:t xml:space="preserve"> </w:t>
      </w:r>
      <w:r>
        <w:t xml:space="preserve">All designs, code, schematics, and documentation produced by the</w:t>
      </w:r>
      <w:r>
        <w:t xml:space="preserve"> </w:t>
      </w:r>
      <w:r>
        <w:t xml:space="preserve">Mechatronics Engineer</w:t>
      </w:r>
      <w:r>
        <w:t xml:space="preserve"> </w:t>
      </w:r>
      <w:r>
        <w:t xml:space="preserve">during the term of this engagement in</w:t>
      </w:r>
      <w:r>
        <w:t xml:space="preserve"> </w:t>
      </w:r>
      <w:r>
        <w:t xml:space="preserve">Kazakhstan Almaty</w:t>
      </w:r>
      <w:r>
        <w:t xml:space="preserve"> </w:t>
      </w:r>
      <w:r>
        <w:t xml:space="preserve">shall be the exclusive property of the Buyer.</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aggrieved party may terminate immediately upon written notice.</w:t>
      </w:r>
    </w:p>
    <w:p>
      <w:pPr>
        <w:numPr>
          <w:ilvl w:val="0"/>
          <w:numId w:val="1002"/>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sanctions, or public health emergencies affecting</w:t>
      </w:r>
      <w:r>
        <w:t xml:space="preserve"> </w:t>
      </w:r>
      <w:r>
        <w:t xml:space="preserve">Kazakhstan Almaty</w:t>
      </w:r>
      <w:r>
        <w:t xml:space="preserve">.</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the Republic of Kazakhstan. Any disputes shall be resolved by the Almaty City Court of General Jurisdiction.</w:t>
      </w:r>
    </w:p>
    <w:p>
      <w:pPr>
        <w:numPr>
          <w:ilvl w:val="0"/>
          <w:numId w:val="1002"/>
        </w:numPr>
        <w:pStyle w:val="Compact"/>
      </w:pPr>
      <w:r>
        <w:rPr>
          <w:bCs/>
          <w:b/>
        </w:rPr>
        <w:t xml:space="preserve">Compliance:</w:t>
      </w:r>
      <w:r>
        <w:t xml:space="preserve"> </w:t>
      </w:r>
      <w:r>
        <w:t xml:space="preserve">The Supplier warrants that the</w:t>
      </w:r>
      <w:r>
        <w:t xml:space="preserve"> </w:t>
      </w:r>
      <w:r>
        <w:t xml:space="preserve">Mechatronics Engineer</w:t>
      </w:r>
      <w:r>
        <w:t xml:space="preserve"> </w:t>
      </w:r>
      <w:r>
        <w:t xml:space="preserve">holds all necessary professional certifications, valid work permits, and social insurance registrations required to legally perform engineering services in</w:t>
      </w:r>
      <w:r>
        <w:t xml:space="preserve"> </w:t>
      </w:r>
      <w:r>
        <w:t xml:space="preserve">Kazakhstan Almaty</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This document authorizes the Supplier to deploy the designated</w:t>
      </w:r>
      <w:r>
        <w:t xml:space="preserve"> </w:t>
      </w:r>
      <w:r>
        <w:t xml:space="preserve">Mechatronics Engineer</w:t>
      </w:r>
      <w:r>
        <w:t xml:space="preserve"> </w:t>
      </w:r>
      <w:r>
        <w:t xml:space="preserve">to the Buyer's facilities in</w:t>
      </w:r>
      <w:r>
        <w:t xml:space="preserve"> </w:t>
      </w:r>
      <w:r>
        <w:t xml:space="preserve">Kazakhstan Almaty</w:t>
      </w:r>
      <w:r>
        <w:t xml:space="preserve"> </w:t>
      </w:r>
      <w:r>
        <w:t xml:space="preserve">effective the commencement date stated herein.</w:t>
      </w:r>
    </w:p>
    <w:bookmarkEnd w:id="26"/>
    <w:p>
      <w:pPr>
        <w:pStyle w:val="BodyText"/>
      </w:pPr>
      <w:r>
        <w:rPr>
          <w:bCs/>
          <w:b/>
        </w:rPr>
        <w:t xml:space="preserve">For and on behalf of the Buyer:</w:t>
      </w:r>
      <w:r>
        <w:br/>
      </w:r>
      <w:r>
        <w:t xml:space="preserve">Almaty Industrial Automation JSC</w:t>
      </w:r>
    </w:p>
    <w:p>
      <w:pPr>
        <w:pStyle w:val="BodyText"/>
      </w:pPr>
      <w:r>
        <w:t xml:space="preserve">Name: ___________________________</w:t>
      </w:r>
      <w:r>
        <w:br/>
      </w:r>
      <w:r>
        <w:t xml:space="preserve">Title: Chief Procurement Officer</w:t>
      </w:r>
      <w:r>
        <w:br/>
      </w:r>
      <w:r>
        <w:t xml:space="preserve">Signature: _______________________</w:t>
      </w:r>
      <w:r>
        <w:br/>
      </w:r>
      <w:r>
        <w:t xml:space="preserve">Date: ___________________________</w:t>
      </w:r>
    </w:p>
    <w:p>
      <w:pPr>
        <w:pStyle w:val="BodyText"/>
      </w:pPr>
      <w:r>
        <w:rPr>
          <w:bCs/>
          <w:b/>
        </w:rPr>
        <w:t xml:space="preserve">For and on behalf of the Supplier:</w:t>
      </w:r>
      <w:r>
        <w:br/>
      </w:r>
      <w:r>
        <w:t xml:space="preserve">Central Asia Engineering Solutions LLP</w:t>
      </w:r>
    </w:p>
    <w:p>
      <w:pPr>
        <w:pStyle w:val="BodyText"/>
      </w:pP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t xml:space="preserve">Purchase Order No. PO-KZ-ALM-2025-0472 — Mechatronics Engineer Services — Kazakhstan Almaty</w:t>
      </w:r>
      <w:r>
        <w:br/>
      </w: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Kazakhstan Almaty</dc:title>
  <dc:creator/>
  <dc:language>en</dc:language>
  <cp:keywords/>
  <dcterms:created xsi:type="dcterms:W3CDTF">2026-10-10T02:19:47Z</dcterms:created>
  <dcterms:modified xsi:type="dcterms:W3CDTF">2026-10-10T02:19:47Z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