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Medical</w:t>
      </w:r>
      <w:r>
        <w:t xml:space="preserve"> </w:t>
      </w:r>
      <w:r>
        <w:t xml:space="preserve">Researcher</w:t>
      </w:r>
      <w:r>
        <w:t xml:space="preserve"> </w:t>
      </w:r>
      <w:r>
        <w:t xml:space="preserve">-</w:t>
      </w:r>
      <w:r>
        <w:t xml:space="preserve"> </w:t>
      </w:r>
      <w:r>
        <w:t xml:space="preserve">Ghana</w:t>
      </w:r>
      <w:r>
        <w:t xml:space="preserve"> </w:t>
      </w:r>
      <w:r>
        <w:t xml:space="preserve">Accra</w:t>
      </w:r>
    </w:p>
    <w:bookmarkStart w:id="27" w:name="purchase-order"/>
    <w:p>
      <w:pPr>
        <w:pStyle w:val="Heading1"/>
      </w:pPr>
      <w:r>
        <w:t xml:space="preserve">PURCHASE ORDER</w:t>
      </w:r>
    </w:p>
    <w:p>
      <w:pPr>
        <w:pStyle w:val="FirstParagraph"/>
      </w:pPr>
      <w:r>
        <w:t xml:space="preserve">Ghana Accra Research Procurement Division</w:t>
      </w:r>
    </w:p>
    <w:bookmarkStart w:id="20" w:name="issuing-organization"/>
    <w:p>
      <w:pPr>
        <w:pStyle w:val="Heading3"/>
      </w:pPr>
      <w:r>
        <w:t xml:space="preserve">Issuing Organization</w:t>
      </w:r>
    </w:p>
    <w:p>
      <w:pPr>
        <w:pStyle w:val="FirstParagraph"/>
      </w:pPr>
      <w:r>
        <w:rPr>
          <w:bCs/>
          <w:b/>
        </w:rPr>
        <w:t xml:space="preserve">Accra Institute of Medical Sciences (AIMS)</w:t>
      </w:r>
      <w:r>
        <w:br/>
      </w:r>
      <w:r>
        <w:t xml:space="preserve">12 Independence Avenue, Ridge District</w:t>
      </w:r>
      <w:r>
        <w:br/>
      </w:r>
      <w:r>
        <w:t xml:space="preserve">Ghana Accra, Ghana</w:t>
      </w:r>
      <w:r>
        <w:br/>
      </w:r>
      <w:r>
        <w:t xml:space="preserve">Tel: +233-30-277-4455</w:t>
      </w:r>
      <w:r>
        <w:br/>
      </w:r>
      <w:r>
        <w:t xml:space="preserve">Email: procurement@aims-ghana.org</w:t>
      </w:r>
      <w:r>
        <w:br/>
      </w:r>
      <w:r>
        <w:t xml:space="preserve">Tax ID: GH-2019-447821</w:t>
      </w:r>
    </w:p>
    <w:bookmarkEnd w:id="20"/>
    <w:bookmarkStart w:id="21" w:name="purchase-order-details"/>
    <w:p>
      <w:pPr>
        <w:pStyle w:val="Heading3"/>
      </w:pPr>
      <w:r>
        <w:t xml:space="preserve">Purchase Order Details</w:t>
      </w:r>
    </w:p>
    <w:p>
      <w:pPr>
        <w:pStyle w:val="FirstParagraph"/>
      </w:pPr>
      <w:r>
        <w:rPr>
          <w:bCs/>
          <w:b/>
        </w:rPr>
        <w:t xml:space="preserve">Purchase Order No.:</w:t>
      </w:r>
      <w:r>
        <w:t xml:space="preserve"> </w:t>
      </w:r>
      <w:r>
        <w:t xml:space="preserve">PO-GHA-2025-00487</w:t>
      </w:r>
      <w:r>
        <w:br/>
      </w:r>
      <w:r>
        <w:rPr>
          <w:bCs/>
          <w:b/>
        </w:rPr>
        <w:t xml:space="preserve">Date of Issue:</w:t>
      </w:r>
      <w:r>
        <w:t xml:space="preserve"> </w:t>
      </w:r>
      <w:r>
        <w:t xml:space="preserve">14 June 2025</w:t>
      </w:r>
      <w:r>
        <w:br/>
      </w:r>
      <w:r>
        <w:rPr>
          <w:bCs/>
          <w:b/>
        </w:rPr>
        <w:t xml:space="preserve">Required Delivery Date:</w:t>
      </w:r>
      <w:r>
        <w:t xml:space="preserve"> </w:t>
      </w:r>
      <w:r>
        <w:t xml:space="preserve">05 July 2025</w:t>
      </w:r>
      <w:r>
        <w:br/>
      </w:r>
      <w:r>
        <w:rPr>
          <w:bCs/>
          <w:b/>
        </w:rPr>
        <w:t xml:space="preserve">Payment Terms:</w:t>
      </w:r>
      <w:r>
        <w:t xml:space="preserve"> </w:t>
      </w:r>
      <w:r>
        <w:t xml:space="preserve">Net 30 Days</w:t>
      </w:r>
      <w:r>
        <w:br/>
      </w:r>
      <w:r>
        <w:rPr>
          <w:bCs/>
          <w:b/>
        </w:rPr>
        <w:t xml:space="preserve">Currency:</w:t>
      </w:r>
      <w:r>
        <w:t xml:space="preserve"> </w:t>
      </w:r>
      <w:r>
        <w:t xml:space="preserve">Ghanaian Cedi (GHS)</w:t>
      </w:r>
    </w:p>
    <w:bookmarkEnd w:id="21"/>
    <w:bookmarkStart w:id="22" w:name="vendor-supplier-information"/>
    <w:p>
      <w:pPr>
        <w:pStyle w:val="Heading2"/>
      </w:pPr>
      <w:r>
        <w:t xml:space="preserve">Vendor / Supplier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Supplier Name</w:t>
            </w:r>
          </w:p>
        </w:tc>
        <w:tc>
          <w:tcPr/>
          <w:p>
            <w:pPr>
              <w:pStyle w:val="Compact"/>
              <w:jc w:val="left"/>
            </w:pPr>
            <w:r>
              <w:t xml:space="preserve">MedLab International Supply Co., Ltd.</w:t>
            </w:r>
          </w:p>
        </w:tc>
      </w:tr>
      <w:tr>
        <w:tc>
          <w:tcPr/>
          <w:p>
            <w:pPr>
              <w:pStyle w:val="Compact"/>
              <w:jc w:val="left"/>
            </w:pPr>
            <w:r>
              <w:t xml:space="preserve">Address</w:t>
            </w:r>
          </w:p>
        </w:tc>
        <w:tc>
          <w:tcPr/>
          <w:p>
            <w:pPr>
              <w:pStyle w:val="Compact"/>
              <w:jc w:val="left"/>
            </w:pPr>
            <w:r>
              <w:t xml:space="preserve">45 Research Park Road, Tema Industrial Zone, Ghana Accra</w:t>
            </w:r>
          </w:p>
        </w:tc>
      </w:tr>
      <w:tr>
        <w:tc>
          <w:tcPr/>
          <w:p>
            <w:pPr>
              <w:pStyle w:val="Compact"/>
              <w:jc w:val="left"/>
            </w:pPr>
            <w:r>
              <w:t xml:space="preserve">Contact Person</w:t>
            </w:r>
          </w:p>
        </w:tc>
        <w:tc>
          <w:tcPr/>
          <w:p>
            <w:pPr>
              <w:pStyle w:val="Compact"/>
              <w:jc w:val="left"/>
            </w:pPr>
            <w:r>
              <w:t xml:space="preserve">Dr. Kwame Asante, Regional Sales Manager</w:t>
            </w:r>
          </w:p>
        </w:tc>
      </w:tr>
      <w:tr>
        <w:tc>
          <w:tcPr/>
          <w:p>
            <w:pPr>
              <w:pStyle w:val="Compact"/>
              <w:jc w:val="left"/>
            </w:pPr>
            <w:r>
              <w:t xml:space="preserve">Phone</w:t>
            </w:r>
          </w:p>
        </w:tc>
        <w:tc>
          <w:tcPr/>
          <w:p>
            <w:pPr>
              <w:pStyle w:val="Compact"/>
              <w:jc w:val="left"/>
            </w:pPr>
            <w:r>
              <w:t xml:space="preserve">+233-30-291-8834</w:t>
            </w:r>
          </w:p>
        </w:tc>
      </w:tr>
      <w:tr>
        <w:tc>
          <w:tcPr/>
          <w:p>
            <w:pPr>
              <w:pStyle w:val="Compact"/>
              <w:jc w:val="left"/>
            </w:pPr>
            <w:r>
              <w:t xml:space="preserve">Email</w:t>
            </w:r>
          </w:p>
        </w:tc>
        <w:tc>
          <w:tcPr/>
          <w:p>
            <w:pPr>
              <w:pStyle w:val="Compact"/>
              <w:jc w:val="left"/>
            </w:pPr>
            <w:r>
              <w:t xml:space="preserve">sales@medlab-intl.com</w:t>
            </w:r>
          </w:p>
        </w:tc>
      </w:tr>
      <w:tr>
        <w:tc>
          <w:tcPr/>
          <w:p>
            <w:pPr>
              <w:pStyle w:val="Compact"/>
              <w:jc w:val="left"/>
            </w:pPr>
            <w:r>
              <w:t xml:space="preserve">Supplier Tax ID</w:t>
            </w:r>
          </w:p>
        </w:tc>
        <w:tc>
          <w:tcPr/>
          <w:p>
            <w:pPr>
              <w:pStyle w:val="Compact"/>
              <w:jc w:val="left"/>
            </w:pPr>
            <w:r>
              <w:t xml:space="preserve">GHS-TIN-88213456</w:t>
            </w:r>
          </w:p>
        </w:tc>
      </w:tr>
    </w:tbl>
    <w:bookmarkEnd w:id="22"/>
    <w:bookmarkStart w:id="23" w:name="bill-to-ship-to"/>
    <w:p>
      <w:pPr>
        <w:pStyle w:val="Heading2"/>
      </w:pPr>
      <w:r>
        <w:t xml:space="preserve">Bill To / Ship To</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Recipient</w:t>
            </w:r>
          </w:p>
        </w:tc>
        <w:tc>
          <w:tcPr/>
          <w:p>
            <w:pPr>
              <w:pStyle w:val="Compact"/>
              <w:jc w:val="left"/>
            </w:pPr>
            <w:r>
              <w:t xml:space="preserve">Dr. Efua Mensah, Lead Medical Researcher</w:t>
            </w:r>
          </w:p>
        </w:tc>
      </w:tr>
      <w:tr>
        <w:tc>
          <w:tcPr/>
          <w:p>
            <w:pPr>
              <w:pStyle w:val="Compact"/>
              <w:jc w:val="left"/>
            </w:pPr>
            <w:r>
              <w:t xml:space="preserve">Department</w:t>
            </w:r>
          </w:p>
        </w:tc>
        <w:tc>
          <w:tcPr/>
          <w:p>
            <w:pPr>
              <w:pStyle w:val="Compact"/>
              <w:jc w:val="left"/>
            </w:pPr>
            <w:r>
              <w:t xml:space="preserve">Department of Tropical Medicine &amp; Infectious Disease Research</w:t>
            </w:r>
          </w:p>
        </w:tc>
      </w:tr>
      <w:tr>
        <w:tc>
          <w:tcPr/>
          <w:p>
            <w:pPr>
              <w:pStyle w:val="Compact"/>
              <w:jc w:val="left"/>
            </w:pPr>
            <w:r>
              <w:t xml:space="preserve">Shipping Address</w:t>
            </w:r>
          </w:p>
        </w:tc>
        <w:tc>
          <w:tcPr/>
          <w:p>
            <w:pPr>
              <w:pStyle w:val="Compact"/>
              <w:jc w:val="left"/>
            </w:pPr>
            <w:r>
              <w:t xml:space="preserve">AIMS Research Laboratory, Block C, 12 Independence Avenue, Ridge, Ghana Accra</w:t>
            </w:r>
          </w:p>
        </w:tc>
      </w:tr>
      <w:tr>
        <w:tc>
          <w:tcPr/>
          <w:p>
            <w:pPr>
              <w:pStyle w:val="Compact"/>
              <w:jc w:val="left"/>
            </w:pPr>
            <w:r>
              <w:t xml:space="preserve">Attention</w:t>
            </w:r>
          </w:p>
        </w:tc>
        <w:tc>
          <w:tcPr/>
          <w:p>
            <w:pPr>
              <w:pStyle w:val="Compact"/>
              <w:jc w:val="left"/>
            </w:pPr>
            <w:r>
              <w:t xml:space="preserve">Medical Researcher Dr. Efua Mensah – Lab Manager</w:t>
            </w:r>
          </w:p>
        </w:tc>
      </w:tr>
    </w:tbl>
    <w:bookmarkEnd w:id="23"/>
    <w:bookmarkStart w:id="24" w:name="Xfc769a425fa67ee130c5def689126a247bb1b09"/>
    <w:p>
      <w:pPr>
        <w:pStyle w:val="Heading2"/>
      </w:pPr>
      <w:r>
        <w:t xml:space="preserve">Line Items – Equipment and Supplies for Medical Researcher Operations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(GHS)</w:t>
            </w:r>
          </w:p>
        </w:tc>
        <w:tc>
          <w:tcPr/>
          <w:p>
            <w:pPr>
              <w:pStyle w:val="Compact"/>
              <w:jc w:val="left"/>
            </w:pPr>
            <w:r>
              <w:t xml:space="preserve">Line Total (GHS)</w:t>
            </w:r>
          </w:p>
        </w:tc>
      </w:tr>
      <w:tr>
        <w:tc>
          <w:tcPr/>
          <w:p>
            <w:pPr>
              <w:pStyle w:val="Compact"/>
              <w:jc w:val="left"/>
            </w:pPr>
            <w:r>
              <w:t xml:space="preserve">001</w:t>
            </w:r>
          </w:p>
        </w:tc>
        <w:tc>
          <w:tcPr/>
          <w:p>
            <w:pPr>
              <w:pStyle w:val="Compact"/>
              <w:jc w:val="left"/>
            </w:pPr>
            <w:r>
              <w:t xml:space="preserve">Biosafety Cabinet, Class II A2, for the Medical Researcher's pathogen handling protocols in Ghana Accra</w:t>
            </w:r>
          </w:p>
        </w:tc>
        <w:tc>
          <w:tcPr/>
          <w:p>
            <w:pPr>
              <w:pStyle w:val="Compact"/>
              <w:jc w:val="left"/>
            </w:pPr>
            <w:r>
              <w:t xml:space="preserve">2</w:t>
            </w:r>
          </w:p>
        </w:tc>
        <w:tc>
          <w:tcPr/>
          <w:p>
            <w:pPr>
              <w:pStyle w:val="Compact"/>
              <w:jc w:val="left"/>
            </w:pPr>
            <w:r>
              <w:t xml:space="preserve">Unit</w:t>
            </w:r>
          </w:p>
        </w:tc>
        <w:tc>
          <w:tcPr/>
          <w:p>
            <w:pPr>
              <w:pStyle w:val="Compact"/>
              <w:jc w:val="left"/>
            </w:pPr>
            <w:r>
              <w:t xml:space="preserve">48,500.00</w:t>
            </w:r>
          </w:p>
        </w:tc>
        <w:tc>
          <w:tcPr/>
          <w:p>
            <w:pPr>
              <w:pStyle w:val="Compact"/>
              <w:jc w:val="left"/>
            </w:pPr>
            <w:r>
              <w:t xml:space="preserve">97,000.00</w:t>
            </w:r>
          </w:p>
        </w:tc>
      </w:tr>
      <w:tr>
        <w:tc>
          <w:tcPr/>
          <w:p>
            <w:pPr>
              <w:pStyle w:val="Compact"/>
              <w:jc w:val="left"/>
            </w:pPr>
            <w:r>
              <w:t xml:space="preserve">002</w:t>
            </w:r>
          </w:p>
        </w:tc>
        <w:tc>
          <w:tcPr/>
          <w:p>
            <w:pPr>
              <w:pStyle w:val="Compact"/>
              <w:jc w:val="left"/>
            </w:pPr>
            <w:r>
              <w:t xml:space="preserve">Real-Time PCR Thermal Cycler (96-well), required by the Medical Researcher for genomic analysis of malaria strains</w:t>
            </w:r>
          </w:p>
        </w:tc>
        <w:tc>
          <w:tcPr/>
          <w:p>
            <w:pPr>
              <w:pStyle w:val="Compact"/>
              <w:jc w:val="left"/>
            </w:pPr>
            <w:r>
              <w:t xml:space="preserve">1</w:t>
            </w:r>
          </w:p>
        </w:tc>
        <w:tc>
          <w:tcPr/>
          <w:p>
            <w:pPr>
              <w:pStyle w:val="Compact"/>
              <w:jc w:val="left"/>
            </w:pPr>
            <w:r>
              <w:t xml:space="preserve">Unit</w:t>
            </w:r>
          </w:p>
        </w:tc>
        <w:tc>
          <w:tcPr/>
          <w:p>
            <w:pPr>
              <w:pStyle w:val="Compact"/>
              <w:jc w:val="left"/>
            </w:pPr>
            <w:r>
              <w:t xml:space="preserve">112,300.00</w:t>
            </w:r>
          </w:p>
        </w:tc>
        <w:tc>
          <w:tcPr/>
          <w:p>
            <w:pPr>
              <w:pStyle w:val="Compact"/>
              <w:jc w:val="left"/>
            </w:pPr>
            <w:r>
              <w:t xml:space="preserve">112,300.00</w:t>
            </w:r>
          </w:p>
        </w:tc>
      </w:tr>
      <w:tr>
        <w:tc>
          <w:tcPr/>
          <w:p>
            <w:pPr>
              <w:pStyle w:val="Compact"/>
              <w:jc w:val="left"/>
            </w:pPr>
            <w:r>
              <w:t xml:space="preserve">003</w:t>
            </w:r>
          </w:p>
        </w:tc>
        <w:tc>
          <w:tcPr/>
          <w:p>
            <w:pPr>
              <w:pStyle w:val="Compact"/>
              <w:jc w:val="left"/>
            </w:pPr>
            <w:r>
              <w:t xml:space="preserve">Refrigerated Centrifuge, 15,000 RPM, for the Medical Researcher's sample preparation workflow</w:t>
            </w:r>
          </w:p>
        </w:tc>
        <w:tc>
          <w:tcPr/>
          <w:p>
            <w:pPr>
              <w:pStyle w:val="Compact"/>
              <w:jc w:val="left"/>
            </w:pPr>
            <w:r>
              <w:t xml:space="preserve">3</w:t>
            </w:r>
          </w:p>
        </w:tc>
        <w:tc>
          <w:tcPr/>
          <w:p>
            <w:pPr>
              <w:pStyle w:val="Compact"/>
              <w:jc w:val="left"/>
            </w:pPr>
            <w:r>
              <w:t xml:space="preserve">Unit</w:t>
            </w:r>
          </w:p>
        </w:tc>
        <w:tc>
          <w:tcPr/>
          <w:p>
            <w:pPr>
              <w:pStyle w:val="Compact"/>
              <w:jc w:val="left"/>
            </w:pPr>
            <w:r>
              <w:t xml:space="preserve">18,750.00</w:t>
            </w:r>
          </w:p>
        </w:tc>
        <w:tc>
          <w:tcPr/>
          <w:p>
            <w:pPr>
              <w:pStyle w:val="Compact"/>
              <w:jc w:val="left"/>
            </w:pPr>
            <w:r>
              <w:t xml:space="preserve">56,250.00</w:t>
            </w:r>
          </w:p>
        </w:tc>
      </w:tr>
      <w:tr>
        <w:tc>
          <w:tcPr/>
          <w:p>
            <w:pPr>
              <w:pStyle w:val="Compact"/>
              <w:jc w:val="left"/>
            </w:pPr>
            <w:r>
              <w:t xml:space="preserve">004</w:t>
            </w:r>
          </w:p>
        </w:tc>
        <w:tc>
          <w:tcPr/>
          <w:p>
            <w:pPr>
              <w:pStyle w:val="Compact"/>
              <w:jc w:val="left"/>
            </w:pPr>
            <w:r>
              <w:t xml:space="preserve">Autoclave, 120L capacity, for sterilization of instruments used by the Medical Researcher team in Ghana Accra</w:t>
            </w:r>
          </w:p>
        </w:tc>
        <w:tc>
          <w:tcPr/>
          <w:p>
            <w:pPr>
              <w:pStyle w:val="Compact"/>
              <w:jc w:val="left"/>
            </w:pPr>
            <w:r>
              <w:t xml:space="preserve">1</w:t>
            </w:r>
          </w:p>
        </w:tc>
        <w:tc>
          <w:tcPr/>
          <w:p>
            <w:pPr>
              <w:pStyle w:val="Compact"/>
              <w:jc w:val="left"/>
            </w:pPr>
            <w:r>
              <w:t xml:space="preserve">Unit</w:t>
            </w:r>
          </w:p>
        </w:tc>
        <w:tc>
          <w:tcPr/>
          <w:p>
            <w:pPr>
              <w:pStyle w:val="Compact"/>
              <w:jc w:val="left"/>
            </w:pPr>
            <w:r>
              <w:t xml:space="preserve">34,200.00</w:t>
            </w:r>
          </w:p>
        </w:tc>
        <w:tc>
          <w:tcPr/>
          <w:p>
            <w:pPr>
              <w:pStyle w:val="Compact"/>
              <w:jc w:val="left"/>
            </w:pPr>
            <w:r>
              <w:t xml:space="preserve">34,200.00</w:t>
            </w:r>
          </w:p>
        </w:tc>
      </w:tr>
      <w:tr>
        <w:tc>
          <w:tcPr/>
          <w:p>
            <w:pPr>
              <w:pStyle w:val="Compact"/>
              <w:jc w:val="left"/>
            </w:pPr>
            <w:r>
              <w:t xml:space="preserve">005</w:t>
            </w:r>
          </w:p>
        </w:tc>
        <w:tc>
          <w:tcPr/>
          <w:p>
            <w:pPr>
              <w:pStyle w:val="Compact"/>
              <w:jc w:val="left"/>
            </w:pPr>
            <w:r>
              <w:t xml:space="preserve">Personal Protective Equipment (PPE) Kit – N95 masks, nitrile gloves, lab coats, eye shields (annual supply for 12 researchers)</w:t>
            </w:r>
          </w:p>
        </w:tc>
        <w:tc>
          <w:tcPr/>
          <w:p>
            <w:pPr>
              <w:pStyle w:val="Compact"/>
              <w:jc w:val="left"/>
            </w:pPr>
            <w:r>
              <w:t xml:space="preserve">12</w:t>
            </w:r>
          </w:p>
        </w:tc>
        <w:tc>
          <w:tcPr/>
          <w:p>
            <w:pPr>
              <w:pStyle w:val="Compact"/>
              <w:jc w:val="left"/>
            </w:pPr>
            <w:r>
              <w:t xml:space="preserve">Set</w:t>
            </w:r>
          </w:p>
        </w:tc>
        <w:tc>
          <w:tcPr/>
          <w:p>
            <w:pPr>
              <w:pStyle w:val="Compact"/>
              <w:jc w:val="left"/>
            </w:pPr>
            <w:r>
              <w:t xml:space="preserve">2,850.00</w:t>
            </w:r>
          </w:p>
        </w:tc>
        <w:tc>
          <w:tcPr/>
          <w:p>
            <w:pPr>
              <w:pStyle w:val="Compact"/>
              <w:jc w:val="left"/>
            </w:pPr>
            <w:r>
              <w:t xml:space="preserve">34,200.00</w:t>
            </w:r>
          </w:p>
        </w:tc>
      </w:tr>
      <w:tr>
        <w:tc>
          <w:tcPr/>
          <w:p>
            <w:pPr>
              <w:pStyle w:val="Compact"/>
              <w:jc w:val="left"/>
            </w:pPr>
            <w:r>
              <w:t xml:space="preserve">006</w:t>
            </w:r>
          </w:p>
        </w:tc>
        <w:tc>
          <w:tcPr/>
          <w:p>
            <w:pPr>
              <w:pStyle w:val="Compact"/>
              <w:jc w:val="left"/>
            </w:pPr>
            <w:r>
              <w:t xml:space="preserve">Reagent and Consumable Bundle – PCR reagents, pipette tips, microcentrifuge tubes, agar plates (6-month supply for the Medical Researcher's ongoing trials)</w:t>
            </w:r>
          </w:p>
        </w:tc>
        <w:tc>
          <w:tcPr/>
          <w:p>
            <w:pPr>
              <w:pStyle w:val="Compact"/>
              <w:jc w:val="left"/>
            </w:pPr>
            <w:r>
              <w:t xml:space="preserve">1</w:t>
            </w:r>
          </w:p>
        </w:tc>
        <w:tc>
          <w:tcPr/>
          <w:p>
            <w:pPr>
              <w:pStyle w:val="Compact"/>
              <w:jc w:val="left"/>
            </w:pPr>
            <w:r>
              <w:t xml:space="preserve">Lot</w:t>
            </w:r>
          </w:p>
        </w:tc>
        <w:tc>
          <w:tcPr/>
          <w:p>
            <w:pPr>
              <w:pStyle w:val="Compact"/>
              <w:jc w:val="left"/>
            </w:pPr>
            <w:r>
              <w:t xml:space="preserve">67,400.00</w:t>
            </w:r>
          </w:p>
        </w:tc>
        <w:tc>
          <w:tcPr/>
          <w:p>
            <w:pPr>
              <w:pStyle w:val="Compact"/>
              <w:jc w:val="left"/>
            </w:pPr>
            <w:r>
              <w:t xml:space="preserve">67,400.00</w:t>
            </w:r>
          </w:p>
        </w:tc>
      </w:tr>
      <w:tr>
        <w:tc>
          <w:tcPr/>
          <w:p>
            <w:pPr>
              <w:pStyle w:val="Compact"/>
              <w:jc w:val="left"/>
            </w:pPr>
            <w:r>
              <w:t xml:space="preserve">007</w:t>
            </w:r>
          </w:p>
        </w:tc>
        <w:tc>
          <w:tcPr/>
          <w:p>
            <w:pPr>
              <w:pStyle w:val="Compact"/>
              <w:jc w:val="left"/>
            </w:pPr>
            <w:r>
              <w:t xml:space="preserve">Digital Microscope, 400x magnification with imaging software, for the Medical Researcher's histopathology studies in Ghana Accra</w:t>
            </w:r>
          </w:p>
        </w:tc>
        <w:tc>
          <w:tcPr/>
          <w:p>
            <w:pPr>
              <w:pStyle w:val="Compact"/>
              <w:jc w:val="left"/>
            </w:pPr>
            <w:r>
              <w:t xml:space="preserve">2</w:t>
            </w:r>
          </w:p>
        </w:tc>
        <w:tc>
          <w:tcPr/>
          <w:p>
            <w:pPr>
              <w:pStyle w:val="Compact"/>
              <w:jc w:val="left"/>
            </w:pPr>
            <w:r>
              <w:t xml:space="preserve">Unit</w:t>
            </w:r>
          </w:p>
        </w:tc>
        <w:tc>
          <w:tcPr/>
          <w:p>
            <w:pPr>
              <w:pStyle w:val="Compact"/>
              <w:jc w:val="left"/>
            </w:pPr>
            <w:r>
              <w:t xml:space="preserve">22,600.00</w:t>
            </w:r>
          </w:p>
        </w:tc>
        <w:tc>
          <w:tcPr/>
          <w:p>
            <w:pPr>
              <w:pStyle w:val="Compact"/>
              <w:jc w:val="left"/>
            </w:pPr>
            <w:r>
              <w:t xml:space="preserve">45,200.00</w:t>
            </w:r>
          </w:p>
        </w:tc>
      </w:tr>
      <w:tr>
        <w:tc>
          <w:tcPr/>
          <w:p>
            <w:pPr>
              <w:pStyle w:val="Compact"/>
              <w:jc w:val="left"/>
            </w:pPr>
            <w:r>
              <w:t xml:space="preserve">008</w:t>
            </w:r>
          </w:p>
        </w:tc>
        <w:tc>
          <w:tcPr/>
          <w:p>
            <w:pPr>
              <w:pStyle w:val="Compact"/>
              <w:jc w:val="left"/>
            </w:pPr>
            <w:r>
              <w:t xml:space="preserve">Portable Field Data Logger and Cold Chain Monitor for the Medical Researcher's community-based sampling in Greater Accra</w:t>
            </w:r>
          </w:p>
        </w:tc>
        <w:tc>
          <w:tcPr/>
          <w:p>
            <w:pPr>
              <w:pStyle w:val="Compact"/>
              <w:jc w:val="left"/>
            </w:pPr>
            <w:r>
              <w:t xml:space="preserve">5</w:t>
            </w:r>
          </w:p>
        </w:tc>
        <w:tc>
          <w:tcPr/>
          <w:p>
            <w:pPr>
              <w:pStyle w:val="Compact"/>
              <w:jc w:val="left"/>
            </w:pPr>
            <w:r>
              <w:t xml:space="preserve">Unit</w:t>
            </w:r>
          </w:p>
        </w:tc>
        <w:tc>
          <w:tcPr/>
          <w:p>
            <w:pPr>
              <w:pStyle w:val="Compact"/>
              <w:jc w:val="left"/>
            </w:pPr>
            <w:r>
              <w:t xml:space="preserve">3,100.00</w:t>
            </w:r>
          </w:p>
        </w:tc>
        <w:tc>
          <w:tcPr/>
          <w:p>
            <w:pPr>
              <w:pStyle w:val="Compact"/>
              <w:jc w:val="left"/>
            </w:pPr>
            <w:r>
              <w:t xml:space="preserve">15,500.00</w:t>
            </w:r>
          </w:p>
        </w:tc>
      </w:tr>
      <w:tr>
        <w:tc>
          <w:tcPr/>
          <w:p>
            <w:pPr>
              <w:pStyle w:val="Compact"/>
              <w:jc w:val="left"/>
            </w:pPr>
            <w:r>
              <w:t xml:space="preserve">009</w:t>
            </w:r>
          </w:p>
        </w:tc>
        <w:tc>
          <w:tcPr/>
          <w:p>
            <w:pPr>
              <w:pStyle w:val="Compact"/>
              <w:jc w:val="left"/>
            </w:pPr>
            <w:r>
              <w:t xml:space="preserve">Installation, Calibration, and Training Service for all equipment listed above (delivered to the Medical Researcher's laboratory in Ghana Accra)</w:t>
            </w:r>
          </w:p>
        </w:tc>
        <w:tc>
          <w:tcPr/>
          <w:p>
            <w:pPr>
              <w:pStyle w:val="Compact"/>
              <w:jc w:val="left"/>
            </w:pPr>
            <w:r>
              <w:t xml:space="preserve">1</w:t>
            </w:r>
          </w:p>
        </w:tc>
        <w:tc>
          <w:tcPr/>
          <w:p>
            <w:pPr>
              <w:pStyle w:val="Compact"/>
              <w:jc w:val="left"/>
            </w:pPr>
            <w:r>
              <w:t xml:space="preserve">Service</w:t>
            </w:r>
          </w:p>
        </w:tc>
        <w:tc>
          <w:tcPr/>
          <w:p>
            <w:pPr>
              <w:pStyle w:val="Compact"/>
              <w:jc w:val="left"/>
            </w:pPr>
            <w:r>
              <w:t xml:space="preserve">28,000.00</w:t>
            </w:r>
          </w:p>
        </w:tc>
        <w:tc>
          <w:tcPr/>
          <w:p>
            <w:pPr>
              <w:pStyle w:val="Compact"/>
              <w:jc w:val="left"/>
            </w:pPr>
            <w:r>
              <w:t xml:space="preserve">28,000.00</w:t>
            </w:r>
          </w:p>
        </w:tc>
      </w:tr>
      <w:tr>
        <w:tc>
          <w:tcPr/>
          <w:p>
            <w:pPr>
              <w:pStyle w:val="Compact"/>
              <w:jc w:val="left"/>
            </w:pPr>
            <w:r>
              <w:t xml:space="preserve">010</w:t>
            </w:r>
          </w:p>
        </w:tc>
        <w:tc>
          <w:tcPr/>
          <w:p>
            <w:pPr>
              <w:pStyle w:val="Compact"/>
              <w:jc w:val="left"/>
            </w:pPr>
            <w:r>
              <w:t xml:space="preserve">Two-Year Preventive Maintenance Contract covering all capital equipment for the Medical Researcher's department</w:t>
            </w:r>
          </w:p>
        </w:tc>
        <w:tc>
          <w:tcPr/>
          <w:p>
            <w:pPr>
              <w:pStyle w:val="Compact"/>
              <w:jc w:val="left"/>
            </w:pPr>
            <w:r>
              <w:t xml:space="preserve">1</w:t>
            </w:r>
          </w:p>
        </w:tc>
        <w:tc>
          <w:tcPr/>
          <w:p>
            <w:pPr>
              <w:pStyle w:val="Compact"/>
              <w:jc w:val="left"/>
            </w:pPr>
            <w:r>
              <w:t xml:space="preserve">Contract</w:t>
            </w:r>
          </w:p>
        </w:tc>
        <w:tc>
          <w:tcPr/>
          <w:p>
            <w:pPr>
              <w:pStyle w:val="Compact"/>
              <w:jc w:val="left"/>
            </w:pPr>
            <w:r>
              <w:t xml:space="preserve">41,500.00</w:t>
            </w:r>
          </w:p>
        </w:tc>
        <w:tc>
          <w:tcPr/>
          <w:p>
            <w:pPr>
              <w:pStyle w:val="Compact"/>
              <w:jc w:val="left"/>
            </w:pPr>
            <w:r>
              <w:t xml:space="preserve">41,500.00</w:t>
            </w:r>
          </w:p>
        </w:tc>
      </w:tr>
      <w:tr>
        <w:tc>
          <w:tcPr>
            <w:gridSpan w:val="5"/>
          </w:tcPr>
          <w:p>
            <w:pPr>
              <w:pStyle w:val="Compact"/>
              <w:jc w:val="right"/>
            </w:pPr>
            <w:r>
              <w:t xml:space="preserve">Subtotal</w:t>
            </w:r>
          </w:p>
        </w:tc>
        <w:tc>
          <w:tcPr/>
          <w:p>
            <w:pPr>
              <w:pStyle w:val="Compact"/>
              <w:jc w:val="left"/>
            </w:pPr>
            <w:r>
              <w:t xml:space="preserve">531,550.00</w:t>
            </w:r>
          </w:p>
        </w:tc>
      </w:tr>
      <w:tr>
        <w:tc>
          <w:tcPr>
            <w:gridSpan w:val="5"/>
          </w:tcPr>
          <w:p>
            <w:pPr>
              <w:pStyle w:val="Compact"/>
              <w:jc w:val="right"/>
            </w:pPr>
            <w:r>
              <w:t xml:space="preserve">VAT (15% – Ghana Accra jurisdiction)</w:t>
            </w:r>
          </w:p>
        </w:tc>
        <w:tc>
          <w:tcPr/>
          <w:p>
            <w:pPr>
              <w:pStyle w:val="Compact"/>
              <w:jc w:val="left"/>
            </w:pPr>
            <w:r>
              <w:t xml:space="preserve">79,732.50</w:t>
            </w:r>
          </w:p>
        </w:tc>
      </w:tr>
      <w:tr>
        <w:tc>
          <w:tcPr>
            <w:gridSpan w:val="5"/>
          </w:tcPr>
          <w:p>
            <w:pPr>
              <w:pStyle w:val="Compact"/>
              <w:jc w:val="right"/>
            </w:pPr>
            <w:r>
              <w:t xml:space="preserve">Delivery &amp; Handling (within Ghana Accra metropolitan area)</w:t>
            </w:r>
          </w:p>
        </w:tc>
        <w:tc>
          <w:tcPr/>
          <w:p>
            <w:pPr>
              <w:pStyle w:val="Compact"/>
              <w:jc w:val="left"/>
            </w:pPr>
            <w:r>
              <w:t xml:space="preserve">4,800.00</w:t>
            </w:r>
          </w:p>
        </w:tc>
      </w:tr>
      <w:tr>
        <w:tc>
          <w:tcPr>
            <w:gridSpan w:val="5"/>
          </w:tcPr>
          <w:p>
            <w:pPr>
              <w:pStyle w:val="Compact"/>
              <w:jc w:val="right"/>
            </w:pPr>
            <w:r>
              <w:rPr>
                <w:bCs/>
                <w:b/>
              </w:rPr>
              <w:t xml:space="preserve">GRAND TOTAL (GHS)</w:t>
            </w:r>
          </w:p>
        </w:tc>
        <w:tc>
          <w:tcPr/>
          <w:p>
            <w:pPr>
              <w:pStyle w:val="Compact"/>
              <w:jc w:val="left"/>
            </w:pPr>
            <w:r>
              <w:rPr>
                <w:bCs/>
                <w:b/>
              </w:rPr>
              <w:t xml:space="preserve">616,082.50</w:t>
            </w:r>
          </w:p>
        </w:tc>
      </w:tr>
    </w:tbl>
    <w:bookmarkEnd w:id="24"/>
    <w:bookmarkStart w:id="25" w:name="terms-and-conditions"/>
    <w:p>
      <w:pPr>
        <w:pStyle w:val="Heading2"/>
      </w:pPr>
      <w:r>
        <w:t xml:space="preserve">Terms and Conditions</w:t>
      </w:r>
    </w:p>
    <w:p>
      <w:pPr>
        <w:numPr>
          <w:ilvl w:val="0"/>
          <w:numId w:val="1001"/>
        </w:numPr>
        <w:pStyle w:val="Compact"/>
      </w:pPr>
      <w:r>
        <w:t xml:space="preserve">This Purchase Order is issued by the Accra Institute of Medical Sciences and is binding upon acceptance by the vendor. All goods and services shall be delivered to the designated Medical Researcher's laboratory facility located in Ghana Accra, Ridge District, no later than the Required Delivery Date stated above.</w:t>
      </w:r>
    </w:p>
    <w:p>
      <w:pPr>
        <w:numPr>
          <w:ilvl w:val="0"/>
          <w:numId w:val="1001"/>
        </w:numPr>
        <w:pStyle w:val="Compact"/>
      </w:pPr>
      <w:r>
        <w:t xml:space="preserve">The vendor shall ensure that all equipment meets the specifications outlined in the attached Technical Annexure (Ref: TA-2025-00487) and complies with the standards set by the Ghana Food and Drugs Authority (FDA) and the West African Health Organization (WAHO) for laboratory use in Ghana Accra.</w:t>
      </w:r>
    </w:p>
    <w:p>
      <w:pPr>
        <w:numPr>
          <w:ilvl w:val="0"/>
          <w:numId w:val="1001"/>
        </w:numPr>
        <w:pStyle w:val="Compact"/>
      </w:pPr>
      <w:r>
        <w:t xml:space="preserve">Payment shall be made within thirty (30) calendar days of receipt of a valid tax invoice and confirmed delivery of all items listed in this Purchase Order. Payment will be processed via bank transfer to the account designated by the vendor. The Medical Researcher's department head must sign the Goods Received Note before the invoice is forwarded to Accounts Payable.</w:t>
      </w:r>
    </w:p>
    <w:p>
      <w:pPr>
        <w:numPr>
          <w:ilvl w:val="0"/>
          <w:numId w:val="1001"/>
        </w:numPr>
        <w:pStyle w:val="Compact"/>
      </w:pPr>
      <w:r>
        <w:t xml:space="preserve">All capital equipment is warranted for a minimum of twenty-four (24) months from the date of installation. The vendor shall provide on-site technical support in Ghana Accra within forty-eight (48) hours of any reported malfunction during the warranty period.</w:t>
      </w:r>
    </w:p>
    <w:p>
      <w:pPr>
        <w:numPr>
          <w:ilvl w:val="0"/>
          <w:numId w:val="1001"/>
        </w:numPr>
        <w:pStyle w:val="Compact"/>
      </w:pPr>
      <w:r>
        <w:t xml:space="preserve">The vendor shall provide comprehensive training for the Medical Researcher and up to ten (10) additional laboratory staff members on the operation, maintenance, and safety protocols of all delivered equipment. Training sessions shall be conducted at the AIMS facility in Ghana Accra.</w:t>
      </w:r>
    </w:p>
    <w:p>
      <w:pPr>
        <w:numPr>
          <w:ilvl w:val="0"/>
          <w:numId w:val="1001"/>
        </w:numPr>
        <w:pStyle w:val="Compact"/>
      </w:pPr>
      <w:r>
        <w:t xml:space="preserve">Any deviation from the specifications, quantities, or delivery schedule stated in this Purchase Order must be communicated in writing to the Procurement Office at least fourteen (14) days prior to the Required Delivery Date. Unauthorized substitutions will result in rejection of the affected items at the vendor's expense.</w:t>
      </w:r>
    </w:p>
    <w:p>
      <w:pPr>
        <w:numPr>
          <w:ilvl w:val="0"/>
          <w:numId w:val="1001"/>
        </w:numPr>
        <w:pStyle w:val="Compact"/>
      </w:pPr>
      <w:r>
        <w:t xml:space="preserve">This Purchase Order is subject to the laws of the Republic of Ghana. Any disputes arising from this Purchase Order shall be resolved through arbitration in Ghana Accra in accordance with the Ghana Arbitration Act, 2002 (Act 638).</w:t>
      </w:r>
    </w:p>
    <w:p>
      <w:pPr>
        <w:numPr>
          <w:ilvl w:val="0"/>
          <w:numId w:val="1001"/>
        </w:numPr>
        <w:pStyle w:val="Compact"/>
      </w:pPr>
      <w:r>
        <w:t xml:space="preserve">The vendor acknowledges that the equipment procured under this Purchase Order will be used exclusively for medical research purposes by the designated Medical Researcher and her team. The vendor shall not use the AIMS name, logo, or the identity of the Medical Researcher in any marketing or promotional material without prior written consent.</w:t>
      </w:r>
    </w:p>
    <w:p>
      <w:pPr>
        <w:numPr>
          <w:ilvl w:val="0"/>
          <w:numId w:val="1001"/>
        </w:numPr>
        <w:pStyle w:val="Compact"/>
      </w:pPr>
      <w:r>
        <w:t xml:space="preserve">All packaging materials shall be recyclable and compliant with the Environmental Protection Agency (EPA) of Ghana regulations applicable in Ghana Accra. The vendor is responsible for the removal and proper disposal of all packaging waste upon delivery.</w:t>
      </w:r>
    </w:p>
    <w:p>
      <w:pPr>
        <w:numPr>
          <w:ilvl w:val="0"/>
          <w:numId w:val="1001"/>
        </w:numPr>
        <w:pStyle w:val="Compact"/>
      </w:pPr>
      <w:r>
        <w:t xml:space="preserve">This Purchase Order may be amended only by mutual written agreement signed by both parties. No verbal modifications shall be considered valid.</w:t>
      </w:r>
    </w:p>
    <w:p>
      <w:pPr>
        <w:pStyle w:val="FirstParagraph"/>
      </w:pPr>
      <w:r>
        <w:rPr>
          <w:bCs/>
          <w:b/>
        </w:rPr>
        <w:t xml:space="preserve">NOTE:</w:t>
      </w:r>
      <w:r>
        <w:t xml:space="preserve"> </w:t>
      </w:r>
      <w:r>
        <w:t xml:space="preserve">This Purchase Order supports the ongoing "Malaria Genomics and Antiviral Resistance Study" led by the Medical Researcher Dr. Efua Mensah. All procured items are essential for the continuation of this research programme in Ghana Accra and are funded under Grant No. GHS-GRANT-2025-0112 from the Ghana National Science Foundation. The Medical Researcher's laboratory in Ghana Accra is the sole authorized receiving point for all deliveries under this Purchase Order.</w:t>
      </w:r>
    </w:p>
    <w:bookmarkEnd w:id="25"/>
    <w:bookmarkStart w:id="26" w:name="authorization-and-acceptance"/>
    <w:p>
      <w:pPr>
        <w:pStyle w:val="Heading2"/>
      </w:pPr>
      <w:r>
        <w:t xml:space="preserve">Authorization and Acceptance</w:t>
      </w:r>
    </w:p>
    <w:p>
      <w:pPr>
        <w:pStyle w:val="FirstParagraph"/>
      </w:pPr>
      <w:r>
        <w:rPr>
          <w:bCs/>
          <w:b/>
        </w:rPr>
        <w:t xml:space="preserve">For and on behalf of AIMS (Buyer):</w:t>
      </w:r>
    </w:p>
    <w:p>
      <w:pPr>
        <w:pStyle w:val="BodyText"/>
      </w:pPr>
      <w:r>
        <w:t xml:space="preserve">Dr. Nana Osei-Bonsu</w:t>
      </w:r>
      <w:r>
        <w:br/>
      </w:r>
      <w:r>
        <w:t xml:space="preserve">Director of Research &amp; Procurement</w:t>
      </w:r>
      <w:r>
        <w:br/>
      </w:r>
      <w:r>
        <w:t xml:space="preserve">Accra Institute of Medical Sciences</w:t>
      </w:r>
      <w:r>
        <w:br/>
      </w:r>
      <w:r>
        <w:t xml:space="preserve">Ghana Accra</w:t>
      </w:r>
    </w:p>
    <w:p>
      <w:pPr>
        <w:pStyle w:val="BodyText"/>
      </w:pPr>
      <w:r>
        <w:t xml:space="preserve">Date: _______________    Signature: _______________</w:t>
      </w:r>
    </w:p>
    <w:p>
      <w:pPr>
        <w:pStyle w:val="BodyText"/>
      </w:pPr>
      <w:r>
        <w:rPr>
          <w:bCs/>
          <w:b/>
        </w:rPr>
        <w:t xml:space="preserve">For and on behalf of MedLab International (Vendor):</w:t>
      </w:r>
    </w:p>
    <w:p>
      <w:pPr>
        <w:pStyle w:val="BodyText"/>
      </w:pPr>
      <w:r>
        <w:t xml:space="preserve">Dr. Kwame Asante</w:t>
      </w:r>
      <w:r>
        <w:br/>
      </w:r>
      <w:r>
        <w:t xml:space="preserve">Regional Sales Manager</w:t>
      </w:r>
      <w:r>
        <w:br/>
      </w:r>
      <w:r>
        <w:t xml:space="preserve">MedLab International Supply Co., Ltd.</w:t>
      </w:r>
      <w:r>
        <w:br/>
      </w:r>
      <w:r>
        <w:t xml:space="preserve">Ghana Accra</w:t>
      </w:r>
    </w:p>
    <w:p>
      <w:pPr>
        <w:pStyle w:val="BodyText"/>
      </w:pPr>
      <w:r>
        <w:t xml:space="preserve">Date: _______________    Signature: _______________</w:t>
      </w:r>
    </w:p>
    <w:p>
      <w:pPr>
        <w:pStyle w:val="BodyText"/>
      </w:pPr>
      <w:r>
        <w:rPr>
          <w:bCs/>
          <w:b/>
        </w:rPr>
        <w:t xml:space="preserve">Received and Verified by:</w:t>
      </w:r>
    </w:p>
    <w:p>
      <w:pPr>
        <w:pStyle w:val="BodyText"/>
      </w:pPr>
      <w:r>
        <w:t xml:space="preserve">Dr. Efua Mensah</w:t>
      </w:r>
      <w:r>
        <w:br/>
      </w:r>
      <w:r>
        <w:t xml:space="preserve">Lead Medical Researcher</w:t>
      </w:r>
      <w:r>
        <w:br/>
      </w:r>
      <w:r>
        <w:t xml:space="preserve">Department of Tropical Medicine</w:t>
      </w:r>
      <w:r>
        <w:br/>
      </w:r>
      <w:r>
        <w:t xml:space="preserve">Ghana Accra</w:t>
      </w:r>
    </w:p>
    <w:p>
      <w:pPr>
        <w:pStyle w:val="BodyText"/>
      </w:pPr>
      <w:r>
        <w:t xml:space="preserve">Date: _______________    Signature: _______________</w:t>
      </w:r>
    </w:p>
    <w:p>
      <w:pPr>
        <w:pStyle w:val="BodyText"/>
      </w:pPr>
      <w:r>
        <w:rPr>
          <w:bCs/>
          <w:b/>
        </w:rPr>
        <w:t xml:space="preserve">Accounts Payable Confirmation:</w:t>
      </w:r>
    </w:p>
    <w:p>
      <w:pPr>
        <w:pStyle w:val="BodyText"/>
      </w:pPr>
      <w:r>
        <w:t xml:space="preserve">Ms. Abena Darko</w:t>
      </w:r>
      <w:r>
        <w:br/>
      </w:r>
      <w:r>
        <w:t xml:space="preserve">Chief Financial Officer</w:t>
      </w:r>
      <w:r>
        <w:br/>
      </w:r>
      <w:r>
        <w:t xml:space="preserve">Accra Institute of Medical Sciences</w:t>
      </w:r>
      <w:r>
        <w:br/>
      </w:r>
      <w:r>
        <w:t xml:space="preserve">Ghana Accra</w:t>
      </w:r>
    </w:p>
    <w:p>
      <w:pPr>
        <w:pStyle w:val="BodyText"/>
      </w:pPr>
      <w:r>
        <w:t xml:space="preserve">Date: _______________    Signature: _______________</w:t>
      </w:r>
    </w:p>
    <w:p>
      <w:pPr>
        <w:pStyle w:val="BodyText"/>
      </w:pPr>
      <w:r>
        <w:t xml:space="preserve">This Purchase Order document (PO-GHA-2025-00487) was generated by the Procurement Office of the Accra Institute of Medical Sciences, Ghana Accra.</w:t>
      </w:r>
      <w:r>
        <w:t xml:space="preserve"> </w:t>
      </w:r>
      <w:r>
        <w:t xml:space="preserve">For inquiries regarding this Purchase Order or the Medical Researcher's equipment needs, contact procurement@aims-ghana.org or call +233-30-277-4455, Ext. 204.</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Medical Researcher - Ghana Accra</dc:title>
  <dc:creator/>
  <dc:language>en</dc:language>
  <cp:keywords/>
  <dcterms:created xsi:type="dcterms:W3CDTF">2026-10-10T02:44:47Z</dcterms:created>
  <dcterms:modified xsi:type="dcterms:W3CDTF">2026-10-10T02:44:47Z</dcterms:modified>
</cp:coreProperties>
</file>

<file path=docProps/custom.xml><?xml version="1.0" encoding="utf-8"?>
<Properties xmlns="http://schemas.openxmlformats.org/officeDocument/2006/custom-properties" xmlns:vt="http://schemas.openxmlformats.org/officeDocument/2006/docPropsVTypes"/>
</file>