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Medical Researcher Procurement Document — Nigeria Lagos</w:t>
      </w:r>
    </w:p>
    <w:p>
      <w:pPr>
        <w:pStyle w:val="BodyText"/>
      </w:pPr>
      <w:r>
        <w:t xml:space="preserve">PO No: NGA-LAG-MR-2025-04782</w:t>
      </w:r>
    </w:p>
    <w:p>
      <w:pPr>
        <w:pStyle w:val="BodyText"/>
      </w:pPr>
      <w:r>
        <w:t xml:space="preserve">Date of Issue: 14 June 2025</w:t>
      </w:r>
    </w:p>
    <w:p>
      <w:pPr>
        <w:pStyle w:val="BodyText"/>
      </w:pPr>
      <w:r>
        <w:t xml:space="preserve">Valid Until: 14 September 2025</w:t>
      </w:r>
    </w:p>
    <w:bookmarkEnd w:id="20"/>
    <w:bookmarkStart w:id="21" w:name="purchasing-party-buyer"/>
    <w:p>
      <w:pPr>
        <w:pStyle w:val="Heading3"/>
      </w:pPr>
      <w:r>
        <w:t xml:space="preserve">Purchasing Party (Buyer)</w:t>
      </w:r>
    </w:p>
    <w:p>
      <w:pPr>
        <w:pStyle w:val="FirstParagraph"/>
      </w:pPr>
      <w:r>
        <w:rPr>
          <w:bCs/>
          <w:b/>
        </w:rPr>
        <w:t xml:space="preserve">Name:</w:t>
      </w:r>
      <w:r>
        <w:t xml:space="preserve"> </w:t>
      </w:r>
      <w:r>
        <w:t xml:space="preserve">Lagos Institute of Medical Research (LIMR)</w:t>
      </w:r>
    </w:p>
    <w:p>
      <w:pPr>
        <w:pStyle w:val="BodyText"/>
      </w:pPr>
      <w:r>
        <w:rPr>
          <w:bCs/>
          <w:b/>
        </w:rPr>
        <w:t xml:space="preserve">Address:</w:t>
      </w:r>
      <w:r>
        <w:t xml:space="preserve"> </w:t>
      </w:r>
      <w:r>
        <w:t xml:space="preserve">12 Adeola Odeku Street, Victoria Island, Lagos, Nigeria</w:t>
      </w:r>
    </w:p>
    <w:p>
      <w:pPr>
        <w:pStyle w:val="BodyText"/>
      </w:pPr>
      <w:r>
        <w:rPr>
          <w:bCs/>
          <w:b/>
        </w:rPr>
        <w:t xml:space="preserve">Contact:</w:t>
      </w:r>
      <w:r>
        <w:t xml:space="preserve"> </w:t>
      </w:r>
      <w:r>
        <w:t xml:space="preserve">procurement@limr-lagos.ng</w:t>
      </w:r>
    </w:p>
    <w:p>
      <w:pPr>
        <w:pStyle w:val="BodyText"/>
      </w:pPr>
      <w:r>
        <w:rPr>
          <w:bCs/>
          <w:b/>
        </w:rPr>
        <w:t xml:space="preserve">Phone:</w:t>
      </w:r>
      <w:r>
        <w:t xml:space="preserve"> </w:t>
      </w:r>
      <w:r>
        <w:t xml:space="preserve">+234 (0) 803 555 7214</w:t>
      </w:r>
    </w:p>
    <w:p>
      <w:pPr>
        <w:pStyle w:val="BodyText"/>
      </w:pPr>
      <w:r>
        <w:rPr>
          <w:bCs/>
          <w:b/>
        </w:rPr>
        <w:t xml:space="preserve">Tax Identification No.:</w:t>
      </w:r>
      <w:r>
        <w:t xml:space="preserve"> </w:t>
      </w:r>
      <w:r>
        <w:t xml:space="preserve">TIN-NG-88234567-1</w:t>
      </w:r>
    </w:p>
    <w:p>
      <w:pPr>
        <w:pStyle w:val="BodyText"/>
      </w:pPr>
      <w:r>
        <w:rPr>
          <w:bCs/>
          <w:b/>
        </w:rPr>
        <w:t xml:space="preserve">Authorized Officer:</w:t>
      </w:r>
      <w:r>
        <w:t xml:space="preserve"> </w:t>
      </w:r>
      <w:r>
        <w:t xml:space="preserve">Dr. Adewale Ogunleye, Head of Procurement</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MedEquip Africa Ltd.</w:t>
      </w:r>
    </w:p>
    <w:p>
      <w:pPr>
        <w:pStyle w:val="BodyText"/>
      </w:pPr>
      <w:r>
        <w:rPr>
          <w:bCs/>
          <w:b/>
        </w:rPr>
        <w:t xml:space="preserve">Address:</w:t>
      </w:r>
      <w:r>
        <w:t xml:space="preserve"> </w:t>
      </w:r>
      <w:r>
        <w:t xml:space="preserve">45 Industrial Avenue, Ikeja, Lagos, Nigeria</w:t>
      </w:r>
    </w:p>
    <w:p>
      <w:pPr>
        <w:pStyle w:val="BodyText"/>
      </w:pPr>
      <w:r>
        <w:rPr>
          <w:bCs/>
          <w:b/>
        </w:rPr>
        <w:t xml:space="preserve">Contact:</w:t>
      </w:r>
      <w:r>
        <w:t xml:space="preserve"> </w:t>
      </w:r>
      <w:r>
        <w:t xml:space="preserve">sales@medequipafrica.com</w:t>
      </w:r>
    </w:p>
    <w:p>
      <w:pPr>
        <w:pStyle w:val="BodyText"/>
      </w:pPr>
      <w:r>
        <w:rPr>
          <w:bCs/>
          <w:b/>
        </w:rPr>
        <w:t xml:space="preserve">Phone:</w:t>
      </w:r>
      <w:r>
        <w:t xml:space="preserve"> </w:t>
      </w:r>
      <w:r>
        <w:t xml:space="preserve">+234 (0) 805 221 9937</w:t>
      </w:r>
    </w:p>
    <w:p>
      <w:pPr>
        <w:pStyle w:val="BodyText"/>
      </w:pPr>
      <w:r>
        <w:rPr>
          <w:bCs/>
          <w:b/>
        </w:rPr>
        <w:t xml:space="preserve">Tax Identification No.:</w:t>
      </w:r>
      <w:r>
        <w:t xml:space="preserve"> </w:t>
      </w:r>
      <w:r>
        <w:t xml:space="preserve">TIN-NG-77123456-3</w:t>
      </w:r>
    </w:p>
    <w:p>
      <w:pPr>
        <w:pStyle w:val="BodyText"/>
      </w:pPr>
      <w:r>
        <w:rPr>
          <w:bCs/>
          <w:b/>
        </w:rPr>
        <w:t xml:space="preserve">Authorized Officer:</w:t>
      </w:r>
      <w:r>
        <w:t xml:space="preserve"> </w:t>
      </w:r>
      <w:r>
        <w:t xml:space="preserve">Mrs. Funke Adeyemi, Sales Director</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Lagos Institute of Medical Research (LIMR) to procure specialized laboratory equipment, reagents, and consumables required for the ongoing work of a</w:t>
      </w:r>
      <w:r>
        <w:t xml:space="preserve"> </w:t>
      </w:r>
      <w:r>
        <w:t xml:space="preserve">Medical Researcher</w:t>
      </w:r>
      <w:r>
        <w:t xml:space="preserve"> </w:t>
      </w:r>
      <w:r>
        <w:t xml:space="preserve">conducting a multi-year epidemiological study on vector-borne diseases in the Nigeria Lagos metropolitan area. The Medical Researcher, Dr. Chidinma Nwosu (Principal Investigator, Department of Tropical Medicine), has submitted a detailed equipment requisition to support field sampling, specimen analysis, and data processing activities. This Purchase Order formalizes the procurement of all listed items and establishes the binding terms under which the supplier shall deliver the goods to the research facility in Nigeria Lagos.</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Real-Time PCR Thermal Cycler (Applied Biosystems 7500) — for Medical Researcher molecular diagnostics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Biosafety Cabinet Class II A2 (Labconco) — specimen handling for Medical Researcher field samples</w:t>
            </w:r>
          </w:p>
        </w:tc>
        <w:tc>
          <w:tcPr/>
          <w:p>
            <w:pPr>
              <w:pStyle w:val="Compact"/>
              <w:jc w:val="left"/>
            </w:pPr>
            <w:r>
              <w:t xml:space="preserve">2</w:t>
            </w:r>
          </w:p>
        </w:tc>
        <w:tc>
          <w:tcPr/>
          <w:p>
            <w:pPr>
              <w:pStyle w:val="Compact"/>
              <w:jc w:val="left"/>
            </w:pPr>
            <w:r>
              <w:t xml:space="preserve">2,340,000</w:t>
            </w:r>
          </w:p>
        </w:tc>
        <w:tc>
          <w:tcPr/>
          <w:p>
            <w:pPr>
              <w:pStyle w:val="Compact"/>
              <w:jc w:val="left"/>
            </w:pPr>
            <w:r>
              <w:t xml:space="preserve">4,680,000</w:t>
            </w:r>
          </w:p>
        </w:tc>
      </w:tr>
      <w:tr>
        <w:tc>
          <w:tcPr/>
          <w:p>
            <w:pPr>
              <w:pStyle w:val="Compact"/>
              <w:jc w:val="left"/>
            </w:pPr>
            <w:r>
              <w:t xml:space="preserve">03</w:t>
            </w:r>
          </w:p>
        </w:tc>
        <w:tc>
          <w:tcPr/>
          <w:p>
            <w:pPr>
              <w:pStyle w:val="Compact"/>
              <w:jc w:val="left"/>
            </w:pPr>
            <w:r>
              <w:t xml:space="preserve">Centrifuge, Refrigerated (Eppendorf 5810R) — plasma separation for Nigeria Lagos malaria study</w:t>
            </w:r>
          </w:p>
        </w:tc>
        <w:tc>
          <w:tcPr/>
          <w:p>
            <w:pPr>
              <w:pStyle w:val="Compact"/>
              <w:jc w:val="left"/>
            </w:pPr>
            <w:r>
              <w:t xml:space="preserve">2</w:t>
            </w:r>
          </w:p>
        </w:tc>
        <w:tc>
          <w:tcPr/>
          <w:p>
            <w:pPr>
              <w:pStyle w:val="Compact"/>
              <w:jc w:val="left"/>
            </w:pPr>
            <w:r>
              <w:t xml:space="preserve">1,120,000</w:t>
            </w:r>
          </w:p>
        </w:tc>
        <w:tc>
          <w:tcPr/>
          <w:p>
            <w:pPr>
              <w:pStyle w:val="Compact"/>
              <w:jc w:val="left"/>
            </w:pPr>
            <w:r>
              <w:t xml:space="preserve">2,240,000</w:t>
            </w:r>
          </w:p>
        </w:tc>
      </w:tr>
      <w:tr>
        <w:tc>
          <w:tcPr/>
          <w:p>
            <w:pPr>
              <w:pStyle w:val="Compact"/>
              <w:jc w:val="left"/>
            </w:pPr>
            <w:r>
              <w:t xml:space="preserve">04</w:t>
            </w:r>
          </w:p>
        </w:tc>
        <w:tc>
          <w:tcPr/>
          <w:p>
            <w:pPr>
              <w:pStyle w:val="Compact"/>
              <w:jc w:val="left"/>
            </w:pPr>
            <w:r>
              <w:t xml:space="preserve">RT-PCR Reagent Kits (Malaria &amp; Dengue panels), 500 tests each</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05</w:t>
            </w:r>
          </w:p>
        </w:tc>
        <w:tc>
          <w:tcPr/>
          <w:p>
            <w:pPr>
              <w:pStyle w:val="Compact"/>
              <w:jc w:val="left"/>
            </w:pPr>
            <w:r>
              <w:t xml:space="preserve">Portable Field Microscope (Olympus CX23) with camera — for Medical Researcher community screening in Nigeria Lagos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Personal Protective Equipment (PPE) bulk pack, 12-month supply for 15 research staff</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07</w:t>
            </w:r>
          </w:p>
        </w:tc>
        <w:tc>
          <w:tcPr/>
          <w:p>
            <w:pPr>
              <w:pStyle w:val="Compact"/>
              <w:jc w:val="left"/>
            </w:pPr>
            <w:r>
              <w:t xml:space="preserve">Portable Cold Chain Storage Unit (2–8°C), 200L capacity — vaccine and reagent transport in Nigeria Lagos</w:t>
            </w:r>
          </w:p>
        </w:tc>
        <w:tc>
          <w:tcPr/>
          <w:p>
            <w:pPr>
              <w:pStyle w:val="Compact"/>
              <w:jc w:val="left"/>
            </w:pPr>
            <w:r>
              <w:t xml:space="preserve">2</w:t>
            </w:r>
          </w:p>
        </w:tc>
        <w:tc>
          <w:tcPr/>
          <w:p>
            <w:pPr>
              <w:pStyle w:val="Compact"/>
              <w:jc w:val="left"/>
            </w:pPr>
            <w:r>
              <w:t xml:space="preserve">760,000</w:t>
            </w:r>
          </w:p>
        </w:tc>
        <w:tc>
          <w:tcPr/>
          <w:p>
            <w:pPr>
              <w:pStyle w:val="Compact"/>
              <w:jc w:val="left"/>
            </w:pPr>
            <w:r>
              <w:t xml:space="preserve">1,520,000</w:t>
            </w:r>
          </w:p>
        </w:tc>
      </w:tr>
      <w:tr>
        <w:tc>
          <w:tcPr/>
          <w:p>
            <w:pPr>
              <w:pStyle w:val="Compact"/>
              <w:jc w:val="left"/>
            </w:pPr>
            <w:r>
              <w:t xml:space="preserve">08</w:t>
            </w:r>
          </w:p>
        </w:tc>
        <w:tc>
          <w:tcPr/>
          <w:p>
            <w:pPr>
              <w:pStyle w:val="Compact"/>
              <w:jc w:val="left"/>
            </w:pPr>
            <w:r>
              <w:t xml:space="preserve">Electronic Data Capture Tablets (10-inch, ruggedized) with offline research software preloaded</w:t>
            </w:r>
          </w:p>
        </w:tc>
        <w:tc>
          <w:tcPr/>
          <w:p>
            <w:pPr>
              <w:pStyle w:val="Compact"/>
              <w:jc w:val="left"/>
            </w:pPr>
            <w:r>
              <w:t xml:space="preserve">6</w:t>
            </w:r>
          </w:p>
        </w:tc>
        <w:tc>
          <w:tcPr/>
          <w:p>
            <w:pPr>
              <w:pStyle w:val="Compact"/>
              <w:jc w:val="left"/>
            </w:pPr>
            <w:r>
              <w:t xml:space="preserve">310,000</w:t>
            </w:r>
          </w:p>
        </w:tc>
        <w:tc>
          <w:tcPr/>
          <w:p>
            <w:pPr>
              <w:pStyle w:val="Compact"/>
              <w:jc w:val="left"/>
            </w:pPr>
            <w:r>
              <w:t xml:space="preserve">1,860,000</w:t>
            </w:r>
          </w:p>
        </w:tc>
      </w:tr>
      <w:tr>
        <w:tc>
          <w:tcPr>
            <w:gridSpan w:val="4"/>
          </w:tcPr>
          <w:p>
            <w:pPr>
              <w:pStyle w:val="Compact"/>
              <w:jc w:val="left"/>
            </w:pPr>
            <w:r>
              <w:t xml:space="preserve">SUBTOTAL</w:t>
            </w:r>
          </w:p>
        </w:tc>
        <w:tc>
          <w:tcPr/>
          <w:p>
            <w:pPr>
              <w:pStyle w:val="Compact"/>
              <w:jc w:val="left"/>
            </w:pPr>
            <w:r>
              <w:t xml:space="preserve">19,840,000</w:t>
            </w:r>
          </w:p>
        </w:tc>
      </w:tr>
      <w:tr>
        <w:tc>
          <w:tcPr>
            <w:gridSpan w:val="4"/>
          </w:tcPr>
          <w:p>
            <w:pPr>
              <w:pStyle w:val="Compact"/>
              <w:jc w:val="left"/>
            </w:pPr>
            <w:r>
              <w:t xml:space="preserve">VAT (7.5% — Nigeria Lagos standard rate)</w:t>
            </w:r>
          </w:p>
        </w:tc>
        <w:tc>
          <w:tcPr/>
          <w:p>
            <w:pPr>
              <w:pStyle w:val="Compact"/>
              <w:jc w:val="left"/>
            </w:pPr>
            <w:r>
              <w:t xml:space="preserve">1,488,000</w:t>
            </w:r>
          </w:p>
        </w:tc>
      </w:tr>
      <w:tr>
        <w:tc>
          <w:tcPr>
            <w:gridSpan w:val="4"/>
          </w:tcPr>
          <w:p>
            <w:pPr>
              <w:pStyle w:val="Compact"/>
              <w:jc w:val="left"/>
            </w:pPr>
            <w:r>
              <w:t xml:space="preserve">GRAND TOTAL (NGN)</w:t>
            </w:r>
          </w:p>
        </w:tc>
        <w:tc>
          <w:tcPr/>
          <w:p>
            <w:pPr>
              <w:pStyle w:val="Compact"/>
              <w:jc w:val="left"/>
            </w:pPr>
            <w:r>
              <w:t xml:space="preserve">21,328,000</w:t>
            </w:r>
          </w:p>
        </w:tc>
      </w:tr>
    </w:tbl>
    <w:bookmarkEnd w:id="24"/>
    <w:bookmarkStart w:id="25" w:name="delivery-and-installation"/>
    <w:p>
      <w:pPr>
        <w:pStyle w:val="Heading2"/>
      </w:pPr>
      <w:r>
        <w:t xml:space="preserve">3. Delivery and Installation</w:t>
      </w:r>
    </w:p>
    <w:p>
      <w:pPr>
        <w:pStyle w:val="FirstParagraph"/>
      </w:pPr>
      <w:r>
        <w:t xml:space="preserve">All items listed in this Purchase Order shall be delivered to the LIMR main laboratory facility located at 12 Adeola Odeku Street, Victoria Island, Nigeria Lagos, within thirty (30) calendar days from the date of this Purchase Order. The supplier is responsible for all freight, customs clearance (where applicable for imported components), and on-site installation. The Medical Researcher's laboratory technician, Mr. Tunde Bakare, shall be the designated receiving officer at the Nigeria Lagos delivery site. Installation of the PCR thermal cycler and biosafety cabinets must be completed and certified by a qualified biomedical engineer before the Medical Researcher can commence the study protocol. A written installation certificate must accompany the final delivery note.</w:t>
      </w:r>
    </w:p>
    <w:bookmarkEnd w:id="25"/>
    <w:bookmarkStart w:id="26"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40% of the Grand Total (NGN 8,531,200) shall be remitted via bank transfer to the supplier's account within seven (7) business days of signing this Purchase Order.</w:t>
      </w:r>
    </w:p>
    <w:p>
      <w:pPr>
        <w:numPr>
          <w:ilvl w:val="0"/>
          <w:numId w:val="1001"/>
        </w:numPr>
        <w:pStyle w:val="Compact"/>
      </w:pPr>
      <w:r>
        <w:rPr>
          <w:bCs/>
          <w:b/>
        </w:rPr>
        <w:t xml:space="preserve">Delivery Payment:</w:t>
      </w:r>
      <w:r>
        <w:t xml:space="preserve"> </w:t>
      </w:r>
      <w:r>
        <w:t xml:space="preserve">50% of the Grand Total (NGN 10,664,000) shall be paid upon confirmed delivery and acceptance of all items at the Nigeria Lagos facility, subject to a joint inspection by the Medical Researcher and the LIMR Quality Assurance Unit.</w:t>
      </w:r>
    </w:p>
    <w:p>
      <w:pPr>
        <w:numPr>
          <w:ilvl w:val="0"/>
          <w:numId w:val="1001"/>
        </w:numPr>
        <w:pStyle w:val="Compact"/>
      </w:pPr>
      <w:r>
        <w:rPr>
          <w:bCs/>
          <w:b/>
        </w:rPr>
        <w:t xml:space="preserve">Retention / Warranty Payment:</w:t>
      </w:r>
      <w:r>
        <w:t xml:space="preserve"> </w:t>
      </w:r>
      <w:r>
        <w:t xml:space="preserve">The remaining 10% (NGN 2,132,800) shall be released ninety (90) days after delivery, provided no defects or non-conformities have been identified during the warranty period.</w:t>
      </w:r>
    </w:p>
    <w:p>
      <w:pPr>
        <w:numPr>
          <w:ilvl w:val="0"/>
          <w:numId w:val="1001"/>
        </w:numPr>
        <w:pStyle w:val="Compact"/>
      </w:pPr>
      <w:r>
        <w:rPr>
          <w:bCs/>
          <w:b/>
        </w:rPr>
        <w:t xml:space="preserve">Bank Details:</w:t>
      </w:r>
      <w:r>
        <w:t xml:space="preserve"> </w:t>
      </w:r>
      <w:r>
        <w:t xml:space="preserve">MedEquip Africa Ltd., First Bank of Nigeria, Account No. 2045-8871-3320, Branch: Ikeja, Lagos.</w:t>
      </w:r>
    </w:p>
    <w:p>
      <w:pPr>
        <w:numPr>
          <w:ilvl w:val="0"/>
          <w:numId w:val="1001"/>
        </w:numPr>
        <w:pStyle w:val="Compact"/>
      </w:pPr>
      <w:r>
        <w:t xml:space="preserve">All payments are denominated in Nigerian Naira (NGN) and are subject to applicable Nigerian tax withholding as prescribed by the Federal Inland Revenue Service (FIRS).</w:t>
      </w:r>
    </w:p>
    <w:bookmarkEnd w:id="26"/>
    <w:bookmarkStart w:id="27" w:name="X29ea81d63bb8e7db1f6bc8be7f911d2ad99d5f2"/>
    <w:p>
      <w:pPr>
        <w:pStyle w:val="Heading2"/>
      </w:pPr>
      <w:r>
        <w:t xml:space="preserve">5. Quality Assurance and Acceptance Criteria</w:t>
      </w:r>
    </w:p>
    <w:p>
      <w:pPr>
        <w:pStyle w:val="FirstParagraph"/>
      </w:pPr>
      <w:r>
        <w:t xml:space="preserve">The Medical Researcher requires that all equipment conform to the specifications stated in the attached Technical Annexure (Ref: LIMR-TA-2025-04782-A). Upon delivery to the Nigeria Lagos site, a 48-hour acceptance testing period shall apply. During this window, the Medical Researcher and the LIMR Quality Assurance Unit will verify calibration certificates, serial numbers, and functional performance against the manufacturer's published specifications. Any item found to be defective, miscalibrated, or non-conforming shall be returned to the supplier at the supplier's expense within five (5) business days, and a replacement unit must be delivered within fourteen (14) days of the return. The supplier warrants all equipment for a minimum of twenty-four (24) months from the date of acceptance, covering parts and labor.</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Federal Republic of Nigeria, with particular reference to the Nigeria Lagos commercial jurisdiction for any disputes arising from the performance of this order.</w:t>
      </w:r>
    </w:p>
    <w:p>
      <w:pPr>
        <w:numPr>
          <w:ilvl w:val="0"/>
          <w:numId w:val="1002"/>
        </w:numPr>
        <w:pStyle w:val="Compact"/>
      </w:pPr>
      <w:r>
        <w:t xml:space="preserve">The supplier shall maintain valid business registration with the Corporate Affairs Commission (CAC) of Nigeria and a current Tax Clearance Certificate throughout the duration of this Purchase Order.</w:t>
      </w:r>
    </w:p>
    <w:p>
      <w:pPr>
        <w:numPr>
          <w:ilvl w:val="0"/>
          <w:numId w:val="1002"/>
        </w:numPr>
        <w:pStyle w:val="Compact"/>
      </w:pPr>
      <w:r>
        <w:t xml:space="preserve">Confidentiality: The supplier acknowledges that the Medical Researcher's study data, patient identifiers, and research protocols are strictly confidential. No information pertaining to the Nigeria Lagos epidemiological study shall be disclosed to any third party without written consent from LIMR.</w:t>
      </w:r>
    </w:p>
    <w:p>
      <w:pPr>
        <w:numPr>
          <w:ilvl w:val="0"/>
          <w:numId w:val="1002"/>
        </w:numPr>
        <w:pStyle w:val="Compact"/>
      </w:pPr>
      <w:r>
        <w:t xml:space="preserve">Force Majeure: Neither party shall be liable for delays caused by events beyond reasonable control, including but not limited to natural disasters, government-imposed lockdowns in Nigeria Lagos, or international supply chain disruptions, provided that written notice is given within 48 hours of the event.</w:t>
      </w:r>
    </w:p>
    <w:p>
      <w:pPr>
        <w:numPr>
          <w:ilvl w:val="0"/>
          <w:numId w:val="1002"/>
        </w:numPr>
        <w:pStyle w:val="Compact"/>
      </w:pPr>
      <w:r>
        <w:t xml:space="preserve">Termination: Either party may terminate this Purchase Order with thirty (30) days' written notice. In the event of termination by the buyer for cause (e.g., repeated non-delivery), the supplier shall refund all advance payments within fourteen (14) days.</w:t>
      </w:r>
    </w:p>
    <w:p>
      <w:pPr>
        <w:numPr>
          <w:ilvl w:val="0"/>
          <w:numId w:val="1002"/>
        </w:numPr>
        <w:pStyle w:val="Compact"/>
      </w:pPr>
      <w:r>
        <w:t xml:space="preserve">Dispute Resolution: Any dispute arising from this Purchase Order shall first be subject to mediation in Nigeria Lagos. If mediation fails within sixty (60) days, the matter shall be referred to arbitration under the rules of the Lagos Multi-Door Courthouse.</w:t>
      </w:r>
    </w:p>
    <w:bookmarkEnd w:id="28"/>
    <w:bookmarkStart w:id="29" w:name="authorizations-and-signatures"/>
    <w:p>
      <w:pPr>
        <w:pStyle w:val="Heading2"/>
      </w:pPr>
      <w:r>
        <w:t xml:space="preserve">7. Authorizations and Signatures</w:t>
      </w:r>
    </w:p>
    <w:p>
      <w:pPr>
        <w:pStyle w:val="FirstParagraph"/>
      </w:pPr>
      <w:r>
        <w:t xml:space="preserve">By signing below, the authorized representatives of both parties confirm that this Purchase Order has been reviewed, approved, and is binding upon the respective organizations. The Medical Researcher, Dr. Chidinma Nwosu, has verified that the items listed herein are consistent with the approved research budget and institutional ethics committee clearance (Protocol No. LIMR-EC-2025-019).</w:t>
      </w:r>
    </w:p>
    <w:bookmarkEnd w:id="29"/>
    <w:p>
      <w:pPr>
        <w:pStyle w:val="BodyText"/>
      </w:pPr>
      <w:r>
        <w:rPr>
          <w:bCs/>
          <w:b/>
        </w:rPr>
        <w:t xml:space="preserve">For and on behalf of the Buyer (LIMR)</w:t>
      </w:r>
      <w:r>
        <w:br/>
      </w:r>
      <w:r>
        <w:t xml:space="preserve">Dr. Adewale Ogunleye</w:t>
      </w:r>
      <w:r>
        <w:br/>
      </w:r>
      <w:r>
        <w:t xml:space="preserve">Head of Procurement</w:t>
      </w:r>
      <w:r>
        <w:br/>
      </w:r>
      <w:r>
        <w:t xml:space="preserve">Date: _______________</w:t>
      </w:r>
    </w:p>
    <w:p>
      <w:pPr>
        <w:pStyle w:val="BodyText"/>
      </w:pPr>
      <w:r>
        <w:rPr>
          <w:bCs/>
          <w:b/>
        </w:rPr>
        <w:t xml:space="preserve">For and on behalf of the Supplier (MedEquip Africa Ltd.)</w:t>
      </w:r>
      <w:r>
        <w:br/>
      </w:r>
      <w:r>
        <w:t xml:space="preserve">Mrs. Funke Adeyemi</w:t>
      </w:r>
      <w:r>
        <w:br/>
      </w:r>
      <w:r>
        <w:t xml:space="preserve">Sales Director</w:t>
      </w:r>
      <w:r>
        <w:br/>
      </w:r>
      <w:r>
        <w:t xml:space="preserve">Date: _______________</w:t>
      </w:r>
    </w:p>
    <w:p>
      <w:pPr>
        <w:pStyle w:val="BodyText"/>
      </w:pPr>
      <w:r>
        <w:rPr>
          <w:bCs/>
          <w:b/>
        </w:rPr>
        <w:t xml:space="preserve">Verified by the Medical Researcher (Principal Investigator)</w:t>
      </w:r>
      <w:r>
        <w:br/>
      </w:r>
      <w:r>
        <w:t xml:space="preserve">Dr. Chidinma Nwosu</w:t>
      </w:r>
      <w:r>
        <w:br/>
      </w:r>
      <w:r>
        <w:t xml:space="preserve">Department of Tropical Medicine, LIMR</w:t>
      </w:r>
      <w:r>
        <w:br/>
      </w:r>
      <w:r>
        <w:t xml:space="preserve">Date: _______________</w:t>
      </w:r>
    </w:p>
    <w:p>
      <w:pPr>
        <w:pStyle w:val="BodyText"/>
      </w:pPr>
      <w:r>
        <w:rPr>
          <w:bCs/>
          <w:b/>
        </w:rPr>
        <w:t xml:space="preserve">Witness / Quality Assurance Officer</w:t>
      </w:r>
      <w:r>
        <w:br/>
      </w:r>
      <w:r>
        <w:t xml:space="preserve">Mr. Tunde Bakare</w:t>
      </w:r>
      <w:r>
        <w:br/>
      </w:r>
      <w:r>
        <w:t xml:space="preserve">Laboratory Technician, LIMR</w:t>
      </w:r>
      <w:r>
        <w:br/>
      </w:r>
      <w:r>
        <w:t xml:space="preserve">Date: _______________</w:t>
      </w:r>
    </w:p>
    <w:p>
      <w:pPr>
        <w:pStyle w:val="BodyText"/>
      </w:pPr>
      <w:r>
        <w:t xml:space="preserve">Purchase Order No. NGA-LAG-MR-2025-04782 — Lagos Institute of Medical Research, Nigeria Lagos</w:t>
      </w:r>
    </w:p>
    <w:p>
      <w:pPr>
        <w:pStyle w:val="BodyText"/>
      </w:pPr>
      <w:r>
        <w:t xml:space="preserve">This document is the property of LIMR. Unauthorized reproduction or distribution is prohibited under Nigerian intellectual property law.</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Nigeria Lagos</dc:title>
  <dc:creator/>
  <dc:language>en</dc:language>
  <cp:keywords/>
  <dcterms:created xsi:type="dcterms:W3CDTF">2026-10-10T03:54:51Z</dcterms:created>
  <dcterms:modified xsi:type="dcterms:W3CDTF">2026-10-10T03:54:51Z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