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Medical Researcher Procurement Division — South Korea Seoul</w:t>
      </w:r>
    </w:p>
    <w:p>
      <w:pPr>
        <w:pStyle w:val="BodyText"/>
      </w:pPr>
      <w:r>
        <w:t xml:space="preserve">Seoul National Medical Research Institute, 103 Daehak-ro, Jongno-gu, Seoul, South Korea</w:t>
      </w:r>
    </w:p>
    <w:bookmarkEnd w:id="20"/>
    <w:p>
      <w:pPr>
        <w:pStyle w:val="BodyText"/>
      </w:pPr>
      <w:r>
        <w:rPr>
          <w:bCs/>
          <w:b/>
        </w:rPr>
        <w:t xml:space="preserve">Purchase Order No.:</w:t>
      </w:r>
      <w:r>
        <w:t xml:space="preserve"> </w:t>
      </w:r>
      <w:r>
        <w:t xml:space="preserve">PO-SKR-2025-04872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Korean Won (KRW)</w:t>
      </w:r>
      <w:r>
        <w:br/>
      </w:r>
      <w:r>
        <w:rPr>
          <w:bCs/>
          <w:b/>
        </w:rPr>
        <w:t xml:space="preserve">Incoterms:</w:t>
      </w:r>
      <w:r>
        <w:t xml:space="preserve"> </w:t>
      </w:r>
      <w:r>
        <w:t xml:space="preserve">DDP Seoul, South Korea</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Seoul National Medical Research Institute</w:t>
            </w:r>
          </w:p>
        </w:tc>
        <w:tc>
          <w:tcPr/>
          <w:p>
            <w:pPr>
              <w:pStyle w:val="Compact"/>
              <w:jc w:val="left"/>
            </w:pPr>
            <w:r>
              <w:rPr>
                <w:bCs/>
                <w:b/>
              </w:rPr>
              <w:t xml:space="preserve">Department:</w:t>
            </w:r>
            <w:r>
              <w:t xml:space="preserve"> </w:t>
            </w:r>
            <w:r>
              <w:t xml:space="preserve">Medical Researcher Laboratory Division</w:t>
            </w:r>
          </w:p>
        </w:tc>
      </w:tr>
      <w:tr>
        <w:tc>
          <w:tcPr/>
          <w:p>
            <w:pPr>
              <w:pStyle w:val="Compact"/>
              <w:jc w:val="left"/>
            </w:pPr>
            <w:r>
              <w:rPr>
                <w:bCs/>
                <w:b/>
              </w:rPr>
              <w:t xml:space="preserve">Address:</w:t>
            </w:r>
            <w:r>
              <w:t xml:space="preserve"> </w:t>
            </w:r>
            <w:r>
              <w:t xml:space="preserve">103 Daehak-ro, Jongno-gu, Seoul 03061, South Korea</w:t>
            </w:r>
          </w:p>
        </w:tc>
        <w:tc>
          <w:tcPr/>
          <w:p>
            <w:pPr>
              <w:pStyle w:val="Compact"/>
              <w:jc w:val="left"/>
            </w:pPr>
            <w:r>
              <w:rPr>
                <w:bCs/>
                <w:b/>
              </w:rPr>
              <w:t xml:space="preserve">Contact Person:</w:t>
            </w:r>
            <w:r>
              <w:t xml:space="preserve"> </w:t>
            </w:r>
            <w:r>
              <w:t xml:space="preserve">Dr. Hana Kim, Lead Medical Researcher</w:t>
            </w:r>
          </w:p>
        </w:tc>
      </w:tr>
      <w:tr>
        <w:tc>
          <w:tcPr/>
          <w:p>
            <w:pPr>
              <w:pStyle w:val="Compact"/>
              <w:jc w:val="left"/>
            </w:pPr>
            <w:r>
              <w:rPr>
                <w:bCs/>
                <w:b/>
              </w:rPr>
              <w:t xml:space="preserve">Email:</w:t>
            </w:r>
            <w:r>
              <w:t xml:space="preserve"> </w:t>
            </w:r>
            <w:r>
              <w:t xml:space="preserve">h.kim@snmri.seoul.kr</w:t>
            </w:r>
          </w:p>
        </w:tc>
        <w:tc>
          <w:tcPr/>
          <w:p>
            <w:pPr>
              <w:pStyle w:val="Compact"/>
              <w:jc w:val="left"/>
            </w:pPr>
            <w:r>
              <w:rPr>
                <w:bCs/>
                <w:b/>
              </w:rPr>
              <w:t xml:space="preserve">Phone:</w:t>
            </w:r>
            <w:r>
              <w:t xml:space="preserve"> </w:t>
            </w:r>
            <w:r>
              <w:t xml:space="preserve">+82-2-3290-4500</w:t>
            </w:r>
          </w:p>
        </w:tc>
      </w:tr>
      <w:tr>
        <w:tc>
          <w:tcPr/>
          <w:p>
            <w:pPr>
              <w:pStyle w:val="Compact"/>
              <w:jc w:val="left"/>
            </w:pPr>
            <w:r>
              <w:rPr>
                <w:bCs/>
                <w:b/>
              </w:rPr>
              <w:t xml:space="preserve">Tax Registration No.:</w:t>
            </w:r>
            <w:r>
              <w:t xml:space="preserve"> </w:t>
            </w:r>
            <w:r>
              <w:t xml:space="preserve">220-82-04567</w:t>
            </w:r>
          </w:p>
        </w:tc>
        <w:tc>
          <w:tcPr/>
          <w:p>
            <w:pPr>
              <w:pStyle w:val="Compact"/>
              <w:jc w:val="left"/>
            </w:pPr>
            <w:r>
              <w:rPr>
                <w:bCs/>
                <w:b/>
              </w:rPr>
              <w:t xml:space="preserve">Bank:</w:t>
            </w:r>
            <w:r>
              <w:t xml:space="preserve"> </w:t>
            </w:r>
            <w:r>
              <w:t xml:space="preserve">Industrial Bank of Korea (IBK), Seoul Branch</w:t>
            </w:r>
          </w:p>
        </w:tc>
      </w:tr>
    </w:tbl>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BioMedTech Korea Co., Ltd.</w:t>
            </w:r>
          </w:p>
        </w:tc>
        <w:tc>
          <w:tcPr/>
          <w:p>
            <w:pPr>
              <w:pStyle w:val="Compact"/>
              <w:jc w:val="left"/>
            </w:pPr>
            <w:r>
              <w:rPr>
                <w:bCs/>
                <w:b/>
              </w:rPr>
              <w:t xml:space="preserve">Supplier ID:</w:t>
            </w:r>
            <w:r>
              <w:t xml:space="preserve"> </w:t>
            </w:r>
            <w:r>
              <w:t xml:space="preserve">SUP-2024-1193</w:t>
            </w:r>
          </w:p>
        </w:tc>
      </w:tr>
      <w:tr>
        <w:tc>
          <w:tcPr/>
          <w:p>
            <w:pPr>
              <w:pStyle w:val="Compact"/>
              <w:jc w:val="left"/>
            </w:pPr>
            <w:r>
              <w:rPr>
                <w:bCs/>
                <w:b/>
              </w:rPr>
              <w:t xml:space="preserve">Address:</w:t>
            </w:r>
            <w:r>
              <w:t xml:space="preserve"> </w:t>
            </w:r>
            <w:r>
              <w:t xml:space="preserve">456 Gwangmyeong-ro, Guro-gu, Seoul 08320, South Korea</w:t>
            </w:r>
          </w:p>
        </w:tc>
        <w:tc>
          <w:tcPr/>
          <w:p>
            <w:pPr>
              <w:pStyle w:val="Compact"/>
              <w:jc w:val="left"/>
            </w:pPr>
            <w:r>
              <w:rPr>
                <w:bCs/>
                <w:b/>
              </w:rPr>
              <w:t xml:space="preserve">Contact Person:</w:t>
            </w:r>
            <w:r>
              <w:t xml:space="preserve"> </w:t>
            </w:r>
            <w:r>
              <w:t xml:space="preserve">Mr. Jihoon Park, Sales Director</w:t>
            </w:r>
          </w:p>
        </w:tc>
      </w:tr>
      <w:tr>
        <w:tc>
          <w:tcPr/>
          <w:p>
            <w:pPr>
              <w:pStyle w:val="Compact"/>
              <w:jc w:val="left"/>
            </w:pPr>
            <w:r>
              <w:rPr>
                <w:bCs/>
                <w:b/>
              </w:rPr>
              <w:t xml:space="preserve">Email:</w:t>
            </w:r>
            <w:r>
              <w:t xml:space="preserve"> </w:t>
            </w:r>
            <w:r>
              <w:t xml:space="preserve">jpark@biomedtech.kr</w:t>
            </w:r>
          </w:p>
        </w:tc>
        <w:tc>
          <w:tcPr/>
          <w:p>
            <w:pPr>
              <w:pStyle w:val="Compact"/>
              <w:jc w:val="left"/>
            </w:pPr>
            <w:r>
              <w:rPr>
                <w:bCs/>
                <w:b/>
              </w:rPr>
              <w:t xml:space="preserve">Phone:</w:t>
            </w:r>
            <w:r>
              <w:t xml:space="preserve"> </w:t>
            </w:r>
            <w:r>
              <w:t xml:space="preserve">+82-2-860-7721</w:t>
            </w:r>
          </w:p>
        </w:tc>
      </w:tr>
    </w:tbl>
    <w:p>
      <w:pPr>
        <w:pStyle w:val="BodyText"/>
      </w:pPr>
      <w:r>
        <w:t xml:space="preserve">PURCHASE ORDER LINE ITEMS — Medical Researcher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High-Performance Liquid Chromatography (HPLC) System, Model HPLC-9000, for Medical Researcher analytical work in Seoul laboratory</w:t>
            </w:r>
          </w:p>
        </w:tc>
        <w:tc>
          <w:tcPr/>
          <w:p>
            <w:pPr>
              <w:pStyle w:val="Compact"/>
              <w:jc w:val="left"/>
            </w:pPr>
            <w:r>
              <w:t xml:space="preserve">2</w:t>
            </w:r>
          </w:p>
        </w:tc>
        <w:tc>
          <w:tcPr/>
          <w:p>
            <w:pPr>
              <w:pStyle w:val="Compact"/>
              <w:jc w:val="left"/>
            </w:pPr>
            <w:r>
              <w:t xml:space="preserve">Set</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Real-Time PCR Thermal Cycler, 96-well, for Medical Researcher molecular biology experiments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12,800,000</w:t>
            </w:r>
          </w:p>
        </w:tc>
        <w:tc>
          <w:tcPr/>
          <w:p>
            <w:pPr>
              <w:pStyle w:val="Compact"/>
              <w:jc w:val="left"/>
            </w:pPr>
            <w:r>
              <w:t xml:space="preserve">38,400,000</w:t>
            </w:r>
          </w:p>
        </w:tc>
      </w:tr>
      <w:tr>
        <w:tc>
          <w:tcPr/>
          <w:p>
            <w:pPr>
              <w:pStyle w:val="Compact"/>
              <w:jc w:val="left"/>
            </w:pPr>
            <w:r>
              <w:t xml:space="preserve">03</w:t>
            </w:r>
          </w:p>
        </w:tc>
        <w:tc>
          <w:tcPr/>
          <w:p>
            <w:pPr>
              <w:pStyle w:val="Compact"/>
              <w:jc w:val="left"/>
            </w:pPr>
            <w:r>
              <w:t xml:space="preserve">Ultra-Low Temperature Freezer (-80°C), 400L capacity, for biological sample storage by Medical Researcher team</w:t>
            </w:r>
          </w:p>
        </w:tc>
        <w:tc>
          <w:tcPr/>
          <w:p>
            <w:pPr>
              <w:pStyle w:val="Compact"/>
              <w:jc w:val="left"/>
            </w:pPr>
            <w:r>
              <w:t xml:space="preserve">4</w:t>
            </w:r>
          </w:p>
        </w:tc>
        <w:tc>
          <w:tcPr/>
          <w:p>
            <w:pPr>
              <w:pStyle w:val="Compact"/>
              <w:jc w:val="left"/>
            </w:pPr>
            <w:r>
              <w:t xml:space="preserve">Unit</w:t>
            </w:r>
          </w:p>
        </w:tc>
        <w:tc>
          <w:tcPr/>
          <w:p>
            <w:pPr>
              <w:pStyle w:val="Compact"/>
              <w:jc w:val="left"/>
            </w:pPr>
            <w:r>
              <w:t xml:space="preserve">6,200,000</w:t>
            </w:r>
          </w:p>
        </w:tc>
        <w:tc>
          <w:tcPr/>
          <w:p>
            <w:pPr>
              <w:pStyle w:val="Compact"/>
              <w:jc w:val="left"/>
            </w:pPr>
            <w:r>
              <w:t xml:space="preserve">24,800,000</w:t>
            </w:r>
          </w:p>
        </w:tc>
      </w:tr>
      <w:tr>
        <w:tc>
          <w:tcPr/>
          <w:p>
            <w:pPr>
              <w:pStyle w:val="Compact"/>
              <w:jc w:val="left"/>
            </w:pPr>
            <w:r>
              <w:t xml:space="preserve">04</w:t>
            </w:r>
          </w:p>
        </w:tc>
        <w:tc>
          <w:tcPr/>
          <w:p>
            <w:pPr>
              <w:pStyle w:val="Compact"/>
              <w:jc w:val="left"/>
            </w:pPr>
            <w:r>
              <w:t xml:space="preserve">Class II Biological Safety Cabinet, BSC-1200, for Medical Researcher handling of pathogenic agents in South Korea Seoul facility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Centrifuge, Ultra-Centrifuge Model UC-100, 100,000 RPM, for Medical Researcher protein separation studies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15,600,000</w:t>
            </w:r>
          </w:p>
        </w:tc>
        <w:tc>
          <w:tcPr/>
          <w:p>
            <w:pPr>
              <w:pStyle w:val="Compact"/>
              <w:jc w:val="left"/>
            </w:pPr>
            <w:r>
              <w:t xml:space="preserve">31,200,000</w:t>
            </w:r>
          </w:p>
        </w:tc>
      </w:tr>
      <w:tr>
        <w:tc>
          <w:tcPr/>
          <w:p>
            <w:pPr>
              <w:pStyle w:val="Compact"/>
              <w:jc w:val="left"/>
            </w:pPr>
            <w:r>
              <w:t xml:space="preserve">06</w:t>
            </w:r>
          </w:p>
        </w:tc>
        <w:tc>
          <w:tcPr/>
          <w:p>
            <w:pPr>
              <w:pStyle w:val="Compact"/>
              <w:jc w:val="left"/>
            </w:pPr>
            <w:r>
              <w:t xml:space="preserve">Reagent Kit Assortment (Enzymes, Buffers, Primers), 12-month supply for Medical Researcher ongoing clinical trials</w:t>
            </w:r>
          </w:p>
        </w:tc>
        <w:tc>
          <w:tcPr/>
          <w:p>
            <w:pPr>
              <w:pStyle w:val="Compact"/>
              <w:jc w:val="left"/>
            </w:pPr>
            <w:r>
              <w:t xml:space="preserve">1</w:t>
            </w:r>
          </w:p>
        </w:tc>
        <w:tc>
          <w:tcPr/>
          <w:p>
            <w:pPr>
              <w:pStyle w:val="Compact"/>
              <w:jc w:val="left"/>
            </w:pPr>
            <w:r>
              <w:t xml:space="preserve">Lot</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07</w:t>
            </w:r>
          </w:p>
        </w:tc>
        <w:tc>
          <w:tcPr/>
          <w:p>
            <w:pPr>
              <w:pStyle w:val="Compact"/>
              <w:jc w:val="left"/>
            </w:pPr>
            <w:r>
              <w:t xml:space="preserve">Microscope, Confocal Laser Scanning Model CLS-500, for Medical Researcher cellular imaging in Seoul research lab</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08</w:t>
            </w:r>
          </w:p>
        </w:tc>
        <w:tc>
          <w:tcPr/>
          <w:p>
            <w:pPr>
              <w:pStyle w:val="Compact"/>
              <w:jc w:val="left"/>
            </w:pPr>
            <w:r>
              <w:t xml:space="preserve">Personal Protective Equipment (PPE) Bundle, 500 units, for Medical Researcher staff safety compliance in South Korea Seoul</w:t>
            </w:r>
          </w:p>
        </w:tc>
        <w:tc>
          <w:tcPr/>
          <w:p>
            <w:pPr>
              <w:pStyle w:val="Compact"/>
              <w:jc w:val="left"/>
            </w:pPr>
            <w:r>
              <w:t xml:space="preserve">1</w:t>
            </w:r>
          </w:p>
        </w:tc>
        <w:tc>
          <w:tcPr/>
          <w:p>
            <w:pPr>
              <w:pStyle w:val="Compact"/>
              <w:jc w:val="left"/>
            </w:pPr>
            <w:r>
              <w:t xml:space="preserve">Bundle</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233,500,000</w:t>
            </w:r>
          </w:p>
        </w:tc>
      </w:tr>
      <w:tr>
        <w:tc>
          <w:tcPr>
            <w:gridSpan w:val="5"/>
          </w:tcPr>
          <w:p>
            <w:pPr>
              <w:pStyle w:val="Compact"/>
              <w:jc w:val="right"/>
            </w:pPr>
            <w:r>
              <w:t xml:space="preserve">VAT (10%)</w:t>
            </w:r>
          </w:p>
        </w:tc>
        <w:tc>
          <w:tcPr/>
          <w:p>
            <w:pPr>
              <w:pStyle w:val="Compact"/>
              <w:jc w:val="left"/>
            </w:pPr>
            <w:r>
              <w:t xml:space="preserve">23,350,000</w:t>
            </w:r>
          </w:p>
        </w:tc>
      </w:tr>
      <w:tr>
        <w:tc>
          <w:tcPr>
            <w:gridSpan w:val="5"/>
          </w:tcPr>
          <w:p>
            <w:pPr>
              <w:pStyle w:val="Compact"/>
              <w:jc w:val="right"/>
            </w:pPr>
            <w:r>
              <w:t xml:space="preserve">GRAND TOTAL (KRW)</w:t>
            </w:r>
          </w:p>
        </w:tc>
        <w:tc>
          <w:tcPr/>
          <w:p>
            <w:pPr>
              <w:pStyle w:val="Compact"/>
              <w:jc w:val="left"/>
            </w:pPr>
            <w:r>
              <w:t xml:space="preserve">256,850,000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Seoul National Medical Research Institute for the procurement of specialized equipment and consumables required by the</w:t>
      </w:r>
      <w:r>
        <w:t xml:space="preserve"> </w:t>
      </w:r>
      <w:r>
        <w:t xml:space="preserve">Medical Researcher</w:t>
      </w:r>
      <w:r>
        <w:t xml:space="preserve"> </w:t>
      </w:r>
      <w:r>
        <w:t xml:space="preserve">division conducting ongoing clinical and preclinical studies in</w:t>
      </w:r>
      <w:r>
        <w:t xml:space="preserve"> </w:t>
      </w:r>
      <w:r>
        <w:t xml:space="preserve">South Korea Seoul</w:t>
      </w:r>
      <w:r>
        <w:t xml:space="preserve">.</w:t>
      </w:r>
    </w:p>
    <w:p>
      <w:pPr>
        <w:numPr>
          <w:ilvl w:val="0"/>
          <w:numId w:val="1001"/>
        </w:numPr>
        <w:pStyle w:val="Compact"/>
      </w:pPr>
      <w:r>
        <w:t xml:space="preserve">All items listed in this</w:t>
      </w:r>
      <w:r>
        <w:t xml:space="preserve"> </w:t>
      </w:r>
      <w:r>
        <w:t xml:space="preserve">Purchase Order</w:t>
      </w:r>
      <w:r>
        <w:t xml:space="preserve"> </w:t>
      </w:r>
      <w:r>
        <w:t xml:space="preserve">shall be delivered to the Medical Researcher laboratory facility located at 103 Daehak-ro, Jongno-gu, Seoul, South Korea, no later than August 15, 2025.</w:t>
      </w:r>
    </w:p>
    <w:p>
      <w:pPr>
        <w:numPr>
          <w:ilvl w:val="0"/>
          <w:numId w:val="1001"/>
        </w:numPr>
        <w:pStyle w:val="Compact"/>
      </w:pPr>
      <w:r>
        <w:t xml:space="preserve">The supplier, BioMedTech Korea Co., Ltd., warrants that all equipment supplied under this</w:t>
      </w:r>
      <w:r>
        <w:t xml:space="preserve"> </w:t>
      </w:r>
      <w:r>
        <w:t xml:space="preserve">Purchase Order</w:t>
      </w:r>
      <w:r>
        <w:t xml:space="preserve"> </w:t>
      </w:r>
      <w:r>
        <w:t xml:space="preserve">shall meet or exceed the specifications required for</w:t>
      </w:r>
      <w:r>
        <w:t xml:space="preserve"> </w:t>
      </w:r>
      <w:r>
        <w:t xml:space="preserve">Medical Researcher</w:t>
      </w:r>
      <w:r>
        <w:t xml:space="preserve"> </w:t>
      </w:r>
      <w:r>
        <w:t xml:space="preserve">use and shall comply with all applicable Korean Ministry of Food and Drug Safety (MFDS) regulations in force in</w:t>
      </w:r>
      <w:r>
        <w:t xml:space="preserve"> </w:t>
      </w:r>
      <w:r>
        <w:t xml:space="preserve">South Korea Seoul</w:t>
      </w:r>
      <w:r>
        <w:t xml:space="preserve">.</w:t>
      </w:r>
    </w:p>
    <w:p>
      <w:pPr>
        <w:numPr>
          <w:ilvl w:val="0"/>
          <w:numId w:val="1001"/>
        </w:numPr>
        <w:pStyle w:val="Compact"/>
      </w:pPr>
      <w:r>
        <w:t xml:space="preserve">Payment shall be made within forty-five (45) calendar days from the date of confirmed receipt and acceptance of all items by the</w:t>
      </w:r>
      <w:r>
        <w:t xml:space="preserve"> </w:t>
      </w:r>
      <w:r>
        <w:t xml:space="preserve">Medical Researcher</w:t>
      </w:r>
      <w:r>
        <w:t xml:space="preserve"> </w:t>
      </w:r>
      <w:r>
        <w:t xml:space="preserve">laboratory manager. Payment shall be processed via wire transfer to the supplier's designated account at IBK Seoul Branch.</w:t>
      </w:r>
    </w:p>
    <w:p>
      <w:pPr>
        <w:numPr>
          <w:ilvl w:val="0"/>
          <w:numId w:val="1001"/>
        </w:numPr>
        <w:pStyle w:val="Compact"/>
      </w:pPr>
      <w:r>
        <w:t xml:space="preserve">Any deviation from the specifications stated in this</w:t>
      </w:r>
      <w:r>
        <w:t xml:space="preserve"> </w:t>
      </w:r>
      <w:r>
        <w:t xml:space="preserve">Purchase Order</w:t>
      </w:r>
      <w:r>
        <w:t xml:space="preserve"> </w:t>
      </w:r>
      <w:r>
        <w:t xml:space="preserve">must be approved in writing by the Lead</w:t>
      </w:r>
      <w:r>
        <w:t xml:space="preserve"> </w:t>
      </w:r>
      <w:r>
        <w:t xml:space="preserve">Medical Researcher</w:t>
      </w:r>
      <w:r>
        <w:t xml:space="preserve"> </w:t>
      </w:r>
      <w:r>
        <w:t xml:space="preserve">prior to shipment. Unauthorized substitutions will result in rejection of the affected items at the supplier's expense.</w:t>
      </w:r>
    </w:p>
    <w:p>
      <w:pPr>
        <w:numPr>
          <w:ilvl w:val="0"/>
          <w:numId w:val="1001"/>
        </w:numPr>
        <w:pStyle w:val="Compact"/>
      </w:pPr>
      <w:r>
        <w:t xml:space="preserve">The supplier shall provide full installation, calibration, and operator training for all major equipment items to the</w:t>
      </w:r>
      <w:r>
        <w:t xml:space="preserve"> </w:t>
      </w:r>
      <w:r>
        <w:t xml:space="preserve">Medical Researcher</w:t>
      </w:r>
      <w:r>
        <w:t xml:space="preserve"> </w:t>
      </w:r>
      <w:r>
        <w:t xml:space="preserve">team at the Seoul facility. Training sessions shall be conducted in both Korean and English.</w:t>
      </w:r>
    </w:p>
    <w:p>
      <w:pPr>
        <w:numPr>
          <w:ilvl w:val="0"/>
          <w:numId w:val="1001"/>
        </w:numPr>
        <w:pStyle w:val="Compact"/>
      </w:pPr>
      <w:r>
        <w:t xml:space="preserve">A minimum twelve (12) month warranty is included for all capital equipment. Warranty service shall be available within the</w:t>
      </w:r>
      <w:r>
        <w:t xml:space="preserve"> </w:t>
      </w:r>
      <w:r>
        <w:t xml:space="preserve">South Korea Seoul</w:t>
      </w:r>
      <w:r>
        <w:t xml:space="preserve"> </w:t>
      </w:r>
      <w:r>
        <w:t xml:space="preserve">metropolitan area with a response time not exceeding 48 hours.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Korea. Any disputes arising from this</w:t>
      </w:r>
      <w:r>
        <w:t xml:space="preserve"> </w:t>
      </w:r>
      <w:r>
        <w:t xml:space="preserve">Purchase Order</w:t>
      </w:r>
      <w:r>
        <w:t xml:space="preserve"> </w:t>
      </w:r>
      <w:r>
        <w:t xml:space="preserve">shall be resolved through arbitration in Seoul, South Korea, in accordance with the rules of the Korean Commercial Arbitration Board.</w:t>
      </w:r>
    </w:p>
    <w:p>
      <w:pPr>
        <w:numPr>
          <w:ilvl w:val="0"/>
          <w:numId w:val="1001"/>
        </w:numPr>
        <w:pStyle w:val="Compact"/>
      </w:pPr>
      <w:r>
        <w:t xml:space="preserve">The supplier acknowledges that the equipment procured under this</w:t>
      </w:r>
      <w:r>
        <w:t xml:space="preserve"> </w:t>
      </w:r>
      <w:r>
        <w:t xml:space="preserve">Purchase Order</w:t>
      </w:r>
      <w:r>
        <w:t xml:space="preserve"> </w:t>
      </w:r>
      <w:r>
        <w:t xml:space="preserve">is intended exclusively for</w:t>
      </w:r>
      <w:r>
        <w:t xml:space="preserve"> </w:t>
      </w:r>
      <w:r>
        <w:t xml:space="preserve">Medical Researcher</w:t>
      </w:r>
      <w:r>
        <w:t xml:space="preserve"> </w:t>
      </w:r>
      <w:r>
        <w:t xml:space="preserve">activities and shall not be resold or transferred without written consent from the Seoul National Medical Research Institute.</w:t>
      </w:r>
    </w:p>
    <w:p>
      <w:pPr>
        <w:numPr>
          <w:ilvl w:val="0"/>
          <w:numId w:val="1001"/>
        </w:numPr>
        <w:pStyle w:val="Compact"/>
      </w:pPr>
      <w:r>
        <w:t xml:space="preserve">Confidentiality: All data, protocols, and research methodologies associated with the</w:t>
      </w:r>
      <w:r>
        <w:t xml:space="preserve"> </w:t>
      </w:r>
      <w:r>
        <w:t xml:space="preserve">Medical Researcher</w:t>
      </w:r>
      <w:r>
        <w:t xml:space="preserve"> </w:t>
      </w:r>
      <w:r>
        <w:t xml:space="preserve">program in</w:t>
      </w:r>
      <w:r>
        <w:t xml:space="preserve"> </w:t>
      </w:r>
      <w:r>
        <w:t xml:space="preserve">South Korea Seoul</w:t>
      </w:r>
      <w:r>
        <w:t xml:space="preserve"> </w:t>
      </w:r>
      <w:r>
        <w:t xml:space="preserve">remain the exclusive property of the Institute. The supplier shall not disclose any information obtained through this</w:t>
      </w:r>
      <w:r>
        <w:t xml:space="preserve"> </w:t>
      </w:r>
      <w:r>
        <w:t xml:space="preserve">Purchase Order</w:t>
      </w:r>
      <w:r>
        <w:t xml:space="preserve"> </w:t>
      </w:r>
      <w:r>
        <w:t xml:space="preserve">to third parties.</w:t>
      </w:r>
    </w:p>
    <w:p>
      <w:pPr>
        <w:pStyle w:val="FirstParagraph"/>
      </w:pPr>
      <w:r>
        <w:t xml:space="preserve">DELIVERY AND ACCEPTANCE</w:t>
      </w:r>
    </w:p>
    <w:p>
      <w:pPr>
        <w:pStyle w:val="BodyText"/>
      </w:pPr>
      <w:r>
        <w:t xml:space="preserve">Delivery shall be made to the Medical Researcher Laboratory, Building C, 3rd Floor, Seoul National Medical Research Institute, 103 Daehak-ro, Jongno-gu, Seoul, South Korea. The supplier is responsible for all transportation, insurance, and customs clearance (if applicable) until the goods are received at the designated South Korea Seoul location. The Medical Researcher team shall conduct a 72-hour inspection period upon delivery. Any defects or discrepancies must be reported in writing within this period.</w:t>
      </w:r>
    </w:p>
    <w:p>
      <w:pPr>
        <w:pStyle w:val="BodyText"/>
      </w:pPr>
      <w:r>
        <w:rPr>
          <w:bCs/>
          <w:b/>
        </w:rPr>
        <w:t xml:space="preserve">Authorized by (Buyer):</w:t>
      </w:r>
    </w:p>
    <w:p>
      <w:pPr>
        <w:pStyle w:val="BodyText"/>
      </w:pPr>
      <w:r>
        <w:t xml:space="preserve">Dr. Hana Kim</w:t>
      </w:r>
      <w:r>
        <w:br/>
      </w:r>
      <w:r>
        <w:t xml:space="preserve">Lead Medical Researcher</w:t>
      </w:r>
      <w:r>
        <w:br/>
      </w:r>
      <w:r>
        <w:t xml:space="preserve">Seoul National Medical Research Institute</w:t>
      </w:r>
      <w:r>
        <w:br/>
      </w:r>
      <w:r>
        <w:t xml:space="preserve">Date: _______________</w:t>
      </w:r>
    </w:p>
    <w:p>
      <w:pPr>
        <w:pStyle w:val="BodyText"/>
      </w:pPr>
      <w:r>
        <w:rPr>
          <w:bCs/>
          <w:b/>
        </w:rPr>
        <w:t xml:space="preserve">Accepted by (Supplier):</w:t>
      </w:r>
    </w:p>
    <w:p>
      <w:pPr>
        <w:pStyle w:val="BodyText"/>
      </w:pPr>
      <w:r>
        <w:t xml:space="preserve">Mr. Jihoon Park</w:t>
      </w:r>
      <w:r>
        <w:br/>
      </w:r>
      <w:r>
        <w:t xml:space="preserve">Sales Director</w:t>
      </w:r>
      <w:r>
        <w:br/>
      </w:r>
      <w:r>
        <w:t xml:space="preserve">BioMedTech Korea Co., Ltd.</w:t>
      </w:r>
      <w:r>
        <w:br/>
      </w:r>
      <w:r>
        <w:t xml:space="preserve">Date: _______________</w:t>
      </w:r>
    </w:p>
    <w:p>
      <w:pPr>
        <w:pStyle w:val="BodyText"/>
      </w:pPr>
      <w:r>
        <w:rPr>
          <w:bCs/>
          <w:b/>
        </w:rPr>
        <w:t xml:space="preserve">Document Reference:</w:t>
      </w:r>
      <w:r>
        <w:t xml:space="preserve"> </w:t>
      </w:r>
      <w:r>
        <w:t xml:space="preserve">This Purchase Order (PO-SKR-2025-04872) is a controlled document of the Seoul National Medical Research Institute. It pertains to the procurement of equipment and supplies for the Medical Researcher division operating in South Korea Seoul. Unauthorized reproduction or distribution of this Purchase Order is prohibited. For inquiries, contact the Procurement Office at +82-2-3290-4500 or procurement@snmri.seoul.kr. This document is valid only when bearing the official seal of the Institute and the signatures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South Korea Seoul</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