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4" w:name="purchase-order"/>
    <w:p>
      <w:pPr>
        <w:pStyle w:val="Heading1"/>
      </w:pPr>
      <w:r>
        <w:t xml:space="preserve">PURCHASE ORDER</w:t>
      </w:r>
    </w:p>
    <w:p>
      <w:pPr>
        <w:pStyle w:val="FirstParagraph"/>
      </w:pPr>
      <w:r>
        <w:rPr>
          <w:bCs/>
          <w:b/>
        </w:rPr>
        <w:t xml:space="preserve">Purchase Order No.:</w:t>
      </w:r>
      <w:r>
        <w:t xml:space="preserve"> </w:t>
      </w:r>
      <w:r>
        <w:t xml:space="preserve">PO-2025-AUM-0472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Valid Until:</w:t>
      </w:r>
      <w:r>
        <w:t xml:space="preserve"> </w:t>
      </w:r>
      <w:r>
        <w:t xml:space="preserve">31 July 2025</w:t>
      </w:r>
    </w:p>
    <w:p>
      <w:pPr>
        <w:pStyle w:val="BodyText"/>
      </w:pPr>
      <w:r>
        <w:rPr>
          <w:bCs/>
          <w:b/>
        </w:rPr>
        <w:t xml:space="preserve">Issuing Entity:</w:t>
      </w:r>
    </w:p>
    <w:p>
      <w:pPr>
        <w:pStyle w:val="BodyText"/>
      </w:pPr>
      <w:r>
        <w:t xml:space="preserve">Victorian Climate &amp; Atmospheric Research Institute (VCARI)</w:t>
      </w:r>
    </w:p>
    <w:p>
      <w:pPr>
        <w:pStyle w:val="BodyText"/>
      </w:pPr>
      <w:r>
        <w:t xml:space="preserve">Level 12, 88 Collins Street</w:t>
      </w:r>
    </w:p>
    <w:p>
      <w:pPr>
        <w:pStyle w:val="BodyText"/>
      </w:pPr>
      <w:r>
        <w:t xml:space="preserve">Melbourne, Victoria 3000</w:t>
      </w:r>
    </w:p>
    <w:p>
      <w:pPr>
        <w:pStyle w:val="BodyText"/>
      </w:pPr>
      <w:r>
        <w:t xml:space="preserve">Australia Melbourne</w:t>
      </w:r>
    </w:p>
    <w:p>
      <w:pPr>
        <w:pStyle w:val="BodyText"/>
      </w:pPr>
      <w:r>
        <w:t xml:space="preserve">ABN: 52 847 193 602</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Dr. Eleanor M. Whitfield, BSc (Atmospheric Science), PhD (Meteorology)</w:t>
      </w:r>
    </w:p>
    <w:p>
      <w:pPr>
        <w:pStyle w:val="BodyText"/>
      </w:pPr>
      <w:r>
        <w:rPr>
          <w:bCs/>
          <w:b/>
        </w:rPr>
        <w:t xml:space="preserve">Professional Registration:</w:t>
      </w:r>
      <w:r>
        <w:t xml:space="preserve"> </w:t>
      </w:r>
      <w:r>
        <w:t xml:space="preserve">Australian Meteorological Society (AMS) Member No. AM-2019-4471</w:t>
      </w:r>
    </w:p>
    <w:p>
      <w:pPr>
        <w:pStyle w:val="BodyText"/>
      </w:pPr>
      <w:r>
        <w:rPr>
          <w:bCs/>
          <w:b/>
        </w:rPr>
        <w:t xml:space="preserve">Business Address:</w:t>
      </w:r>
      <w:r>
        <w:t xml:space="preserve"> </w:t>
      </w:r>
      <w:r>
        <w:t xml:space="preserve">Unit 5, 142 Lonsdale Street, Southbank, Melbourne, Victoria 3006, Australia Melbourne</w:t>
      </w:r>
    </w:p>
    <w:p>
      <w:pPr>
        <w:pStyle w:val="BodyText"/>
      </w:pPr>
      <w:r>
        <w:rPr>
          <w:bCs/>
          <w:b/>
        </w:rPr>
        <w:t xml:space="preserve">ABN:</w:t>
      </w:r>
      <w:r>
        <w:t xml:space="preserve"> </w:t>
      </w:r>
      <w:r>
        <w:t xml:space="preserve">98 234 567 891</w:t>
      </w:r>
    </w:p>
    <w:p>
      <w:pPr>
        <w:pStyle w:val="BodyText"/>
      </w:pPr>
      <w:r>
        <w:rPr>
          <w:bCs/>
          <w:b/>
        </w:rPr>
        <w:t xml:space="preserve">Contact Email:</w:t>
      </w:r>
      <w:r>
        <w:t xml:space="preserve"> </w:t>
      </w:r>
      <w:r>
        <w:t xml:space="preserve">e.whitfield@atmosconsult.au</w:t>
      </w:r>
    </w:p>
    <w:p>
      <w:pPr>
        <w:pStyle w:val="BodyText"/>
      </w:pPr>
      <w:r>
        <w:rPr>
          <w:bCs/>
          <w:b/>
        </w:rPr>
        <w:t xml:space="preserve">Contact Telephone:</w:t>
      </w:r>
      <w:r>
        <w:t xml:space="preserve"> </w:t>
      </w:r>
      <w:r>
        <w:t xml:space="preserve">+61 3 9421 7738</w:t>
      </w:r>
    </w:p>
    <w:bookmarkEnd w:id="20"/>
    <w:bookmarkStart w:id="21" w:name="description-of-goods-and-services"/>
    <w:p>
      <w:pPr>
        <w:pStyle w:val="Heading2"/>
      </w:pPr>
      <w:r>
        <w:t xml:space="preserve">2. Description of Goods and Services</w:t>
      </w:r>
    </w:p>
    <w:p>
      <w:pPr>
        <w:pStyle w:val="FirstParagraph"/>
      </w:pPr>
      <w:r>
        <w:t xml:space="preserve">This Purchase Order is issued by the Victorian Climate &amp; Atmospheric Research Institute (VCARI) to engage a qualified Meteorologist for the provision of professional atmospheric science consulting services within the Australia Melbourne metropolitan region and the broader State of Victoria. The Meteorologist shall deliver the following scope of work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senior Meteorologist to conduct comprehensive seasonal weather forecasting and climate outlook analysis for the Australia Melbourne region, covering the period July 2025 through June 2026.</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Preparation and delivery of monthly meteorological bulletins, including temperature anomaly reports, precipitation probability assessments, and severe weather risk advisories specific to Australia Melbourne and surrounding Victorian localities.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On-site meteorological data collection and instrument calibration at the VCARI field station located in the Dandenong Ranges, south-east of Australia Melbourne, including maintenance of barometric, anemometric, and hygrometric equipment.</w:t>
            </w:r>
          </w:p>
        </w:tc>
        <w:tc>
          <w:tcPr/>
          <w:p>
            <w:pPr>
              <w:pStyle w:val="Compact"/>
              <w:jc w:val="left"/>
            </w:pPr>
            <w:r>
              <w:t xml:space="preserve">48</w:t>
            </w:r>
          </w:p>
        </w:tc>
        <w:tc>
          <w:tcPr/>
          <w:p>
            <w:pPr>
              <w:pStyle w:val="Compact"/>
              <w:jc w:val="left"/>
            </w:pPr>
            <w:r>
              <w:t xml:space="preserve">Site Visits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Delivery of two (2) professional seminars on atmospheric dynamics and climate variability to VCARI research staff and partner institutions in Australia Melbourne, including preparation of presentation materials and a 90-minute Q&amp;A session.</w:t>
            </w:r>
          </w:p>
        </w:tc>
        <w:tc>
          <w:tcPr/>
          <w:p>
            <w:pPr>
              <w:pStyle w:val="Compact"/>
              <w:jc w:val="left"/>
            </w:pPr>
            <w:r>
              <w:t xml:space="preserve">2</w:t>
            </w:r>
          </w:p>
        </w:tc>
        <w:tc>
          <w:tcPr/>
          <w:p>
            <w:pPr>
              <w:pStyle w:val="Compact"/>
              <w:jc w:val="left"/>
            </w:pPr>
            <w:r>
              <w:t xml:space="preserve">Seminars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Emergency meteorological advisory service: 24/7 on-call availability for severe weather events (cyclonic remnants, heatwaves, flash flooding) affecting the Australia Melbourne metropolitan area, with a maximum response time of 30 minutes.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Provision of a dedicated meteorological data dashboard and API integration for VCARI's internal research platform, enabling real-time access to atmospheric observations collected across the Australia Melbourne monitoring network.</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18,000.00</w:t>
            </w:r>
          </w:p>
        </w:tc>
        <w:tc>
          <w:tcPr/>
          <w:p>
            <w:pPr>
              <w:pStyle w:val="Compact"/>
              <w:jc w:val="left"/>
            </w:pPr>
            <w:r>
              <w:t xml:space="preserve">18,000.00</w:t>
            </w:r>
          </w:p>
        </w:tc>
      </w:tr>
    </w:tbl>
    <w:p>
      <w:pPr>
        <w:pStyle w:val="BodyText"/>
      </w:pPr>
      <w:r>
        <w:rPr>
          <w:bCs/>
          <w:b/>
        </w:rPr>
        <w:t xml:space="preserve">Subtotal:</w:t>
      </w:r>
      <w:r>
        <w:t xml:space="preserve"> </w:t>
      </w:r>
      <w:r>
        <w:t xml:space="preserve">AUD 196,600.00</w:t>
      </w:r>
    </w:p>
    <w:p>
      <w:pPr>
        <w:pStyle w:val="BodyText"/>
      </w:pPr>
      <w:r>
        <w:rPr>
          <w:bCs/>
          <w:b/>
        </w:rPr>
        <w:t xml:space="preserve">GST (10%):</w:t>
      </w:r>
      <w:r>
        <w:t xml:space="preserve"> </w:t>
      </w:r>
      <w:r>
        <w:t xml:space="preserve">AUD 19,660.00</w:t>
      </w:r>
    </w:p>
    <w:p>
      <w:pPr>
        <w:pStyle w:val="BodyText"/>
      </w:pPr>
      <w:r>
        <w:rPr>
          <w:bCs/>
          <w:b/>
        </w:rPr>
        <w:t xml:space="preserve">Total Purchase Order Value:</w:t>
      </w:r>
      <w:r>
        <w:t xml:space="preserve"> </w:t>
      </w:r>
      <w:r>
        <w:rPr>
          <w:bCs/>
          <w:b/>
        </w:rPr>
        <w:t xml:space="preserve">AUD 216,260.00</w:t>
      </w:r>
    </w:p>
    <w:bookmarkEnd w:id="21"/>
    <w:bookmarkStart w:id="22" w:name="terms-and-conditions"/>
    <w:p>
      <w:pPr>
        <w:pStyle w:val="Heading2"/>
      </w:pPr>
      <w:r>
        <w:t xml:space="preserve">3. Terms and Conditions</w:t>
      </w:r>
    </w:p>
    <w:p>
      <w:pPr>
        <w:numPr>
          <w:ilvl w:val="0"/>
          <w:numId w:val="1001"/>
        </w:numPr>
        <w:pStyle w:val="Compact"/>
      </w:pPr>
      <w:r>
        <w:rPr>
          <w:bCs/>
          <w:b/>
        </w:rPr>
        <w:t xml:space="preserve">Scope and Compliance:</w:t>
      </w:r>
      <w:r>
        <w:t xml:space="preserve"> </w:t>
      </w:r>
      <w:r>
        <w:t xml:space="preserve">The Meteorologist shall perform all duties in accordance with the Australian Meteorological Society Code of Professional Conduct and in compliance with the Meteorology Act 1990 (Cth) and the Victorian Environment Protection and Biodiversity Conservation Act 2010. All forecasts and advisories issued under this Purchase Order must be accurate, evidence-based, and clearly attributed to the Meteorologist's professional judgment.</w:t>
      </w:r>
    </w:p>
    <w:p>
      <w:pPr>
        <w:numPr>
          <w:ilvl w:val="0"/>
          <w:numId w:val="1001"/>
        </w:numPr>
        <w:pStyle w:val="Compact"/>
      </w:pPr>
      <w:r>
        <w:rPr>
          <w:bCs/>
          <w:b/>
        </w:rPr>
        <w:t xml:space="preserve">Location of Services:</w:t>
      </w:r>
      <w:r>
        <w:t xml:space="preserve"> </w:t>
      </w:r>
      <w:r>
        <w:t xml:space="preserve">All on-site activities, data collection, and in-person deliverables under this Purchase Order shall be conducted within the Australia Melbourne metropolitan area and the State of Victoria, unless prior written approval is obtained from VCARI's Procurement Officer.</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Invoices shall be submitted monthly in arrears. Payment will be processed via electronic funds transfer (EFT) to the bank account nominated by the Meteorologist on file with VCARI Finance.</w:t>
      </w:r>
    </w:p>
    <w:p>
      <w:pPr>
        <w:numPr>
          <w:ilvl w:val="0"/>
          <w:numId w:val="1001"/>
        </w:numPr>
        <w:pStyle w:val="Compact"/>
      </w:pPr>
      <w:r>
        <w:rPr>
          <w:bCs/>
          <w:b/>
        </w:rPr>
        <w:t xml:space="preserve">Intellectual Property:</w:t>
      </w:r>
      <w:r>
        <w:t xml:space="preserve"> </w:t>
      </w:r>
      <w:r>
        <w:t xml:space="preserve">All meteorological data, reports, forecasts, and analytical models produced specifically for VCARI under this Purchase Order shall be the intellectual property of VCARI. The Meteorologist retains the right to use anonymised, aggregated data for academic publication with prior written consent from VCARI.</w:t>
      </w:r>
    </w:p>
    <w:p>
      <w:pPr>
        <w:numPr>
          <w:ilvl w:val="0"/>
          <w:numId w:val="1001"/>
        </w:numPr>
        <w:pStyle w:val="Compact"/>
      </w:pPr>
      <w:r>
        <w:rPr>
          <w:bCs/>
          <w:b/>
        </w:rPr>
        <w:t xml:space="preserve">Confidentiality:</w:t>
      </w:r>
      <w:r>
        <w:t xml:space="preserve"> </w:t>
      </w:r>
      <w:r>
        <w:t xml:space="preserve">The Meteorologist agrees to maintain strict confidentiality regarding all proprietary research data, unpublished findings, and internal communications of VCARI. This obligation survives the termination of this Purchase Order for a period of five (5) years.</w:t>
      </w:r>
    </w:p>
    <w:p>
      <w:pPr>
        <w:numPr>
          <w:ilvl w:val="0"/>
          <w:numId w:val="1001"/>
        </w:numPr>
        <w:pStyle w:val="Compact"/>
      </w:pPr>
      <w:r>
        <w:rPr>
          <w:bCs/>
          <w:b/>
        </w:rPr>
        <w:t xml:space="preserve">Insurance:</w:t>
      </w:r>
      <w:r>
        <w:t xml:space="preserve"> </w:t>
      </w:r>
      <w:r>
        <w:t xml:space="preserve">The Meteorologist shall maintain, at their own cost, professional indemnity insurance of no less than AUD 5,000,000 and public liability insurance of no less than AUD 10,000,000 for the duration of this Purchase Order. Certificates of insurance shall be provided to VCARI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Meteorologist shall be compensated for all services rendered up to the effective date of termination,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jurisdiction. Any disputes arising hereunder shall be subject to the exclusive jurisdiction of the courts of Victoria.</w:t>
      </w:r>
    </w:p>
    <w:p>
      <w:pPr>
        <w:numPr>
          <w:ilvl w:val="0"/>
          <w:numId w:val="1001"/>
        </w:numPr>
        <w:pStyle w:val="Compact"/>
      </w:pPr>
      <w:r>
        <w:rPr>
          <w:bCs/>
          <w:b/>
        </w:rPr>
        <w:t xml:space="preserve">Health and Safety:</w:t>
      </w:r>
      <w:r>
        <w:t xml:space="preserve"> </w:t>
      </w:r>
      <w:r>
        <w:t xml:space="preserve">The Meteorologist shall comply with all applicable Australian Work Health and Safety (WHS) regulations during on-site visits to VCARI facilities in Australia Melbourne, including the wearing of prescribed personal protective equipment during field operations.</w:t>
      </w:r>
    </w:p>
    <w:bookmarkEnd w:id="22"/>
    <w:bookmarkStart w:id="23" w:name="acceptance-and-authorisation"/>
    <w:p>
      <w:pPr>
        <w:pStyle w:val="Heading2"/>
      </w:pPr>
      <w:r>
        <w:t xml:space="preserve">4. Acceptance and Authorisation</w:t>
      </w:r>
    </w:p>
    <w:p>
      <w:pPr>
        <w:pStyle w:val="FirstParagraph"/>
      </w:pPr>
      <w:r>
        <w:t xml:space="preserve">By signing below, both parties acknowledge and agree to the terms, conditions, and scope of work set forth in this Purchase Order for the engagement of the Meteorologist in Australia Melbourne.</w:t>
      </w:r>
    </w:p>
    <w:p>
      <w:pPr>
        <w:pStyle w:val="BodyText"/>
      </w:pPr>
      <w:r>
        <w:rPr>
          <w:bCs/>
          <w:b/>
        </w:rPr>
        <w:t xml:space="preserve">For and on behalf of VCARI (Purchaser):</w:t>
      </w:r>
    </w:p>
    <w:p>
      <w:pPr>
        <w:pStyle w:val="BodyText"/>
      </w:pPr>
      <w:r>
        <w:t xml:space="preserve">Name: Prof. James R. Callahan</w:t>
      </w:r>
    </w:p>
    <w:p>
      <w:pPr>
        <w:pStyle w:val="BodyText"/>
      </w:pPr>
      <w:r>
        <w:t xml:space="preserve">Title: Director, Victorian Climate &amp; Atmospheric Research Institute</w:t>
      </w:r>
    </w:p>
    <w:p>
      <w:pPr>
        <w:pStyle w:val="BodyText"/>
      </w:pPr>
      <w:r>
        <w:t xml:space="preserve">Signature / Date</w:t>
      </w:r>
    </w:p>
    <w:p>
      <w:pPr>
        <w:pStyle w:val="BodyText"/>
      </w:pPr>
      <w:r>
        <w:rPr>
          <w:bCs/>
          <w:b/>
        </w:rPr>
        <w:t xml:space="preserve">For and on behalf of the Supplier (Meteorologist):</w:t>
      </w:r>
    </w:p>
    <w:p>
      <w:pPr>
        <w:pStyle w:val="BodyText"/>
      </w:pPr>
      <w:r>
        <w:t xml:space="preserve">Name: Dr. Eleanor M. Whitfield</w:t>
      </w:r>
    </w:p>
    <w:p>
      <w:pPr>
        <w:pStyle w:val="BodyText"/>
      </w:pPr>
      <w:r>
        <w:t xml:space="preserve">Title: Senior Meteorologist, Atmospheric Consulting</w:t>
      </w:r>
    </w:p>
    <w:p>
      <w:pPr>
        <w:pStyle w:val="BodyText"/>
      </w:pPr>
      <w:r>
        <w:t xml:space="preserve">Signature / Date</w:t>
      </w:r>
    </w:p>
    <w:p>
      <w:pPr>
        <w:pStyle w:val="BodyText"/>
      </w:pPr>
      <w:r>
        <w:t xml:space="preserve">This Purchase Order (PO-2025-AUM-0472) was generated by the VCARI Procurement and Contracts Division, Melbourne, Victoria, Australia Melbourne. This document is valid only when signed by both authorised parties. For queries, contact procurement@vcari.gov.au or telephone +61 3 9600 4400. © 2025 Victorian Climate &amp; Atmospheric Research Institute.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Australia Melbourne</dc:title>
  <dc:creator/>
  <dc:language>en</dc:language>
  <cp:keywords/>
  <dcterms:created xsi:type="dcterms:W3CDTF">2026-10-10T08:00:25Z</dcterms:created>
  <dcterms:modified xsi:type="dcterms:W3CDTF">2026-10-10T08:00:25Z</dcterms:modified>
</cp:coreProperties>
</file>

<file path=docProps/custom.xml><?xml version="1.0" encoding="utf-8"?>
<Properties xmlns="http://schemas.openxmlformats.org/officeDocument/2006/custom-properties" xmlns:vt="http://schemas.openxmlformats.org/officeDocument/2006/docPropsVTypes"/>
</file>