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Professional Meteorologist Services Procurement</w:t>
      </w:r>
    </w:p>
    <w:p>
      <w:pPr>
        <w:pStyle w:val="BodyText"/>
      </w:pPr>
      <w:r>
        <w:t xml:space="preserve">Issued in Bangladesh Dhaka</w:t>
      </w:r>
    </w:p>
    <w:bookmarkEnd w:id="20"/>
    <w:p>
      <w:pPr>
        <w:pStyle w:val="BodyText"/>
      </w:pPr>
      <w:r>
        <w:rPr>
          <w:bCs/>
          <w:b/>
        </w:rPr>
        <w:t xml:space="preserve">Purchase Order No.:</w:t>
      </w:r>
      <w:r>
        <w:t xml:space="preserve"> </w:t>
      </w:r>
      <w:r>
        <w:t xml:space="preserve">PO-BD-DHK-2025-0472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Bangladeshi Taka (BDT)</w:t>
      </w:r>
      <w:r>
        <w:br/>
      </w:r>
      <w:r>
        <w:rPr>
          <w:bCs/>
          <w:b/>
        </w:rPr>
        <w:t xml:space="preserve">Incoterms:</w:t>
      </w:r>
      <w:r>
        <w:t xml:space="preserve"> </w:t>
      </w:r>
      <w:r>
        <w:t xml:space="preserve">DAP Bangladesh Dhaka</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Dhaka Metropolitan Climate &amp; Weather Advisory Bureau</w:t>
            </w:r>
          </w:p>
        </w:tc>
      </w:tr>
      <w:tr>
        <w:tc>
          <w:tcPr/>
          <w:p>
            <w:pPr>
              <w:pStyle w:val="Compact"/>
              <w:jc w:val="left"/>
            </w:pPr>
            <w:r>
              <w:t xml:space="preserve">Address</w:t>
            </w:r>
          </w:p>
        </w:tc>
        <w:tc>
          <w:tcPr/>
          <w:p>
            <w:pPr>
              <w:pStyle w:val="Compact"/>
              <w:jc w:val="left"/>
            </w:pPr>
            <w:r>
              <w:t xml:space="preserve">Plot 42, Road 11, Banani, Bangladesh Dhaka-1213</w:t>
            </w:r>
          </w:p>
        </w:tc>
      </w:tr>
      <w:tr>
        <w:tc>
          <w:tcPr/>
          <w:p>
            <w:pPr>
              <w:pStyle w:val="Compact"/>
              <w:jc w:val="left"/>
            </w:pPr>
            <w:r>
              <w:t xml:space="preserve">Contact Person</w:t>
            </w:r>
          </w:p>
        </w:tc>
        <w:tc>
          <w:tcPr/>
          <w:p>
            <w:pPr>
              <w:pStyle w:val="Compact"/>
              <w:jc w:val="left"/>
            </w:pPr>
            <w:r>
              <w:t xml:space="preserve">Mr. Rafiqul Islam, Procurement Director</w:t>
            </w:r>
          </w:p>
        </w:tc>
      </w:tr>
      <w:tr>
        <w:tc>
          <w:tcPr/>
          <w:p>
            <w:pPr>
              <w:pStyle w:val="Compact"/>
              <w:jc w:val="left"/>
            </w:pPr>
            <w:r>
              <w:t xml:space="preserve">Email</w:t>
            </w:r>
          </w:p>
        </w:tc>
        <w:tc>
          <w:tcPr/>
          <w:p>
            <w:pPr>
              <w:pStyle w:val="Compact"/>
              <w:jc w:val="left"/>
            </w:pPr>
            <w:r>
              <w:t xml:space="preserve">procurement@dmcwab.gov.bd</w:t>
            </w:r>
          </w:p>
        </w:tc>
      </w:tr>
      <w:tr>
        <w:tc>
          <w:tcPr/>
          <w:p>
            <w:pPr>
              <w:pStyle w:val="Compact"/>
              <w:jc w:val="left"/>
            </w:pPr>
            <w:r>
              <w:t xml:space="preserve">Phone</w:t>
            </w:r>
          </w:p>
        </w:tc>
        <w:tc>
          <w:tcPr/>
          <w:p>
            <w:pPr>
              <w:pStyle w:val="Compact"/>
              <w:jc w:val="left"/>
            </w:pPr>
            <w:r>
              <w:t xml:space="preserve">+880-2-9887654</w:t>
            </w:r>
          </w:p>
        </w:tc>
      </w:tr>
      <w:tr>
        <w:tc>
          <w:tcPr/>
          <w:p>
            <w:pPr>
              <w:pStyle w:val="Compact"/>
              <w:jc w:val="left"/>
            </w:pPr>
            <w:r>
              <w:t xml:space="preserve">VAT / TIN No.</w:t>
            </w:r>
          </w:p>
        </w:tc>
        <w:tc>
          <w:tcPr/>
          <w:p>
            <w:pPr>
              <w:pStyle w:val="Compact"/>
              <w:jc w:val="left"/>
            </w:pPr>
            <w:r>
              <w:t xml:space="preserve">001234567-0201</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Ayesha Rahman, Senior Meteorologist</w:t>
            </w:r>
          </w:p>
        </w:tc>
      </w:tr>
      <w:tr>
        <w:tc>
          <w:tcPr/>
          <w:p>
            <w:pPr>
              <w:pStyle w:val="Compact"/>
              <w:jc w:val="left"/>
            </w:pPr>
            <w:r>
              <w:t xml:space="preserve">Professional Address</w:t>
            </w:r>
          </w:p>
        </w:tc>
        <w:tc>
          <w:tcPr/>
          <w:p>
            <w:pPr>
              <w:pStyle w:val="Compact"/>
              <w:jc w:val="left"/>
            </w:pPr>
            <w:r>
              <w:t xml:space="preserve">House 7, Road 3, Gulshan-2, Bangladesh Dhaka-1212</w:t>
            </w:r>
          </w:p>
        </w:tc>
      </w:tr>
      <w:tr>
        <w:tc>
          <w:tcPr/>
          <w:p>
            <w:pPr>
              <w:pStyle w:val="Compact"/>
              <w:jc w:val="left"/>
            </w:pPr>
            <w:r>
              <w:t xml:space="preserve">Qualification</w:t>
            </w:r>
          </w:p>
        </w:tc>
        <w:tc>
          <w:tcPr/>
          <w:p>
            <w:pPr>
              <w:pStyle w:val="Compact"/>
              <w:jc w:val="left"/>
            </w:pPr>
            <w:r>
              <w:t xml:space="preserve">Ph.D. in Atmospheric Sciences, University of Dhaka; M.Sc. in Meteorology, Bangladesh University of Engineering and Technology (BUET)</w:t>
            </w:r>
          </w:p>
        </w:tc>
      </w:tr>
      <w:tr>
        <w:tc>
          <w:tcPr/>
          <w:p>
            <w:pPr>
              <w:pStyle w:val="Compact"/>
              <w:jc w:val="left"/>
            </w:pPr>
            <w:r>
              <w:t xml:space="preserve">Professional License No.</w:t>
            </w:r>
          </w:p>
        </w:tc>
        <w:tc>
          <w:tcPr/>
          <w:p>
            <w:pPr>
              <w:pStyle w:val="Compact"/>
              <w:jc w:val="left"/>
            </w:pPr>
            <w:r>
              <w:t xml:space="preserve">BMET-2019-00847 (Bangladesh Meteorological Council)</w:t>
            </w:r>
          </w:p>
        </w:tc>
      </w:tr>
      <w:tr>
        <w:tc>
          <w:tcPr/>
          <w:p>
            <w:pPr>
              <w:pStyle w:val="Compact"/>
              <w:jc w:val="left"/>
            </w:pPr>
            <w:r>
              <w:t xml:space="preserve">Email</w:t>
            </w:r>
          </w:p>
        </w:tc>
        <w:tc>
          <w:tcPr/>
          <w:p>
            <w:pPr>
              <w:pStyle w:val="Compact"/>
              <w:jc w:val="left"/>
            </w:pPr>
            <w:r>
              <w:t xml:space="preserve">ayesha.rahman@metconsultbd.com</w:t>
            </w:r>
          </w:p>
        </w:tc>
      </w:tr>
      <w:tr>
        <w:tc>
          <w:tcPr/>
          <w:p>
            <w:pPr>
              <w:pStyle w:val="Compact"/>
              <w:jc w:val="left"/>
            </w:pPr>
            <w:r>
              <w:t xml:space="preserve">Phone</w:t>
            </w:r>
          </w:p>
        </w:tc>
        <w:tc>
          <w:tcPr/>
          <w:p>
            <w:pPr>
              <w:pStyle w:val="Compact"/>
              <w:jc w:val="left"/>
            </w:pPr>
            <w:r>
              <w:t xml:space="preserve">+880-1711-234567</w:t>
            </w:r>
          </w:p>
        </w:tc>
      </w:tr>
      <w:tr>
        <w:tc>
          <w:tcPr/>
          <w:p>
            <w:pPr>
              <w:pStyle w:val="Compact"/>
              <w:jc w:val="left"/>
            </w:pPr>
            <w:r>
              <w:t xml:space="preserve">Tax Identification No.</w:t>
            </w:r>
          </w:p>
        </w:tc>
        <w:tc>
          <w:tcPr/>
          <w:p>
            <w:pPr>
              <w:pStyle w:val="Compact"/>
              <w:jc w:val="left"/>
            </w:pPr>
            <w:r>
              <w:t xml:space="preserve">556677889-0102</w:t>
            </w:r>
          </w:p>
        </w:tc>
      </w:tr>
    </w:tbl>
    <w:p>
      <w:pPr>
        <w:pStyle w:val="BodyText"/>
      </w:pPr>
      <w:r>
        <w:t xml:space="preserve">3. Description of Goods /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Engagement of a certified</w:t>
            </w:r>
            <w:r>
              <w:t xml:space="preserve"> </w:t>
            </w:r>
            <w:r>
              <w:t xml:space="preserve">Meteorologist</w:t>
            </w:r>
            <w:r>
              <w:t xml:space="preserve"> </w:t>
            </w:r>
            <w:r>
              <w:t xml:space="preserve">for a 12-month contract to provide daily weather forecasting, monsoon season analysis, and climate risk assessment for the Bangladesh Dhaka metropolitan area, including 260 working days of on-site and remote advisory services.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Preparation of 12 monthly</w:t>
            </w:r>
            <w:r>
              <w:t xml:space="preserve"> </w:t>
            </w:r>
            <w:r>
              <w:t xml:space="preserve">Meteorologist</w:t>
            </w:r>
            <w:r>
              <w:t xml:space="preserve"> </w:t>
            </w:r>
            <w:r>
              <w:t xml:space="preserve">technical reports covering atmospheric pressure patterns, humidity indices, wind velocity data, and precipitation forecasts specific to Bangladesh Dhaka and surrounding districts (Gazipur, Narayanganj, Munshiganj).</w:t>
            </w:r>
          </w:p>
        </w:tc>
        <w:tc>
          <w:tcPr/>
          <w:p>
            <w:pPr>
              <w:pStyle w:val="Compact"/>
              <w:jc w:val="left"/>
            </w:pPr>
            <w:r>
              <w:t xml:space="preserve">12 reports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Emergency</w:t>
            </w:r>
            <w:r>
              <w:t xml:space="preserve"> </w:t>
            </w:r>
            <w:r>
              <w:t xml:space="preserve">Meteorologist</w:t>
            </w:r>
            <w:r>
              <w:t xml:space="preserve"> </w:t>
            </w:r>
            <w:r>
              <w:t xml:space="preserve">on-call retainer for cyclone, flood, and heatwave warnings during the monsoon season (June through September) in Bangladesh Dhaka, including 24/7 availability and a maximum response time of 2 hours.</w:t>
            </w:r>
          </w:p>
        </w:tc>
        <w:tc>
          <w:tcPr/>
          <w:p>
            <w:pPr>
              <w:pStyle w:val="Compact"/>
              <w:jc w:val="left"/>
            </w:pPr>
            <w:r>
              <w:t xml:space="preserve">4 months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Conduct of 6 training workshops for Bangladesh Dhaka municipal staff on interpreting meteorological data, reading weather radar outputs, and implementing early-warning protocols.</w:t>
            </w:r>
          </w:p>
        </w:tc>
        <w:tc>
          <w:tcPr/>
          <w:p>
            <w:pPr>
              <w:pStyle w:val="Compact"/>
              <w:jc w:val="left"/>
            </w:pPr>
            <w:r>
              <w:t xml:space="preserve">6 sessions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Provision and calibration of 2 portable weather monitoring stations to be installed at designated Bangladesh Dhaka observation points, including annual maintenance by the</w:t>
            </w:r>
            <w:r>
              <w:t xml:space="preserve"> </w:t>
            </w:r>
            <w:r>
              <w:t xml:space="preserve">Meteorologist</w:t>
            </w:r>
            <w:r>
              <w:t xml:space="preserve">.</w:t>
            </w:r>
          </w:p>
        </w:tc>
        <w:tc>
          <w:tcPr/>
          <w:p>
            <w:pPr>
              <w:pStyle w:val="Compact"/>
              <w:jc w:val="left"/>
            </w:pPr>
            <w:r>
              <w:t xml:space="preserve">2 units</w:t>
            </w:r>
          </w:p>
        </w:tc>
        <w:tc>
          <w:tcPr/>
          <w:p>
            <w:pPr>
              <w:pStyle w:val="Compact"/>
              <w:jc w:val="left"/>
            </w:pPr>
            <w:r>
              <w:t xml:space="preserve">95,000</w:t>
            </w:r>
          </w:p>
        </w:tc>
        <w:tc>
          <w:tcPr/>
          <w:p>
            <w:pPr>
              <w:pStyle w:val="Compact"/>
              <w:jc w:val="left"/>
            </w:pPr>
            <w:r>
              <w:t xml:space="preserve">190,000</w:t>
            </w:r>
          </w:p>
        </w:tc>
      </w:tr>
      <w:tr>
        <w:tc>
          <w:tcPr>
            <w:gridSpan w:val="4"/>
          </w:tcPr>
          <w:p>
            <w:pPr>
              <w:pStyle w:val="Compact"/>
              <w:jc w:val="right"/>
            </w:pPr>
            <w:r>
              <w:t xml:space="preserve">Subtotal:</w:t>
            </w:r>
          </w:p>
        </w:tc>
        <w:tc>
          <w:tcPr/>
          <w:p>
            <w:pPr>
              <w:pStyle w:val="Compact"/>
              <w:jc w:val="left"/>
            </w:pPr>
            <w:r>
              <w:t xml:space="preserve">3,640,000</w:t>
            </w:r>
          </w:p>
        </w:tc>
      </w:tr>
      <w:tr>
        <w:tc>
          <w:tcPr>
            <w:gridSpan w:val="4"/>
          </w:tcPr>
          <w:p>
            <w:pPr>
              <w:pStyle w:val="Compact"/>
              <w:jc w:val="right"/>
            </w:pPr>
            <w:r>
              <w:t xml:space="preserve">VAT @ 15% (as applicable under Bangladesh tax law):</w:t>
            </w:r>
          </w:p>
        </w:tc>
        <w:tc>
          <w:tcPr/>
          <w:p>
            <w:pPr>
              <w:pStyle w:val="Compact"/>
              <w:jc w:val="left"/>
            </w:pPr>
            <w:r>
              <w:t xml:space="preserve">546,000</w:t>
            </w:r>
          </w:p>
        </w:tc>
      </w:tr>
      <w:tr>
        <w:tc>
          <w:tcPr>
            <w:gridSpan w:val="4"/>
          </w:tcPr>
          <w:p>
            <w:pPr>
              <w:pStyle w:val="Compact"/>
              <w:jc w:val="right"/>
            </w:pPr>
            <w:r>
              <w:t xml:space="preserve">Grand Total (BDT):</w:t>
            </w:r>
          </w:p>
        </w:tc>
        <w:tc>
          <w:tcPr/>
          <w:p>
            <w:pPr>
              <w:pStyle w:val="Compact"/>
              <w:jc w:val="left"/>
            </w:pPr>
            <w:r>
              <w:t xml:space="preserve">4,186,000</w:t>
            </w:r>
          </w:p>
        </w:tc>
      </w:tr>
    </w:tbl>
    <w:p>
      <w:pPr>
        <w:pStyle w:val="BodyText"/>
      </w:pPr>
      <w:r>
        <w:t xml:space="preserve">4. Terms and Conditions</w:t>
      </w:r>
    </w:p>
    <w:p>
      <w:pPr>
        <w:pStyle w:val="BodyText"/>
      </w:pPr>
      <w:r>
        <w:rPr>
          <w:bCs/>
          <w:b/>
        </w:rPr>
        <w:t xml:space="preserve">4.1 Scope of Engagement:</w:t>
      </w:r>
      <w:r>
        <w:t xml:space="preserve"> </w:t>
      </w:r>
      <w:r>
        <w:t xml:space="preserve">This Purchase Order authorizes the procurement of professional</w:t>
      </w:r>
      <w:r>
        <w:t xml:space="preserve"> </w:t>
      </w:r>
      <w:r>
        <w:t xml:space="preserve">Meteorologist</w:t>
      </w:r>
      <w:r>
        <w:t xml:space="preserve"> </w:t>
      </w:r>
      <w:r>
        <w:t xml:space="preserve">services as detailed in Section 3. The</w:t>
      </w:r>
      <w:r>
        <w:t xml:space="preserve"> </w:t>
      </w:r>
      <w:r>
        <w:t xml:space="preserve">Meteorologist</w:t>
      </w:r>
      <w:r>
        <w:t xml:space="preserve"> </w:t>
      </w:r>
      <w:r>
        <w:t xml:space="preserve">shall perform all duties in accordance with the standards set by the Bangladesh Meteorological Department (BMD) and the Bangladesh Meteorological Council. All forecasts, analyses, and advisory reports shall be specifically tailored to the geographic and climatic conditions of Bangladesh Dhaka, including its coastal proximity, riverine systems, and urban heat island effects.</w:t>
      </w:r>
    </w:p>
    <w:p>
      <w:pPr>
        <w:pStyle w:val="BodyText"/>
      </w:pPr>
      <w:r>
        <w:rPr>
          <w:bCs/>
          <w:b/>
        </w:rPr>
        <w:t xml:space="preserve">4.2 Commencement and Duration:</w:t>
      </w:r>
      <w:r>
        <w:t xml:space="preserve"> </w:t>
      </w:r>
      <w:r>
        <w:t xml:space="preserve">The services under this Purchase Order shall commence on 1 July 2025 and shall continue for a period of twelve (12) months, concluding on 30 June 2026, unless terminated earlier in accordance with Clause 4.6. The</w:t>
      </w:r>
      <w:r>
        <w:t xml:space="preserve"> </w:t>
      </w:r>
      <w:r>
        <w:t xml:space="preserve">Meteorologist</w:t>
      </w:r>
      <w:r>
        <w:t xml:space="preserve"> </w:t>
      </w:r>
      <w:r>
        <w:t xml:space="preserve">is expected to be physically present in Bangladesh Dhaka for a minimum of five (5) working days per month for on-site data collection, station maintenance, and stakeholder meetings.</w:t>
      </w:r>
    </w:p>
    <w:p>
      <w:pPr>
        <w:pStyle w:val="BodyText"/>
      </w:pPr>
      <w:r>
        <w:rPr>
          <w:bCs/>
          <w:b/>
        </w:rPr>
        <w:t xml:space="preserve">4.3 Payment Schedule:</w:t>
      </w:r>
      <w:r>
        <w:t xml:space="preserve"> </w:t>
      </w:r>
      <w:r>
        <w:t xml:space="preserve">Payment shall be made in four (4) equal quarterly installments of BDT 1,046,500 each, due within thirty (30) days of the end of each calendar quarter. The first installment is due by 30 September 2025. All payments shall be made via bank transfer to the account designated by the</w:t>
      </w:r>
      <w:r>
        <w:t xml:space="preserve"> </w:t>
      </w:r>
      <w:r>
        <w:t xml:space="preserve">Meteorologist</w:t>
      </w:r>
      <w:r>
        <w:t xml:space="preserve"> </w:t>
      </w:r>
      <w:r>
        <w:t xml:space="preserve">in Bangladesh Dhaka. Late payments shall attract interest at the rate of 1.5% per month as per Bangladesh commercial lending norms.</w:t>
      </w:r>
    </w:p>
    <w:p>
      <w:pPr>
        <w:pStyle w:val="BodyText"/>
      </w:pPr>
      <w:r>
        <w:rPr>
          <w:bCs/>
          <w:b/>
        </w:rPr>
        <w:t xml:space="preserve">4.4 Deliverables and Reporting:</w:t>
      </w:r>
      <w:r>
        <w:t xml:space="preserve"> </w:t>
      </w:r>
      <w:r>
        <w:t xml:space="preserve">The</w:t>
      </w:r>
      <w:r>
        <w:t xml:space="preserve"> </w:t>
      </w:r>
      <w:r>
        <w:t xml:space="preserve">Meteorologist</w:t>
      </w:r>
      <w:r>
        <w:t xml:space="preserve"> </w:t>
      </w:r>
      <w:r>
        <w:t xml:space="preserve">shall submit a comprehensive written report to the Purchasing Entity by the 5th of each month. Reports shall include daily forecast summaries, anomaly analyses, and actionable recommendations for Bangladesh Dhaka municipal planning, transportation authorities, and disaster management agencies. All data shall be provided in both printed and digital (PDF and CSV) formats.</w:t>
      </w:r>
    </w:p>
    <w:p>
      <w:pPr>
        <w:pStyle w:val="BodyText"/>
      </w:pPr>
      <w:r>
        <w:rPr>
          <w:bCs/>
          <w:b/>
        </w:rPr>
        <w:t xml:space="preserve">4.5 Intellectual Property and Confidentiality:</w:t>
      </w:r>
      <w:r>
        <w:t xml:space="preserve"> </w:t>
      </w:r>
      <w:r>
        <w:t xml:space="preserve">All meteorological data, models, analyses, and reports generated under this Purchase Order shall remain the exclusive property of the Purchasing Entity. The</w:t>
      </w:r>
      <w:r>
        <w:t xml:space="preserve"> </w:t>
      </w:r>
      <w:r>
        <w:t xml:space="preserve">Meteorologist</w:t>
      </w:r>
      <w:r>
        <w:t xml:space="preserve"> </w:t>
      </w:r>
      <w:r>
        <w:t xml:space="preserve">shall not disclose proprietary forecasting methodologies or raw data to any third party without prior written consent. Confidentiality obligations shall survive the termination of this Purchase Order for a period of three (3) years.</w:t>
      </w:r>
    </w:p>
    <w:p>
      <w:pPr>
        <w:pStyle w:val="BodyText"/>
      </w:pPr>
      <w:r>
        <w:rPr>
          <w:bCs/>
          <w:b/>
        </w:rPr>
        <w:t xml:space="preserve">4.6 Termination:</w:t>
      </w:r>
      <w:r>
        <w:t xml:space="preserve"> </w:t>
      </w:r>
      <w:r>
        <w:t xml:space="preserve">Either party may terminate this Purchase Order with thirty (30) days written notice. The Purchasing Entity may terminate immediately if the</w:t>
      </w:r>
      <w:r>
        <w:t xml:space="preserve"> </w:t>
      </w:r>
      <w:r>
        <w:t xml:space="preserve">Meteorologist</w:t>
      </w:r>
      <w:r>
        <w:t xml:space="preserve"> </w:t>
      </w:r>
      <w:r>
        <w:t xml:space="preserve">fails to meet performance benchmarks for two consecutive months, or if the professional license issued by the Bangladesh Meteorological Council is suspended or revoked. Upon termination, the</w:t>
      </w:r>
      <w:r>
        <w:t xml:space="preserve"> </w:t>
      </w:r>
      <w:r>
        <w:t xml:space="preserve">Meteorologist</w:t>
      </w:r>
      <w:r>
        <w:t xml:space="preserve"> </w:t>
      </w:r>
      <w:r>
        <w:t xml:space="preserve">shall be compensated for all services rendered up to the termination date.</w:t>
      </w:r>
    </w:p>
    <w:p>
      <w:pPr>
        <w:pStyle w:val="BodyText"/>
      </w:pPr>
      <w:r>
        <w:rPr>
          <w:bCs/>
          <w:b/>
        </w:rPr>
        <w:t xml:space="preserve">4.7 Governing Law and Dispute Resolution:</w:t>
      </w:r>
      <w:r>
        <w:t xml:space="preserve"> </w:t>
      </w:r>
      <w:r>
        <w:t xml:space="preserve">This Purchase Order shall be governed by and construed in accordance with the laws of the People's Republic of Bangladesh. Any disputes arising from this Purchase Order shall first be attempted to be resolved through amicable negotiation in Bangladesh Dhaka. If unresolved within sixty (60) days, the matter shall be referred to arbitration under the Arbitration Act, 2001 of Bangladesh, with the seat of arbitration in Bangladesh Dhaka.</w:t>
      </w:r>
    </w:p>
    <w:p>
      <w:pPr>
        <w:pStyle w:val="BodyText"/>
      </w:pPr>
      <w:r>
        <w:rPr>
          <w:bCs/>
          <w:b/>
        </w:rPr>
        <w:t xml:space="preserve">4.8 Force Majeure:</w:t>
      </w:r>
      <w:r>
        <w:t xml:space="preserve"> </w:t>
      </w:r>
      <w:r>
        <w:t xml:space="preserve">Neither party shall be liable for failure to perform obligations under this Purchase Order if such failure results from natural disasters (including cyclones, floods, or extreme weather events affecting Bangladesh Dhaka), government orders, or other events beyond reasonable control. The affected party shall notify the other within 48 hours of the occurrence.</w:t>
      </w:r>
    </w:p>
    <w:p>
      <w:pPr>
        <w:pStyle w:val="BodyText"/>
      </w:pPr>
      <w:r>
        <w:rPr>
          <w:bCs/>
          <w:b/>
        </w:rPr>
        <w:t xml:space="preserve">4.9 Compliance:</w:t>
      </w:r>
      <w:r>
        <w:t xml:space="preserve"> </w:t>
      </w:r>
      <w:r>
        <w:t xml:space="preserve">The</w:t>
      </w:r>
      <w:r>
        <w:t xml:space="preserve"> </w:t>
      </w:r>
      <w:r>
        <w:t xml:space="preserve">Meteorologist</w:t>
      </w:r>
      <w:r>
        <w:t xml:space="preserve"> </w:t>
      </w:r>
      <w:r>
        <w:t xml:space="preserve">warrants that all services rendered under this Purchase Order shall comply with the Bangladesh Meteorological Act, the Bangladesh Disaster Management Act, 2012, and all applicable regulations of the Bangladesh Dhaka City Corporation regarding environmental monitoring and public safety communications.</w:t>
      </w:r>
    </w:p>
    <w:p>
      <w:pPr>
        <w:pStyle w:val="BodyText"/>
      </w:pPr>
      <w:r>
        <w:t xml:space="preserve">5. Acceptance and Authorization</w:t>
      </w:r>
    </w:p>
    <w:p>
      <w:pPr>
        <w:pStyle w:val="BodyText"/>
      </w:pPr>
      <w:r>
        <w:rPr>
          <w:bCs/>
          <w:b/>
        </w:rPr>
        <w:t xml:space="preserve">Authorized Signatory – Purchasing Entity</w:t>
      </w:r>
      <w:r>
        <w:br/>
      </w:r>
      <w:r>
        <w:t xml:space="preserve">Name: Mr. Rafiqul Islam</w:t>
      </w:r>
      <w:r>
        <w:br/>
      </w:r>
      <w:r>
        <w:t xml:space="preserve">Title: Procurement Director</w:t>
      </w:r>
      <w:r>
        <w:br/>
      </w:r>
      <w:r>
        <w:t xml:space="preserve">Dhaka Metropolitan Climate &amp; Weather Advisory Bureau</w:t>
      </w:r>
      <w:r>
        <w:br/>
      </w:r>
      <w:r>
        <w:t xml:space="preserve">Bangladesh Dhaka-1213</w:t>
      </w:r>
      <w:r>
        <w:br/>
      </w:r>
      <w:r>
        <w:t xml:space="preserve">Date: _______________</w:t>
      </w:r>
    </w:p>
    <w:p>
      <w:pPr>
        <w:pStyle w:val="BodyText"/>
      </w:pPr>
      <w:r>
        <w:rPr>
          <w:bCs/>
          <w:b/>
        </w:rPr>
        <w:t xml:space="preserve">Authorized Signatory – Service Provider</w:t>
      </w:r>
      <w:r>
        <w:br/>
      </w:r>
      <w:r>
        <w:t xml:space="preserve">Name: Dr. Ayesha Rahman</w:t>
      </w:r>
      <w:r>
        <w:br/>
      </w:r>
      <w:r>
        <w:t xml:space="preserve">Title: Senior Meteorologist</w:t>
      </w:r>
      <w:r>
        <w:br/>
      </w:r>
      <w:r>
        <w:t xml:space="preserve">Bangladesh Dhaka-1212</w:t>
      </w:r>
      <w:r>
        <w:br/>
      </w:r>
      <w:r>
        <w:t xml:space="preserve">Date: _______________</w:t>
      </w:r>
    </w:p>
    <w:p>
      <w:pPr>
        <w:pStyle w:val="BodyText"/>
      </w:pPr>
      <w:r>
        <w:t xml:space="preserve">This Purchase Order (PO-BD-DHK-2025-0472) is issued in Bangladesh Dhaka and constitutes a binding procurement document for the engagement of Meteorologist services. This document is valid for a period of ninety (90) days from the date of issue. Unauthorized reproduction or distribution of this Purchase Order is prohibited. For queries, contact the Procurement Office, Dhaka Metropolitan Climate &amp; Weather Advisory Bureau,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Bangladesh Dhaka</dc:title>
  <dc:creator/>
  <dc:language>en</dc:language>
  <cp:keywords/>
  <dcterms:created xsi:type="dcterms:W3CDTF">2026-10-10T08:41:30Z</dcterms:created>
  <dcterms:modified xsi:type="dcterms:W3CDTF">2026-10-10T08:41:30Z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