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Canada</w:t>
      </w:r>
      <w:r>
        <w:t xml:space="preserve"> </w:t>
      </w:r>
      <w:r>
        <w:t xml:space="preserve">Vancouver</w:t>
      </w:r>
    </w:p>
    <w:p>
      <w:pPr>
        <w:pStyle w:val="FirstParagraph"/>
      </w:pPr>
      <w:r>
        <w:t xml:space="preserve">PO-2025-0847</w:t>
      </w:r>
    </w:p>
    <w:p>
      <w:pPr>
        <w:pStyle w:val="BodyText"/>
      </w:pPr>
      <w:r>
        <w:t xml:space="preserve">Date: June 12, 2025</w:t>
      </w:r>
    </w:p>
    <w:p>
      <w:pPr>
        <w:pStyle w:val="BodyText"/>
      </w:pPr>
      <w:r>
        <w:t xml:space="preserve">Valid Until: September 12, 2025</w:t>
      </w:r>
    </w:p>
    <w:bookmarkStart w:id="20" w:name="purchase-order"/>
    <w:p>
      <w:pPr>
        <w:pStyle w:val="Heading1"/>
      </w:pPr>
      <w:r>
        <w:t xml:space="preserve">PURCHASE ORDER</w:t>
      </w:r>
    </w:p>
    <w:p>
      <w:pPr>
        <w:pStyle w:val="FirstParagraph"/>
      </w:pPr>
      <w:r>
        <w:t xml:space="preserve">Professional Meteorologist Services — Canada Vancouver Region</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Pacific Northwest Climate Solutions Inc.</w:t>
      </w:r>
    </w:p>
    <w:p>
      <w:pPr>
        <w:pStyle w:val="BodyText"/>
      </w:pPr>
      <w:r>
        <w:rPr>
          <w:bCs/>
          <w:b/>
        </w:rPr>
        <w:t xml:space="preserve">Address:</w:t>
      </w:r>
      <w:r>
        <w:t xml:space="preserve"> </w:t>
      </w:r>
      <w:r>
        <w:t xml:space="preserve">1200 Granville Street, Suite 1450, Vancouver, British Columbia, Canada V6Z 2E9</w:t>
      </w:r>
    </w:p>
    <w:p>
      <w:pPr>
        <w:pStyle w:val="BodyText"/>
      </w:pPr>
      <w:r>
        <w:rPr>
          <w:bCs/>
          <w:b/>
        </w:rPr>
        <w:t xml:space="preserve">Contact:</w:t>
      </w:r>
      <w:r>
        <w:t xml:space="preserve"> </w:t>
      </w:r>
      <w:r>
        <w:t xml:space="preserve">Margaret Chen, Procurement Director</w:t>
      </w:r>
    </w:p>
    <w:p>
      <w:pPr>
        <w:pStyle w:val="BodyText"/>
      </w:pPr>
      <w:r>
        <w:rPr>
          <w:bCs/>
          <w:b/>
        </w:rPr>
        <w:t xml:space="preserve">Email:</w:t>
      </w:r>
      <w:r>
        <w:t xml:space="preserve"> </w:t>
      </w:r>
      <w:r>
        <w:t xml:space="preserve">m.chen@pnclimate.ca</w:t>
      </w:r>
    </w:p>
    <w:p>
      <w:pPr>
        <w:pStyle w:val="BodyText"/>
      </w:pPr>
      <w:r>
        <w:rPr>
          <w:bCs/>
          <w:b/>
        </w:rPr>
        <w:t xml:space="preserve">Phone:</w:t>
      </w:r>
      <w:r>
        <w:t xml:space="preserve"> </w:t>
      </w:r>
      <w:r>
        <w:t xml:space="preserve">+1 (604) 555-0172</w:t>
      </w:r>
    </w:p>
    <w:p>
      <w:pPr>
        <w:pStyle w:val="BodyText"/>
      </w:pPr>
      <w:r>
        <w:rPr>
          <w:bCs/>
          <w:b/>
        </w:rPr>
        <w:t xml:space="preserve">Tax ID (GST):</w:t>
      </w:r>
      <w:r>
        <w:t xml:space="preserve"> </w:t>
      </w:r>
      <w:r>
        <w:t xml:space="preserve">847291633 RT0001</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Vancouver Atmospheric Sciences Group Ltd.</w:t>
      </w:r>
    </w:p>
    <w:p>
      <w:pPr>
        <w:pStyle w:val="BodyText"/>
      </w:pPr>
      <w:r>
        <w:rPr>
          <w:bCs/>
          <w:b/>
        </w:rPr>
        <w:t xml:space="preserve">Address:</w:t>
      </w:r>
      <w:r>
        <w:t xml:space="preserve"> </w:t>
      </w:r>
      <w:r>
        <w:t xml:space="preserve">450 Burrard Street, Floor 8, Vancouver, British Columbia, Canada V6C 3K4</w:t>
      </w:r>
    </w:p>
    <w:p>
      <w:pPr>
        <w:pStyle w:val="BodyText"/>
      </w:pPr>
      <w:r>
        <w:rPr>
          <w:bCs/>
          <w:b/>
        </w:rPr>
        <w:t xml:space="preserve">Contact:</w:t>
      </w:r>
      <w:r>
        <w:t xml:space="preserve"> </w:t>
      </w:r>
      <w:r>
        <w:t xml:space="preserve">Dr. Alan Whitfield, Lead Meteorologist</w:t>
      </w:r>
    </w:p>
    <w:p>
      <w:pPr>
        <w:pStyle w:val="BodyText"/>
      </w:pPr>
      <w:r>
        <w:rPr>
          <w:bCs/>
          <w:b/>
        </w:rPr>
        <w:t xml:space="preserve">Email:</w:t>
      </w:r>
      <w:r>
        <w:t xml:space="preserve"> </w:t>
      </w:r>
      <w:r>
        <w:t xml:space="preserve">a.whitfield@vasg.ca</w:t>
      </w:r>
    </w:p>
    <w:p>
      <w:pPr>
        <w:pStyle w:val="BodyText"/>
      </w:pPr>
      <w:r>
        <w:rPr>
          <w:bCs/>
          <w:b/>
        </w:rPr>
        <w:t xml:space="preserve">Phone:</w:t>
      </w:r>
      <w:r>
        <w:t xml:space="preserve"> </w:t>
      </w:r>
      <w:r>
        <w:t xml:space="preserve">+1 (604) 555-0348</w:t>
      </w:r>
    </w:p>
    <w:p>
      <w:pPr>
        <w:pStyle w:val="BodyText"/>
      </w:pPr>
      <w:r>
        <w:rPr>
          <w:bCs/>
          <w:b/>
        </w:rPr>
        <w:t xml:space="preserve">Tax ID (GST):</w:t>
      </w:r>
      <w:r>
        <w:t xml:space="preserve"> </w:t>
      </w:r>
      <w:r>
        <w:t xml:space="preserve">912847561 RT0001</w:t>
      </w:r>
    </w:p>
    <w:bookmarkEnd w:id="22"/>
    <w:bookmarkEnd w:id="23"/>
    <w:bookmarkStart w:id="24"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Pacific Northwest Climate Solutions Inc. to formally engage the professional services of a certified</w:t>
      </w:r>
      <w:r>
        <w:t xml:space="preserve"> </w:t>
      </w:r>
      <w:r>
        <w:t xml:space="preserve">Meteorologist</w:t>
      </w:r>
      <w:r>
        <w:t xml:space="preserve"> </w:t>
      </w:r>
      <w:r>
        <w:t xml:space="preserve">and associated atmospheric science team provided by Vancouver Atmospheric Sciences Group Ltd. The scope of work under this</w:t>
      </w:r>
      <w:r>
        <w:t xml:space="preserve"> </w:t>
      </w:r>
      <w:r>
        <w:t xml:space="preserve">Purchase Order</w:t>
      </w:r>
      <w:r>
        <w:t xml:space="preserve"> </w:t>
      </w:r>
      <w:r>
        <w:t xml:space="preserve">encompasses the delivery of comprehensive meteorological consulting, real-time weather forecasting, climate risk assessment, and severe weather advisory services specifically tailored to the</w:t>
      </w:r>
      <w:r>
        <w:t xml:space="preserve"> </w:t>
      </w:r>
      <w:r>
        <w:t xml:space="preserve">Canada Vancouver</w:t>
      </w:r>
      <w:r>
        <w:t xml:space="preserve"> </w:t>
      </w:r>
      <w:r>
        <w:t xml:space="preserve">metropolitan area and the broader Lower Mainland region of British Columbia. The</w:t>
      </w:r>
      <w:r>
        <w:t xml:space="preserve"> </w:t>
      </w:r>
      <w:r>
        <w:t xml:space="preserve">Meteorologist</w:t>
      </w:r>
      <w:r>
        <w:t xml:space="preserve"> </w:t>
      </w:r>
      <w:r>
        <w:t xml:space="preserve">engaged under this agreement shall hold a minimum of a Master's degree in Atmospheric Science or Meteorology, be a registered member of the Canadian Meteorological and Oceanographic Society (CMOS), and possess no fewer than ten (10) years of professional experience in operational meteorology within the Pacific Northwest climate zone.</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Senior Meteorologist — Full-time operational forecasting and daily weather briefings for Canada Vancouver region (Mon–Fri, 8:00 AM – 5:00 PM)</w:t>
            </w:r>
          </w:p>
        </w:tc>
        <w:tc>
          <w:tcPr/>
          <w:p>
            <w:pPr>
              <w:pStyle w:val="Compact"/>
              <w:jc w:val="left"/>
            </w:pPr>
            <w:r>
              <w:t xml:space="preserve">1</w:t>
            </w:r>
          </w:p>
        </w:tc>
        <w:tc>
          <w:tcPr/>
          <w:p>
            <w:pPr>
              <w:pStyle w:val="Compact"/>
              <w:jc w:val="left"/>
            </w:pPr>
            <w:r>
              <w:t xml:space="preserve">Position / 3 months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002</w:t>
            </w:r>
          </w:p>
        </w:tc>
        <w:tc>
          <w:tcPr/>
          <w:p>
            <w:pPr>
              <w:pStyle w:val="Compact"/>
              <w:jc w:val="left"/>
            </w:pPr>
            <w:r>
              <w:t xml:space="preserve">Severe Weather Advisory &amp; Emergency Response Consulting — On-call Meteorologist support for storm events, wildfire smoke events, and coastal flooding in Canada Vancouver</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003</w:t>
            </w:r>
          </w:p>
        </w:tc>
        <w:tc>
          <w:tcPr/>
          <w:p>
            <w:pPr>
              <w:pStyle w:val="Compact"/>
              <w:jc w:val="left"/>
            </w:pPr>
            <w:r>
              <w:t xml:space="preserve">Climate Risk Assessment Report — Comprehensive 5-year climate projection analysis for infrastructure planning in the Canada Vancouver corridor</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004</w:t>
            </w:r>
          </w:p>
        </w:tc>
        <w:tc>
          <w:tcPr/>
          <w:p>
            <w:pPr>
              <w:pStyle w:val="Compact"/>
              <w:jc w:val="left"/>
            </w:pPr>
            <w:r>
              <w:t xml:space="preserve">Custom Meteorological Data Integration — API development and real-time data feed setup linking Canada Vancouver weather stations to client dashboard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005</w:t>
            </w:r>
          </w:p>
        </w:tc>
        <w:tc>
          <w:tcPr/>
          <w:p>
            <w:pPr>
              <w:pStyle w:val="Compact"/>
              <w:jc w:val="left"/>
            </w:pPr>
            <w:r>
              <w:t xml:space="preserve">Quarterly Meteorologist Training &amp; Workshop — On-site staff training on interpreting weather data and emergency protocols (3 sessions)</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006</w:t>
            </w:r>
          </w:p>
        </w:tc>
        <w:tc>
          <w:tcPr/>
          <w:p>
            <w:pPr>
              <w:pStyle w:val="Compact"/>
              <w:jc w:val="left"/>
            </w:pPr>
            <w:r>
              <w:t xml:space="preserve">Specialized Meteorological Instrumentation — Procurement and calibration of 4 automated weather stations for deployment across Canada Vancouver</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$3,850.00</w:t>
            </w:r>
          </w:p>
        </w:tc>
        <w:tc>
          <w:tcPr/>
          <w:p>
            <w:pPr>
              <w:pStyle w:val="Compact"/>
              <w:jc w:val="left"/>
            </w:pPr>
            <w:r>
              <w:t xml:space="preserve">$15,400.00</w:t>
            </w:r>
          </w:p>
        </w:tc>
      </w:tr>
      <w:tr>
        <w:tc>
          <w:tcPr>
            <w:gridSpan w:val="5"/>
          </w:tcPr>
          <w:p>
            <w:pPr>
              <w:pStyle w:val="Compact"/>
              <w:jc w:val="right"/>
            </w:pPr>
            <w:r>
              <w:t xml:space="preserve">Subtotal (CAD)</w:t>
            </w:r>
          </w:p>
        </w:tc>
        <w:tc>
          <w:tcPr/>
          <w:p>
            <w:pPr>
              <w:pStyle w:val="Compact"/>
              <w:jc w:val="left"/>
            </w:pPr>
            <w:r>
              <w:t xml:space="preserve">$120,850.00</w:t>
            </w:r>
          </w:p>
        </w:tc>
      </w:tr>
      <w:tr>
        <w:tc>
          <w:tcPr>
            <w:gridSpan w:val="5"/>
          </w:tcPr>
          <w:p>
            <w:pPr>
              <w:pStyle w:val="Compact"/>
              <w:jc w:val="right"/>
            </w:pPr>
            <w:r>
              <w:t xml:space="preserve">GST (5%)</w:t>
            </w:r>
          </w:p>
        </w:tc>
        <w:tc>
          <w:tcPr/>
          <w:p>
            <w:pPr>
              <w:pStyle w:val="Compact"/>
              <w:jc w:val="left"/>
            </w:pPr>
            <w:r>
              <w:t xml:space="preserve">$6,042.50</w:t>
            </w:r>
          </w:p>
        </w:tc>
      </w:tr>
      <w:tr>
        <w:tc>
          <w:tcPr>
            <w:gridSpan w:val="5"/>
          </w:tcPr>
          <w:p>
            <w:pPr>
              <w:pStyle w:val="Compact"/>
              <w:jc w:val="right"/>
            </w:pPr>
            <w:r>
              <w:t xml:space="preserve">PST (7%)</w:t>
            </w:r>
          </w:p>
        </w:tc>
        <w:tc>
          <w:tcPr/>
          <w:p>
            <w:pPr>
              <w:pStyle w:val="Compact"/>
              <w:jc w:val="left"/>
            </w:pPr>
            <w:r>
              <w:t xml:space="preserve">$8,459.50</w:t>
            </w:r>
          </w:p>
        </w:tc>
      </w:tr>
      <w:tr>
        <w:tc>
          <w:tcPr>
            <w:gridSpan w:val="5"/>
          </w:tcPr>
          <w:p>
            <w:pPr>
              <w:pStyle w:val="Compact"/>
              <w:jc w:val="right"/>
            </w:pPr>
            <w:r>
              <w:t xml:space="preserve">TOTAL AMOUNT DUE (CAD)</w:t>
            </w:r>
          </w:p>
        </w:tc>
        <w:tc>
          <w:tcPr/>
          <w:p>
            <w:pPr>
              <w:pStyle w:val="Compact"/>
              <w:jc w:val="left"/>
            </w:pPr>
            <w:r>
              <w:t xml:space="preserve">$135,352.00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agreement upon written acceptance by both parties. The</w:t>
      </w:r>
      <w:r>
        <w:t xml:space="preserve"> </w:t>
      </w:r>
      <w:r>
        <w:t xml:space="preserve">Meteorologist</w:t>
      </w:r>
      <w:r>
        <w:t xml:space="preserve"> </w:t>
      </w:r>
      <w:r>
        <w:t xml:space="preserve">or authorized representative of Vancouver Atmospheric Sciences Group Ltd. must sign and return this document within five (5) business days of issuance.</w:t>
      </w:r>
    </w:p>
    <w:p>
      <w:pPr>
        <w:numPr>
          <w:ilvl w:val="0"/>
          <w:numId w:val="1001"/>
        </w:numPr>
        <w:pStyle w:val="Compact"/>
      </w:pPr>
      <w:r>
        <w:rPr>
          <w:bCs/>
          <w:b/>
        </w:rPr>
        <w:t xml:space="preserve">Performance Period:</w:t>
      </w:r>
      <w:r>
        <w:t xml:space="preserve"> </w:t>
      </w:r>
      <w:r>
        <w:t xml:space="preserve">All services described in this</w:t>
      </w:r>
      <w:r>
        <w:t xml:space="preserve"> </w:t>
      </w:r>
      <w:r>
        <w:t xml:space="preserve">Purchase Order</w:t>
      </w:r>
      <w:r>
        <w:t xml:space="preserve"> </w:t>
      </w:r>
      <w:r>
        <w:t xml:space="preserve">shall be rendered commencing July 1, 2025, and concluding September 30, 2025, unless extended by mutual written agreement. The</w:t>
      </w:r>
      <w:r>
        <w:t xml:space="preserve"> </w:t>
      </w:r>
      <w:r>
        <w:t xml:space="preserve">Meteorologist</w:t>
      </w:r>
      <w:r>
        <w:t xml:space="preserve"> </w:t>
      </w:r>
      <w:r>
        <w:t xml:space="preserve">shall maintain full operational readiness throughout the performance period for the</w:t>
      </w:r>
      <w:r>
        <w:t xml:space="preserve"> </w:t>
      </w:r>
      <w:r>
        <w:t xml:space="preserve">Canada Vancouver</w:t>
      </w:r>
      <w:r>
        <w:t xml:space="preserve"> </w:t>
      </w:r>
      <w:r>
        <w:t xml:space="preserve">service area.</w:t>
      </w:r>
    </w:p>
    <w:p>
      <w:pPr>
        <w:numPr>
          <w:ilvl w:val="0"/>
          <w:numId w:val="1001"/>
        </w:numPr>
        <w:pStyle w:val="Compact"/>
      </w:pPr>
      <w:r>
        <w:rPr>
          <w:bCs/>
          <w:b/>
        </w:rPr>
        <w:t xml:space="preserve">Payment Terms:</w:t>
      </w:r>
      <w:r>
        <w:t xml:space="preserve"> </w:t>
      </w:r>
      <w:r>
        <w:t xml:space="preserve">Payment shall be made within thirty (30) days of invoice receipt. Invoices shall be submitted monthly on the last business day of each calendar month. All payments shall be made in Canadian Dollars (CAD) via electronic funds transfer to the account designated by the Seller. Late payments shall accrue interest at 1.5% per month as per the</w:t>
      </w:r>
      <w:r>
        <w:t xml:space="preserve"> </w:t>
      </w:r>
      <w:r>
        <w:rPr>
          <w:iCs/>
          <w:i/>
        </w:rPr>
        <w:t xml:space="preserve">Commercial Sales Practices Act</w:t>
      </w:r>
      <w:r>
        <w:t xml:space="preserve"> </w:t>
      </w:r>
      <w:r>
        <w:t xml:space="preserve">of British Columbia.</w:t>
      </w:r>
    </w:p>
    <w:p>
      <w:pPr>
        <w:numPr>
          <w:ilvl w:val="0"/>
          <w:numId w:val="1001"/>
        </w:numPr>
        <w:pStyle w:val="Compact"/>
      </w:pPr>
      <w:r>
        <w:rPr>
          <w:bCs/>
          <w:b/>
        </w:rPr>
        <w:t xml:space="preserve">Quality of Service:</w:t>
      </w:r>
      <w:r>
        <w:t xml:space="preserve"> </w:t>
      </w:r>
      <w:r>
        <w:t xml:space="preserve">The</w:t>
      </w:r>
      <w:r>
        <w:t xml:space="preserve"> </w:t>
      </w:r>
      <w:r>
        <w:t xml:space="preserve">Meteorologist</w:t>
      </w:r>
      <w:r>
        <w:t xml:space="preserve"> </w:t>
      </w:r>
      <w:r>
        <w:t xml:space="preserve">engaged under this</w:t>
      </w:r>
      <w:r>
        <w:t xml:space="preserve"> </w:t>
      </w:r>
      <w:r>
        <w:t xml:space="preserve">Purchase Order</w:t>
      </w:r>
      <w:r>
        <w:t xml:space="preserve"> </w:t>
      </w:r>
      <w:r>
        <w:t xml:space="preserve">shall adhere to the professional standards set forth by the CMOS and the Meteorological Service of Canada (MSC). Forecast accuracy for the</w:t>
      </w:r>
      <w:r>
        <w:t xml:space="preserve"> </w:t>
      </w:r>
      <w:r>
        <w:t xml:space="preserve">Canada Vancouver</w:t>
      </w:r>
      <w:r>
        <w:t xml:space="preserve"> </w:t>
      </w:r>
      <w:r>
        <w:t xml:space="preserve">region shall meet or exceed a 92% skill score relative to climatology for 72-hour predictions.</w:t>
      </w:r>
    </w:p>
    <w:p>
      <w:pPr>
        <w:numPr>
          <w:ilvl w:val="0"/>
          <w:numId w:val="1001"/>
        </w:numPr>
        <w:pStyle w:val="Compact"/>
      </w:pPr>
      <w:r>
        <w:rPr>
          <w:bCs/>
          <w:b/>
        </w:rPr>
        <w:t xml:space="preserve">Confidentiality:</w:t>
      </w:r>
      <w:r>
        <w:t xml:space="preserve"> </w:t>
      </w:r>
      <w:r>
        <w:t xml:space="preserve">All meteorological data, proprietary forecasting models, and client-specific climate analyses generated under this</w:t>
      </w:r>
      <w:r>
        <w:t xml:space="preserve"> </w:t>
      </w:r>
      <w:r>
        <w:t xml:space="preserve">Purchase Order</w:t>
      </w:r>
      <w:r>
        <w:t xml:space="preserve"> </w:t>
      </w:r>
      <w:r>
        <w:t xml:space="preserve">shall be treated as confidential. The</w:t>
      </w:r>
      <w:r>
        <w:t xml:space="preserve"> </w:t>
      </w:r>
      <w:r>
        <w:t xml:space="preserve">Meteorologist</w:t>
      </w:r>
      <w:r>
        <w:t xml:space="preserve"> </w:t>
      </w:r>
      <w:r>
        <w:t xml:space="preserve">and all associated personnel shall not disclose any information pertaining to the</w:t>
      </w:r>
      <w:r>
        <w:t xml:space="preserve"> </w:t>
      </w:r>
      <w:r>
        <w:t xml:space="preserve">Canada Vancouver</w:t>
      </w:r>
      <w:r>
        <w:t xml:space="preserve"> </w:t>
      </w:r>
      <w:r>
        <w:t xml:space="preserve">client operations to third parties without prior written consent.</w:t>
      </w:r>
    </w:p>
    <w:p>
      <w:pPr>
        <w:numPr>
          <w:ilvl w:val="0"/>
          <w:numId w:val="1001"/>
        </w:numPr>
        <w:pStyle w:val="Compact"/>
      </w:pPr>
      <w:r>
        <w:rPr>
          <w:bCs/>
          <w:b/>
        </w:rPr>
        <w:t xml:space="preserve">Compliance:</w:t>
      </w:r>
      <w:r>
        <w:t xml:space="preserve"> </w:t>
      </w:r>
      <w:r>
        <w:t xml:space="preserve">All services shall be performed in compliance with applicable federal and provincial legislation, including the</w:t>
      </w:r>
      <w:r>
        <w:t xml:space="preserve"> </w:t>
      </w:r>
      <w:r>
        <w:rPr>
          <w:iCs/>
          <w:i/>
        </w:rPr>
        <w:t xml:space="preserve">Canada Labour Code</w:t>
      </w:r>
      <w:r>
        <w:t xml:space="preserve">, the</w:t>
      </w:r>
      <w:r>
        <w:t xml:space="preserve"> </w:t>
      </w:r>
      <w:r>
        <w:rPr>
          <w:iCs/>
          <w:i/>
        </w:rPr>
        <w:t xml:space="preserve">Employment Standards Act</w:t>
      </w:r>
      <w:r>
        <w:t xml:space="preserve"> </w:t>
      </w:r>
      <w:r>
        <w:t xml:space="preserve">(British Columbia), and all environmental regulations governing meteorological data collection in the</w:t>
      </w:r>
      <w:r>
        <w:t xml:space="preserve"> </w:t>
      </w:r>
      <w:r>
        <w:t xml:space="preserve">Canada Vancouver</w:t>
      </w:r>
      <w:r>
        <w:t xml:space="preserve"> </w:t>
      </w:r>
      <w:r>
        <w:t xml:space="preserve">area.</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Meteorologist</w:t>
      </w:r>
      <w:r>
        <w:t xml:space="preserve"> </w:t>
      </w:r>
      <w:r>
        <w:t xml:space="preserve">shall deliver all completed work products and data sets to the Buyer within ten (10) business days.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Province of British Columbia and the federal laws of Canada applicable therein. Any disputes shall be resolved through arbitration in</w:t>
      </w:r>
      <w:r>
        <w:t xml:space="preserve"> </w:t>
      </w:r>
      <w:r>
        <w:t xml:space="preserve">Canada Vancouver</w:t>
      </w:r>
      <w:r>
        <w:t xml:space="preserve"> </w:t>
      </w:r>
      <w:r>
        <w:t xml:space="preserve">in accordance with the</w:t>
      </w:r>
      <w:r>
        <w:t xml:space="preserve"> </w:t>
      </w:r>
      <w:r>
        <w:rPr>
          <w:iCs/>
          <w:i/>
        </w:rPr>
        <w:t xml:space="preserve">Arbitration Act</w:t>
      </w:r>
      <w:r>
        <w:t xml:space="preserve"> </w:t>
      </w:r>
      <w:r>
        <w:t xml:space="preserve">(British Columbia).</w:t>
      </w:r>
    </w:p>
    <w:p>
      <w:pPr>
        <w:numPr>
          <w:ilvl w:val="0"/>
          <w:numId w:val="1001"/>
        </w:numPr>
        <w:pStyle w:val="Compact"/>
      </w:pPr>
      <w:r>
        <w:rPr>
          <w:bCs/>
          <w:b/>
        </w:rPr>
        <w:t xml:space="preserve">Insurance:</w:t>
      </w:r>
      <w:r>
        <w:t xml:space="preserve"> </w:t>
      </w:r>
      <w:r>
        <w:t xml:space="preserve">The Seller shall maintain professional liability insurance with a minimum coverage of $2,000,000 CAD and general liability insurance of $1,000,000 CAD for the duration of this</w:t>
      </w:r>
      <w:r>
        <w:t xml:space="preserve"> </w:t>
      </w:r>
      <w:r>
        <w:t xml:space="preserve">Purchase Order</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extreme weather events affecting the</w:t>
      </w:r>
      <w:r>
        <w:t xml:space="preserve"> </w:t>
      </w:r>
      <w:r>
        <w:t xml:space="preserve">Canada Vancouver</w:t>
      </w:r>
      <w:r>
        <w:t xml:space="preserve"> </w:t>
      </w:r>
      <w:r>
        <w:t xml:space="preserve">region, natural disasters, or government-mandated shutdowns.</w:t>
      </w:r>
    </w:p>
    <w:bookmarkEnd w:id="26"/>
    <w:bookmarkStart w:id="27" w:name="delivery-and-acceptance"/>
    <w:p>
      <w:pPr>
        <w:pStyle w:val="Heading2"/>
      </w:pPr>
      <w:r>
        <w:t xml:space="preserve">5. Delivery and Acceptance</w:t>
      </w:r>
    </w:p>
    <w:p>
      <w:pPr>
        <w:pStyle w:val="FirstParagraph"/>
      </w:pPr>
      <w:r>
        <w:t xml:space="preserve">All deliverables under this</w:t>
      </w:r>
      <w:r>
        <w:t xml:space="preserve"> </w:t>
      </w:r>
      <w:r>
        <w:t xml:space="preserve">Purchase Order</w:t>
      </w:r>
      <w:r>
        <w:t xml:space="preserve">, including but not limited to the Climate Risk Assessment Report, data integration systems, and meteorological instrumentation, shall be delivered to the Buyer's premises at 1200 Granville Street, Vancouver, BC. The</w:t>
      </w:r>
      <w:r>
        <w:t xml:space="preserve"> </w:t>
      </w:r>
      <w:r>
        <w:t xml:space="preserve">Meteorologist</w:t>
      </w:r>
      <w:r>
        <w:t xml:space="preserve"> </w:t>
      </w:r>
      <w:r>
        <w:t xml:space="preserve">shall provide a written completion certificate for each deliverable. The Buyer shall have ten (10) business days to inspect and accept or reject each deliverable. Rejection must be accompanied by a detailed written explanation of non-conformance.</w:t>
      </w:r>
    </w:p>
    <w:bookmarkEnd w:id="27"/>
    <w:p>
      <w:pPr>
        <w:pStyle w:val="BodyText"/>
      </w:pPr>
      <w:r>
        <w:rPr>
          <w:bCs/>
          <w:b/>
        </w:rPr>
        <w:t xml:space="preserve">Authorized Signature — Buyer</w:t>
      </w:r>
    </w:p>
    <w:p>
      <w:pPr>
        <w:pStyle w:val="BodyText"/>
      </w:pPr>
      <w:r>
        <w:t xml:space="preserve">Margaret Chen, Procurement Director</w:t>
      </w:r>
      <w:r>
        <w:br/>
      </w:r>
      <w:r>
        <w:t xml:space="preserve">Pacific Northwest Climate Solutions Inc.</w:t>
      </w:r>
      <w:r>
        <w:br/>
      </w:r>
      <w:r>
        <w:t xml:space="preserve">Date: ____________________</w:t>
      </w:r>
    </w:p>
    <w:p>
      <w:pPr>
        <w:pStyle w:val="BodyText"/>
      </w:pPr>
      <w:r>
        <w:rPr>
          <w:bCs/>
          <w:b/>
        </w:rPr>
        <w:t xml:space="preserve">Authorized Signature — Seller</w:t>
      </w:r>
    </w:p>
    <w:p>
      <w:pPr>
        <w:pStyle w:val="BodyText"/>
      </w:pPr>
      <w:r>
        <w:t xml:space="preserve">Dr. Alan Whitfield, Lead Meteorologist</w:t>
      </w:r>
      <w:r>
        <w:br/>
      </w:r>
      <w:r>
        <w:t xml:space="preserve">Vancouver Atmospheric Sciences Group Ltd.</w:t>
      </w:r>
      <w:r>
        <w:br/>
      </w:r>
      <w:r>
        <w:t xml:space="preserve">Date: ____________________</w:t>
      </w:r>
    </w:p>
    <w:p>
      <w:pPr>
        <w:pStyle w:val="BodyText"/>
      </w:pPr>
      <w:r>
        <w:t xml:space="preserve">This</w:t>
      </w:r>
      <w:r>
        <w:t xml:space="preserve"> </w:t>
      </w:r>
      <w:r>
        <w:t xml:space="preserve">Purchase Order</w:t>
      </w:r>
      <w:r>
        <w:t xml:space="preserve"> </w:t>
      </w:r>
      <w:r>
        <w:t xml:space="preserve">(PO-2025-0847) is a controlled document issued by Pacific Northwest Climate Solutions Inc. for the procurement of professional</w:t>
      </w:r>
      <w:r>
        <w:t xml:space="preserve"> </w:t>
      </w:r>
      <w:r>
        <w:t xml:space="preserve">Meteorologist</w:t>
      </w:r>
      <w:r>
        <w:t xml:space="preserve"> </w:t>
      </w:r>
      <w:r>
        <w:t xml:space="preserve">services in the</w:t>
      </w:r>
      <w:r>
        <w:t xml:space="preserve"> </w:t>
      </w:r>
      <w:r>
        <w:t xml:space="preserve">Canada Vancouver</w:t>
      </w:r>
      <w:r>
        <w:t xml:space="preserve"> </w:t>
      </w:r>
      <w:r>
        <w:t xml:space="preserve">region. Unauthorized reproduction or distribution is prohibited. Document Reference: PNC-PROC-2025-0847 | Version 1.0 | Issued: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Canada Vancouver</dc:title>
  <dc:creator/>
  <dc:language>en</dc:language>
  <cp:keywords/>
  <dcterms:created xsi:type="dcterms:W3CDTF">2026-10-10T09:08:17Z</dcterms:created>
  <dcterms:modified xsi:type="dcterms:W3CDTF">2026-10-10T09:08:17Z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