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PO No.: CGZ-MET-2025-00472</w:t>
      </w:r>
    </w:p>
    <w:p>
      <w:pPr>
        <w:pStyle w:val="BodyText"/>
      </w:pPr>
      <w:r>
        <w:t xml:space="preserve">Procurement of Meteorologist Professional Services for China Guangzhou Region</w:t>
      </w:r>
    </w:p>
    <w:p>
      <w:pPr>
        <w:pStyle w:val="BodyText"/>
      </w:pPr>
      <w:r>
        <w:t xml:space="preserve">Date of Issue: June 12,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Entity Name</w:t>
            </w:r>
          </w:p>
        </w:tc>
        <w:tc>
          <w:tcPr/>
          <w:p>
            <w:pPr>
              <w:pStyle w:val="Compact"/>
              <w:jc w:val="left"/>
            </w:pPr>
            <w:r>
              <w:t xml:space="preserve">Guangzhou Municipal Meteorological Infrastructure Development Bureau</w:t>
            </w:r>
          </w:p>
        </w:tc>
        <w:tc>
          <w:tcPr/>
          <w:p>
            <w:pPr>
              <w:pStyle w:val="Compact"/>
              <w:jc w:val="left"/>
            </w:pPr>
            <w:r>
              <w:t xml:space="preserve">Dr. Lin Wei, Certified Meteorologist &amp; Atmospheric Science Consultant</w:t>
            </w:r>
          </w:p>
        </w:tc>
      </w:tr>
      <w:tr>
        <w:tc>
          <w:tcPr/>
          <w:p>
            <w:pPr>
              <w:pStyle w:val="Compact"/>
              <w:jc w:val="left"/>
            </w:pPr>
            <w:r>
              <w:rPr>
                <w:bCs/>
                <w:b/>
              </w:rPr>
              <w:t xml:space="preserve">Address</w:t>
            </w:r>
          </w:p>
        </w:tc>
        <w:tc>
          <w:tcPr/>
          <w:p>
            <w:pPr>
              <w:pStyle w:val="Compact"/>
              <w:jc w:val="left"/>
            </w:pPr>
            <w:r>
              <w:t xml:space="preserve">No. 288 Tianhe Road, Tianhe District, China Guangzhou, Guangdong Province, 510630</w:t>
            </w:r>
          </w:p>
        </w:tc>
        <w:tc>
          <w:tcPr/>
          <w:p>
            <w:pPr>
              <w:pStyle w:val="Compact"/>
              <w:jc w:val="left"/>
            </w:pPr>
            <w:r>
              <w:t xml:space="preserve">Suite 1204, International Trade Center, Zhujiang New Town, China Guangzhou, Guangdong Province, 510623</w:t>
            </w:r>
          </w:p>
        </w:tc>
      </w:tr>
      <w:tr>
        <w:tc>
          <w:tcPr/>
          <w:p>
            <w:pPr>
              <w:pStyle w:val="Compact"/>
              <w:jc w:val="left"/>
            </w:pPr>
            <w:r>
              <w:rPr>
                <w:bCs/>
                <w:b/>
              </w:rPr>
              <w:t xml:space="preserve">Contact Person</w:t>
            </w:r>
          </w:p>
        </w:tc>
        <w:tc>
          <w:tcPr/>
          <w:p>
            <w:pPr>
              <w:pStyle w:val="Compact"/>
              <w:jc w:val="left"/>
            </w:pPr>
            <w:r>
              <w:t xml:space="preserve">Mr. Zhang Haifeng, Procurement Director</w:t>
            </w:r>
          </w:p>
        </w:tc>
        <w:tc>
          <w:tcPr/>
          <w:p>
            <w:pPr>
              <w:pStyle w:val="Compact"/>
              <w:jc w:val="left"/>
            </w:pPr>
            <w:r>
              <w:t xml:space="preserve">Dr. Lin Wei, Lead Meteorologist</w:t>
            </w:r>
          </w:p>
        </w:tc>
      </w:tr>
      <w:tr>
        <w:tc>
          <w:tcPr/>
          <w:p>
            <w:pPr>
              <w:pStyle w:val="Compact"/>
              <w:jc w:val="left"/>
            </w:pPr>
            <w:r>
              <w:rPr>
                <w:bCs/>
                <w:b/>
              </w:rPr>
              <w:t xml:space="preserve">Email</w:t>
            </w:r>
          </w:p>
        </w:tc>
        <w:tc>
          <w:tcPr/>
          <w:p>
            <w:pPr>
              <w:pStyle w:val="Compact"/>
              <w:jc w:val="left"/>
            </w:pPr>
            <w:r>
              <w:t xml:space="preserve">procurement@gzmeteo.gov.cn</w:t>
            </w:r>
          </w:p>
        </w:tc>
        <w:tc>
          <w:tcPr/>
          <w:p>
            <w:pPr>
              <w:pStyle w:val="Compact"/>
              <w:jc w:val="left"/>
            </w:pPr>
            <w:r>
              <w:t xml:space="preserve">lin.wei@atmosconsult.com.cn</w:t>
            </w:r>
          </w:p>
        </w:tc>
      </w:tr>
      <w:tr>
        <w:tc>
          <w:tcPr/>
          <w:p>
            <w:pPr>
              <w:pStyle w:val="Compact"/>
              <w:jc w:val="left"/>
            </w:pPr>
            <w:r>
              <w:rPr>
                <w:bCs/>
                <w:b/>
              </w:rPr>
              <w:t xml:space="preserve">Phone</w:t>
            </w:r>
          </w:p>
        </w:tc>
        <w:tc>
          <w:tcPr/>
          <w:p>
            <w:pPr>
              <w:pStyle w:val="Compact"/>
              <w:jc w:val="left"/>
            </w:pPr>
            <w:r>
              <w:t xml:space="preserve">+86-20-8765-4321</w:t>
            </w:r>
          </w:p>
        </w:tc>
        <w:tc>
          <w:tcPr/>
          <w:p>
            <w:pPr>
              <w:pStyle w:val="Compact"/>
              <w:jc w:val="left"/>
            </w:pPr>
            <w:r>
              <w:t xml:space="preserve">+86-20-8899-7766</w:t>
            </w:r>
          </w:p>
        </w:tc>
      </w:tr>
      <w:tr>
        <w:tc>
          <w:tcPr/>
          <w:p>
            <w:pPr>
              <w:pStyle w:val="Compact"/>
              <w:jc w:val="left"/>
            </w:pPr>
            <w:r>
              <w:rPr>
                <w:bCs/>
                <w:b/>
              </w:rPr>
              <w:t xml:space="preserve">Tax ID / Registration</w:t>
            </w:r>
          </w:p>
        </w:tc>
        <w:tc>
          <w:tcPr/>
          <w:p>
            <w:pPr>
              <w:pStyle w:val="Compact"/>
              <w:jc w:val="left"/>
            </w:pPr>
            <w:r>
              <w:t xml:space="preserve">91440100MA5C8X2K7P</w:t>
            </w:r>
          </w:p>
        </w:tc>
        <w:tc>
          <w:tcPr/>
          <w:p>
            <w:pPr>
              <w:pStyle w:val="Compact"/>
              <w:jc w:val="left"/>
            </w:pPr>
            <w:r>
              <w:t xml:space="preserve">440106198503125678</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Guangzhou Municipal Meteorological Infrastructure Development Bureau to formally procure the professional services of a qualified</w:t>
      </w:r>
      <w:r>
        <w:t xml:space="preserve"> </w:t>
      </w:r>
      <w:r>
        <w:t xml:space="preserve">Meteorologist</w:t>
      </w:r>
      <w:r>
        <w:t xml:space="preserve"> </w:t>
      </w:r>
      <w:r>
        <w:t xml:space="preserve">for the purpose of providing comprehensive atmospheric analysis, climate forecasting, and weather-related risk assessment services specifically tailored to the</w:t>
      </w:r>
      <w:r>
        <w:t xml:space="preserve"> </w:t>
      </w:r>
      <w:r>
        <w:t xml:space="preserve">China Guangzhou</w:t>
      </w:r>
      <w:r>
        <w:t xml:space="preserve"> </w:t>
      </w:r>
      <w:r>
        <w:t xml:space="preserve">metropolitan area and its surrounding Pearl River Delta region. 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deliver expert meteorological consultancy, data interpretation, and advisory reports to support municipal planning, disaster preparedness, and agricultural scheduling initiatives across</w:t>
      </w:r>
      <w:r>
        <w:t xml:space="preserve"> </w:t>
      </w:r>
      <w:r>
        <w:t xml:space="preserve">China Guangzhou</w:t>
      </w:r>
      <w:r>
        <w:t xml:space="preserve">.</w:t>
      </w:r>
    </w:p>
    <w:bookmarkEnd w:id="22"/>
    <w:bookmarkStart w:id="23" w:name="line-items-and-scope-of-services"/>
    <w:p>
      <w:pPr>
        <w:pStyle w:val="Heading2"/>
      </w:pPr>
      <w:r>
        <w:t xml:space="preserve">3.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Monthly meteorological forecasting and climate outlook reports for China Guangzhou (12-month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Severe weather risk assessment and typhoon preparedness advisory for the China Guangzhou coastal zone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On-site meteorological data collection and instrument calibration at 6 monitoring stations in China Guangzhou</w:t>
            </w:r>
          </w:p>
        </w:tc>
        <w:tc>
          <w:tcPr/>
          <w:p>
            <w:pPr>
              <w:pStyle w:val="Compact"/>
              <w:jc w:val="left"/>
            </w:pPr>
            <w:r>
              <w:t xml:space="preserve">6</w:t>
            </w:r>
          </w:p>
        </w:tc>
        <w:tc>
          <w:tcPr/>
          <w:p>
            <w:pPr>
              <w:pStyle w:val="Compact"/>
              <w:jc w:val="left"/>
            </w:pPr>
            <w:r>
              <w:t xml:space="preserve">Stations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4</w:t>
            </w:r>
          </w:p>
        </w:tc>
        <w:tc>
          <w:tcPr/>
          <w:p>
            <w:pPr>
              <w:pStyle w:val="Compact"/>
              <w:jc w:val="left"/>
            </w:pPr>
            <w:r>
              <w:t xml:space="preserve">Training workshops for municipal staff on meteorological data interpretation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5</w:t>
            </w:r>
          </w:p>
        </w:tc>
        <w:tc>
          <w:tcPr/>
          <w:p>
            <w:pPr>
              <w:pStyle w:val="Compact"/>
              <w:jc w:val="left"/>
            </w:pPr>
            <w:r>
              <w:t xml:space="preserve">Annual climate impact study for agricultural and urban planning in China Guangzhou</w:t>
            </w:r>
          </w:p>
        </w:tc>
        <w:tc>
          <w:tcPr/>
          <w:p>
            <w:pPr>
              <w:pStyle w:val="Compact"/>
              <w:jc w:val="left"/>
            </w:pPr>
            <w:r>
              <w:t xml:space="preserve">1</w:t>
            </w:r>
          </w:p>
        </w:tc>
        <w:tc>
          <w:tcPr/>
          <w:p>
            <w:pPr>
              <w:pStyle w:val="Compact"/>
              <w:jc w:val="left"/>
            </w:pPr>
            <w:r>
              <w:t xml:space="preserve">Study</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Emergency meteorological response consultation during monsoon season (May–September)</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140,000.00</w:t>
            </w:r>
          </w:p>
        </w:tc>
      </w:tr>
      <w:tr>
        <w:tc>
          <w:tcPr>
            <w:gridSpan w:val="5"/>
          </w:tcPr>
          <w:p>
            <w:pPr>
              <w:pStyle w:val="Compact"/>
              <w:jc w:val="right"/>
            </w:pPr>
            <w:r>
              <w:t xml:space="preserve">TOTAL CONTRACT VALUE (CNY)</w:t>
            </w:r>
          </w:p>
        </w:tc>
        <w:tc>
          <w:tcPr/>
          <w:p>
            <w:pPr>
              <w:pStyle w:val="Compact"/>
              <w:jc w:val="left"/>
            </w:pPr>
            <w:r>
              <w:t xml:space="preserve">1,102,000.00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issue, commencing July 1, 2025, and concluding June 30, 2026. Any extension beyond this period requires a written amendment signed by both parties.</w:t>
      </w:r>
    </w:p>
    <w:p>
      <w:pPr>
        <w:numPr>
          <w:ilvl w:val="0"/>
          <w:numId w:val="1001"/>
        </w:numPr>
        <w:pStyle w:val="Compact"/>
      </w:pPr>
      <w:r>
        <w:rPr>
          <w:bCs/>
          <w:b/>
        </w:rPr>
        <w:t xml:space="preserve">Payment Terms:</w:t>
      </w:r>
      <w:r>
        <w:t xml:space="preserve"> </w:t>
      </w:r>
      <w:r>
        <w:t xml:space="preserve">Payment shall be made in quarterly installments within thirty (30) days of receipt of the corresponding deliverable. The Meteorologist shall submit itemized invoices referencing this Purchase Order number (CGZ-MET-2025-00472) for each billing cycle.</w:t>
      </w:r>
    </w:p>
    <w:p>
      <w:pPr>
        <w:numPr>
          <w:ilvl w:val="0"/>
          <w:numId w:val="1001"/>
        </w:numPr>
        <w:pStyle w:val="Compact"/>
      </w:pPr>
      <w:r>
        <w:rPr>
          <w:bCs/>
          <w:b/>
        </w:rPr>
        <w:t xml:space="preserve">Performance Standards:</w:t>
      </w:r>
      <w:r>
        <w:t xml:space="preserve"> </w:t>
      </w:r>
      <w:r>
        <w:t xml:space="preserve">The Meteorologist shall maintain a minimum of 95% accuracy in short-range forecasts (0–72 hours) for the China Guangzhou area, as verified against the China Meteorological Administration (CMA) reference data. Failure to meet this standard for two consecutive months shall constitute a material breach of this Purchase Order.</w:t>
      </w:r>
    </w:p>
    <w:p>
      <w:pPr>
        <w:numPr>
          <w:ilvl w:val="0"/>
          <w:numId w:val="1001"/>
        </w:numPr>
        <w:pStyle w:val="Compact"/>
      </w:pPr>
      <w:r>
        <w:rPr>
          <w:bCs/>
          <w:b/>
        </w:rPr>
        <w:t xml:space="preserve">Compliance:</w:t>
      </w:r>
      <w:r>
        <w:t xml:space="preserve"> </w:t>
      </w:r>
      <w:r>
        <w:t xml:space="preserve">All services rendered under this Purchase Order shall comply with the Meteorological Law of the People's Republic of China, the Guangdong Province Meteorological Regulations, and all applicable local ordinances governing meteorological data collection, dissemination, and public advisory in China Guangzhou.</w:t>
      </w:r>
    </w:p>
    <w:p>
      <w:pPr>
        <w:numPr>
          <w:ilvl w:val="0"/>
          <w:numId w:val="1001"/>
        </w:numPr>
        <w:pStyle w:val="Compact"/>
      </w:pPr>
      <w:r>
        <w:rPr>
          <w:bCs/>
          <w:b/>
        </w:rPr>
        <w:t xml:space="preserve">Intellectual Property:</w:t>
      </w:r>
      <w:r>
        <w:t xml:space="preserve"> </w:t>
      </w:r>
      <w:r>
        <w:t xml:space="preserve">All reports, datasets, models, and analytical outputs produced by the Meteorologist specifically for this Purchase Order shall become the property of the Guangzhou Municipal Meteorological Infrastructure Development Bureau upon full payment. The Meteorologist retains the right to use anonymized aggregate data for academic publication with prior written consent.</w:t>
      </w:r>
    </w:p>
    <w:p>
      <w:pPr>
        <w:numPr>
          <w:ilvl w:val="0"/>
          <w:numId w:val="1001"/>
        </w:numPr>
        <w:pStyle w:val="Compact"/>
      </w:pPr>
      <w:r>
        <w:rPr>
          <w:bCs/>
          <w:b/>
        </w:rPr>
        <w:t xml:space="preserve">Confidentiality:</w:t>
      </w:r>
      <w:r>
        <w:t xml:space="preserve"> </w:t>
      </w:r>
      <w:r>
        <w:t xml:space="preserve">The Meteorologist agrees to treat all non-public meteorological data, municipal planning documents, and internal communications received in the course of this engagement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convenience, the Buyer shall compensate the Meteorologist for all services rendered up to the effective date of termination, plus a 10% completion bonus on partially completed deliverables.</w:t>
      </w:r>
    </w:p>
    <w:p>
      <w:pPr>
        <w:numPr>
          <w:ilvl w:val="0"/>
          <w:numId w:val="1001"/>
        </w:numPr>
        <w:pStyle w:val="Compact"/>
      </w:pPr>
      <w:r>
        <w:rPr>
          <w:bCs/>
          <w:b/>
        </w:rPr>
        <w:t xml:space="preserve">Dispute Resolution:</w:t>
      </w:r>
      <w:r>
        <w:t xml:space="preserve"> </w:t>
      </w:r>
      <w:r>
        <w:t xml:space="preserve">Any disputes arising from or related to this Purchase Order shall first be subject to good-faith negotiation. If unresolved within thirty (30) days, the matter shall be submitted to arbitration under the China International Economic and Trade Arbitration Commission (CIETAC) in Guangzhou, China Guangzhou, in accordance with its then-current arbitration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typhoons, floods, epidemics, or government-mandated shutdowns affecting operations in China Guangzhou.</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Civil Code of the PRC and the Meteorological Law of the PRC.</w:t>
      </w:r>
    </w:p>
    <w:bookmarkEnd w:id="24"/>
    <w:bookmarkStart w:id="25" w:name="deliverables-and-reporting-schedule"/>
    <w:p>
      <w:pPr>
        <w:pStyle w:val="Heading2"/>
      </w:pPr>
      <w:r>
        <w:t xml:space="preserve">5. Deliverables and Reporting Schedule</w:t>
      </w:r>
    </w:p>
    <w:p>
      <w:pPr>
        <w:pStyle w:val="FirstParagraph"/>
      </w:pPr>
      <w:r>
        <w:t xml:space="preserve">The Meteorologist shall submit the following deliverables on the schedule outlined below. All reports shall be delivered in both Simplified Chinese and English, in PDF and editable Word formats, to the designated email address of the Buyer. A hard copy of the annual climate impact study shall be delivered to the office in China Guangzhou within ten (10) business days of completion.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Deliverable</w:t>
            </w:r>
          </w:p>
        </w:tc>
        <w:tc>
          <w:tcPr/>
          <w:p>
            <w:pPr>
              <w:pStyle w:val="Compact"/>
              <w:jc w:val="left"/>
            </w:pPr>
            <w:r>
              <w:t xml:space="preserve">Frequency</w:t>
            </w:r>
          </w:p>
        </w:tc>
        <w:tc>
          <w:tcPr/>
          <w:p>
            <w:pPr>
              <w:pStyle w:val="Compact"/>
              <w:jc w:val="left"/>
            </w:pPr>
            <w:r>
              <w:t xml:space="preserve">Due Date</w:t>
            </w:r>
          </w:p>
        </w:tc>
      </w:tr>
      <w:tr>
        <w:tc>
          <w:tcPr/>
          <w:p>
            <w:pPr>
              <w:pStyle w:val="Compact"/>
              <w:jc w:val="left"/>
            </w:pPr>
            <w:r>
              <w:t xml:space="preserve">Monthly Forecast &amp; Climate Outlook Report</w:t>
            </w:r>
          </w:p>
        </w:tc>
        <w:tc>
          <w:tcPr/>
          <w:p>
            <w:pPr>
              <w:pStyle w:val="Compact"/>
              <w:jc w:val="left"/>
            </w:pPr>
            <w:r>
              <w:t xml:space="preserve">Monthly</w:t>
            </w:r>
          </w:p>
        </w:tc>
        <w:tc>
          <w:tcPr/>
          <w:p>
            <w:pPr>
              <w:pStyle w:val="Compact"/>
              <w:jc w:val="left"/>
            </w:pPr>
            <w:r>
              <w:t xml:space="preserve">5th of each month</w:t>
            </w:r>
          </w:p>
        </w:tc>
      </w:tr>
      <w:tr>
        <w:tc>
          <w:tcPr/>
          <w:p>
            <w:pPr>
              <w:pStyle w:val="Compact"/>
              <w:jc w:val="left"/>
            </w:pPr>
            <w:r>
              <w:t xml:space="preserve">Severe Weather Risk Advisory</w:t>
            </w:r>
          </w:p>
        </w:tc>
        <w:tc>
          <w:tcPr/>
          <w:p>
            <w:pPr>
              <w:pStyle w:val="Compact"/>
              <w:jc w:val="left"/>
            </w:pPr>
            <w:r>
              <w:t xml:space="preserve">As needed (minimum quarterly)</w:t>
            </w:r>
          </w:p>
        </w:tc>
        <w:tc>
          <w:tcPr/>
          <w:p>
            <w:pPr>
              <w:pStyle w:val="Compact"/>
              <w:jc w:val="left"/>
            </w:pPr>
            <w:r>
              <w:t xml:space="preserve">Within 24 hours of event trigger</w:t>
            </w:r>
          </w:p>
        </w:tc>
      </w:tr>
      <w:tr>
        <w:tc>
          <w:tcPr/>
          <w:p>
            <w:pPr>
              <w:pStyle w:val="Compact"/>
              <w:jc w:val="left"/>
            </w:pPr>
            <w:r>
              <w:t xml:space="preserve">Station Calibration &amp; Data Quality Report</w:t>
            </w:r>
          </w:p>
        </w:tc>
        <w:tc>
          <w:tcPr/>
          <w:p>
            <w:pPr>
              <w:pStyle w:val="Compact"/>
              <w:jc w:val="left"/>
            </w:pPr>
            <w:r>
              <w:t xml:space="preserve">Quarterly</w:t>
            </w:r>
          </w:p>
        </w:tc>
        <w:tc>
          <w:tcPr/>
          <w:p>
            <w:pPr>
              <w:pStyle w:val="Compact"/>
              <w:jc w:val="left"/>
            </w:pPr>
            <w:r>
              <w:t xml:space="preserve">15th of Jan, Apr, Jul, Oct</w:t>
            </w:r>
          </w:p>
        </w:tc>
      </w:tr>
      <w:tr>
        <w:tc>
          <w:tcPr/>
          <w:p>
            <w:pPr>
              <w:pStyle w:val="Compact"/>
              <w:jc w:val="left"/>
            </w:pPr>
            <w:r>
              <w:t xml:space="preserve">Training Workshop Materials &amp; Attendance Records</w:t>
            </w:r>
          </w:p>
        </w:tc>
        <w:tc>
          <w:tcPr/>
          <w:p>
            <w:pPr>
              <w:pStyle w:val="Compact"/>
              <w:jc w:val="left"/>
            </w:pPr>
            <w:r>
              <w:t xml:space="preserve">Per session</w:t>
            </w:r>
          </w:p>
        </w:tc>
        <w:tc>
          <w:tcPr/>
          <w:p>
            <w:pPr>
              <w:pStyle w:val="Compact"/>
              <w:jc w:val="left"/>
            </w:pPr>
            <w:r>
              <w:t xml:space="preserve">Within 5 business days post-session</w:t>
            </w:r>
          </w:p>
        </w:tc>
      </w:tr>
      <w:tr>
        <w:tc>
          <w:tcPr/>
          <w:p>
            <w:pPr>
              <w:pStyle w:val="Compact"/>
              <w:jc w:val="left"/>
            </w:pPr>
            <w:r>
              <w:t xml:space="preserve">Annual Climate Impact Study</w:t>
            </w:r>
          </w:p>
        </w:tc>
        <w:tc>
          <w:tcPr/>
          <w:p>
            <w:pPr>
              <w:pStyle w:val="Compact"/>
              <w:jc w:val="left"/>
            </w:pPr>
            <w:r>
              <w:t xml:space="preserve">Annually</w:t>
            </w:r>
          </w:p>
        </w:tc>
        <w:tc>
          <w:tcPr/>
          <w:p>
            <w:pPr>
              <w:pStyle w:val="Compact"/>
              <w:jc w:val="left"/>
            </w:pPr>
            <w:r>
              <w:t xml:space="preserve">June 30, 2026</w:t>
            </w:r>
          </w:p>
        </w:tc>
      </w:tr>
    </w:tbl>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The Buyer confirms that the Meteorologist has been duly vetted, holds a valid professional meteorological license issued by the China Meteorological Administration, and is authorized to provide the services described herein within the jurisdiction of China Guangzhou.</w:t>
      </w:r>
    </w:p>
    <w:bookmarkEnd w:id="26"/>
    <w:p>
      <w:pPr>
        <w:pStyle w:val="BodyText"/>
      </w:pPr>
      <w:r>
        <w:rPr>
          <w:bCs/>
          <w:b/>
        </w:rPr>
        <w:t xml:space="preserve">For the Buyer:</w:t>
      </w:r>
    </w:p>
    <w:p>
      <w:pPr>
        <w:pStyle w:val="BodyText"/>
      </w:pPr>
      <w:r>
        <w:t xml:space="preserve">Guangzhou Municipal Meteorological Infrastructure Development Bureau</w:t>
      </w:r>
    </w:p>
    <w:p>
      <w:pPr>
        <w:pStyle w:val="BodyText"/>
      </w:pPr>
      <w:r>
        <w:t xml:space="preserve">Authorized Signature: ___________________________</w:t>
      </w:r>
      <w:r>
        <w:br/>
      </w:r>
      <w:r>
        <w:t xml:space="preserve">Name: Mr. Zhang Haifeng</w:t>
      </w:r>
      <w:r>
        <w:br/>
      </w:r>
      <w:r>
        <w:t xml:space="preserve">Title: Procurement Director</w:t>
      </w:r>
      <w:r>
        <w:br/>
      </w:r>
      <w:r>
        <w:t xml:space="preserve">Date: _______________</w:t>
      </w:r>
      <w:r>
        <w:br/>
      </w:r>
      <w:r>
        <w:t xml:space="preserve">Official Seal: [APPLIED]</w:t>
      </w:r>
    </w:p>
    <w:p>
      <w:pPr>
        <w:pStyle w:val="BodyText"/>
      </w:pPr>
      <w:r>
        <w:rPr>
          <w:bCs/>
          <w:b/>
        </w:rPr>
        <w:t xml:space="preserve">For the Supplier (Meteorologist):</w:t>
      </w:r>
    </w:p>
    <w:p>
      <w:pPr>
        <w:pStyle w:val="BodyText"/>
      </w:pPr>
      <w:r>
        <w:t xml:space="preserve">Dr. Lin Wei, Certified Meteorologist</w:t>
      </w:r>
    </w:p>
    <w:p>
      <w:pPr>
        <w:pStyle w:val="BodyText"/>
      </w:pPr>
      <w:r>
        <w:t xml:space="preserve">Authorized Signature: ___________________________</w:t>
      </w:r>
      <w:r>
        <w:br/>
      </w:r>
      <w:r>
        <w:t xml:space="preserve">Name: Dr. Lin Wei</w:t>
      </w:r>
      <w:r>
        <w:br/>
      </w:r>
      <w:r>
        <w:t xml:space="preserve">Title: Lead Meteorologist &amp; Principal Consultant</w:t>
      </w:r>
      <w:r>
        <w:br/>
      </w:r>
      <w:r>
        <w:t xml:space="preserve">Date: _______________</w:t>
      </w:r>
      <w:r>
        <w:br/>
      </w:r>
      <w:r>
        <w:t xml:space="preserve">Professional License No.: CMA-GD-2019-00342</w:t>
      </w:r>
    </w:p>
    <w:p>
      <w:pPr>
        <w:pStyle w:val="BodyText"/>
      </w:pPr>
      <w:r>
        <w:t xml:space="preserve">This Purchase Order (CGZ-MET-2025-00472) constitutes a binding procurement document for Meteorologist professional services in China Guangzhou. Unauthorized reproduction or distribution is prohibited.</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China Guangzhou</dc:title>
  <dc:creator/>
  <dc:language>en</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